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00" w:rsidRDefault="003B0D00" w:rsidP="00200797">
      <w:pPr>
        <w:rPr>
          <w:b/>
          <w:u w:val="single"/>
        </w:rPr>
      </w:pPr>
    </w:p>
    <w:p w:rsidR="00623D7A" w:rsidRDefault="00623D7A" w:rsidP="00200797">
      <w:pPr>
        <w:rPr>
          <w:b/>
          <w:u w:val="single"/>
        </w:rPr>
      </w:pPr>
    </w:p>
    <w:p w:rsidR="00574A5B" w:rsidRDefault="00574A5B" w:rsidP="00200797">
      <w:pPr>
        <w:rPr>
          <w:b/>
          <w:u w:val="single"/>
        </w:rPr>
      </w:pPr>
    </w:p>
    <w:p w:rsidR="00574A5B" w:rsidRDefault="00574A5B" w:rsidP="00200797">
      <w:pPr>
        <w:rPr>
          <w:b/>
          <w:u w:val="single"/>
        </w:rPr>
      </w:pPr>
    </w:p>
    <w:p w:rsidR="00574A5B" w:rsidRDefault="00574A5B" w:rsidP="00200797">
      <w:pPr>
        <w:rPr>
          <w:b/>
          <w:u w:val="single"/>
        </w:rPr>
      </w:pPr>
    </w:p>
    <w:p w:rsidR="00574A5B" w:rsidRDefault="00574A5B" w:rsidP="00200797">
      <w:pPr>
        <w:rPr>
          <w:b/>
          <w:u w:val="single"/>
        </w:rPr>
      </w:pPr>
    </w:p>
    <w:p w:rsidR="00200797" w:rsidRPr="006270BF" w:rsidRDefault="00D64C00" w:rsidP="00200797">
      <w:pPr>
        <w:rPr>
          <w:b/>
          <w:u w:val="single"/>
        </w:rPr>
      </w:pPr>
      <w:r w:rsidRPr="006270BF">
        <w:rPr>
          <w:b/>
          <w:u w:val="single"/>
        </w:rPr>
        <w:t xml:space="preserve"> </w:t>
      </w:r>
      <w:r w:rsidR="00200797" w:rsidRPr="006270BF">
        <w:rPr>
          <w:b/>
          <w:u w:val="single"/>
        </w:rPr>
        <w:t>VIA FIRST CLASS MAIL</w:t>
      </w:r>
    </w:p>
    <w:p w:rsidR="00200797" w:rsidRPr="006270BF" w:rsidRDefault="00200797" w:rsidP="00200797">
      <w:pPr>
        <w:rPr>
          <w:b/>
          <w:u w:val="single"/>
        </w:rPr>
      </w:pPr>
    </w:p>
    <w:p w:rsidR="00200797" w:rsidRPr="006270BF" w:rsidRDefault="00200797" w:rsidP="00200797">
      <w:pPr>
        <w:spacing w:line="240" w:lineRule="auto"/>
      </w:pPr>
      <w:r w:rsidRPr="006270BF">
        <w:t>The Honorable Earl Ray Tomblin</w:t>
      </w:r>
    </w:p>
    <w:p w:rsidR="00200797" w:rsidRPr="006270BF" w:rsidRDefault="00200797" w:rsidP="00200797">
      <w:pPr>
        <w:spacing w:line="240" w:lineRule="auto"/>
      </w:pPr>
      <w:r w:rsidRPr="006270BF">
        <w:t>Governor</w:t>
      </w:r>
    </w:p>
    <w:p w:rsidR="00200797" w:rsidRPr="006270BF" w:rsidRDefault="00200797" w:rsidP="00200797">
      <w:pPr>
        <w:spacing w:line="240" w:lineRule="auto"/>
      </w:pPr>
      <w:r w:rsidRPr="006270BF">
        <w:t>State of West Virginia</w:t>
      </w:r>
    </w:p>
    <w:p w:rsidR="00200797" w:rsidRPr="006270BF" w:rsidRDefault="00200797" w:rsidP="00200797">
      <w:pPr>
        <w:spacing w:line="240" w:lineRule="auto"/>
      </w:pPr>
      <w:r w:rsidRPr="006270BF">
        <w:t xml:space="preserve">Office of the Governor </w:t>
      </w:r>
      <w:r w:rsidRPr="006270BF">
        <w:br/>
        <w:t xml:space="preserve">State Capitol </w:t>
      </w:r>
      <w:r w:rsidRPr="006270BF">
        <w:br/>
        <w:t xml:space="preserve">1900 Kanawha Boulevard, East </w:t>
      </w:r>
      <w:r w:rsidRPr="006270BF">
        <w:br/>
        <w:t>Charleston, West Virginia 25305</w:t>
      </w:r>
    </w:p>
    <w:p w:rsidR="00200797" w:rsidRPr="006270BF" w:rsidRDefault="00200797" w:rsidP="00200797"/>
    <w:p w:rsidR="00200797" w:rsidRPr="006270BF" w:rsidRDefault="00200797" w:rsidP="00200797">
      <w:pPr>
        <w:spacing w:line="240" w:lineRule="auto"/>
        <w:ind w:left="1440" w:hanging="720"/>
      </w:pPr>
      <w:r w:rsidRPr="006270BF">
        <w:t xml:space="preserve">Re: </w:t>
      </w:r>
      <w:r w:rsidRPr="006270BF">
        <w:tab/>
      </w:r>
      <w:r w:rsidRPr="006270BF">
        <w:rPr>
          <w:u w:val="single"/>
        </w:rPr>
        <w:t>United States’ Investigation of the West Virginia Children’s Mental Health System Pursuant to the Americans with Disabilities Act</w:t>
      </w:r>
    </w:p>
    <w:p w:rsidR="00200797" w:rsidRPr="006270BF" w:rsidRDefault="00200797" w:rsidP="00200797">
      <w:pPr>
        <w:ind w:left="720" w:hanging="720"/>
      </w:pPr>
    </w:p>
    <w:p w:rsidR="00200797" w:rsidRPr="006270BF" w:rsidRDefault="00200797" w:rsidP="00200797">
      <w:pPr>
        <w:ind w:left="720" w:hanging="720"/>
      </w:pPr>
      <w:r w:rsidRPr="006270BF">
        <w:t>Dear Governor Tomblin:</w:t>
      </w:r>
    </w:p>
    <w:p w:rsidR="00200797" w:rsidRPr="006270BF" w:rsidRDefault="00200797" w:rsidP="00CE7D5F">
      <w:pPr>
        <w:spacing w:line="240" w:lineRule="auto"/>
      </w:pPr>
      <w:r w:rsidRPr="006270BF">
        <w:tab/>
        <w:t xml:space="preserve">We write to report </w:t>
      </w:r>
      <w:r w:rsidR="00481CCB" w:rsidRPr="006270BF">
        <w:t xml:space="preserve">the findings </w:t>
      </w:r>
      <w:r w:rsidR="00E71C7E" w:rsidRPr="006270BF">
        <w:t>of our</w:t>
      </w:r>
      <w:r w:rsidR="003116D9" w:rsidRPr="006270BF">
        <w:t xml:space="preserve"> </w:t>
      </w:r>
      <w:r w:rsidRPr="006270BF">
        <w:t xml:space="preserve">investigation of West </w:t>
      </w:r>
      <w:r w:rsidR="00E71C7E" w:rsidRPr="006270BF">
        <w:t>Virginia’s system</w:t>
      </w:r>
      <w:r w:rsidR="005E398A" w:rsidRPr="006270BF">
        <w:t xml:space="preserve"> of </w:t>
      </w:r>
      <w:r w:rsidR="005450DA" w:rsidRPr="006270BF">
        <w:t>care for children</w:t>
      </w:r>
      <w:r w:rsidR="005450DA" w:rsidRPr="006270BF">
        <w:rPr>
          <w:rStyle w:val="FootnoteReference"/>
        </w:rPr>
        <w:footnoteReference w:id="1"/>
      </w:r>
      <w:r w:rsidR="005450DA" w:rsidRPr="006270BF">
        <w:t xml:space="preserve">  in need of </w:t>
      </w:r>
      <w:r w:rsidRPr="006270BF">
        <w:t>mental health services</w:t>
      </w:r>
      <w:r w:rsidR="005450DA" w:rsidRPr="006270BF">
        <w:t xml:space="preserve">.  </w:t>
      </w:r>
      <w:r w:rsidR="005E398A" w:rsidRPr="006270BF">
        <w:t xml:space="preserve">We find that the State does not comply </w:t>
      </w:r>
      <w:r w:rsidRPr="006270BF">
        <w:t xml:space="preserve">with Title II of the Americans with Disabilities Act </w:t>
      </w:r>
      <w:r w:rsidR="00F16CD0" w:rsidRPr="006270BF">
        <w:t>of 1990 (</w:t>
      </w:r>
      <w:r w:rsidR="001D3132" w:rsidRPr="006270BF">
        <w:t>“</w:t>
      </w:r>
      <w:r w:rsidR="00F16CD0" w:rsidRPr="006270BF">
        <w:t>ADA</w:t>
      </w:r>
      <w:r w:rsidR="001D3132" w:rsidRPr="006270BF">
        <w:t>”</w:t>
      </w:r>
      <w:r w:rsidRPr="006270BF">
        <w:t>),</w:t>
      </w:r>
      <w:r w:rsidR="00F16CD0" w:rsidRPr="006270BF">
        <w:rPr>
          <w:rStyle w:val="FootnoteReference"/>
        </w:rPr>
        <w:footnoteReference w:id="2"/>
      </w:r>
      <w:r w:rsidRPr="006270BF">
        <w:t xml:space="preserve"> 42 U.S.C. §§12131-12134 (</w:t>
      </w:r>
      <w:r w:rsidR="001D3132" w:rsidRPr="006270BF">
        <w:t>2006</w:t>
      </w:r>
      <w:r w:rsidRPr="006270BF">
        <w:t xml:space="preserve">), as interpreted in </w:t>
      </w:r>
      <w:r w:rsidRPr="006270BF">
        <w:rPr>
          <w:i/>
        </w:rPr>
        <w:t>Olmstead v. L.C.</w:t>
      </w:r>
      <w:r w:rsidR="001D3132" w:rsidRPr="006270BF">
        <w:rPr>
          <w:i/>
        </w:rPr>
        <w:t xml:space="preserve"> ex rel. Zimring</w:t>
      </w:r>
      <w:r w:rsidRPr="006270BF">
        <w:t xml:space="preserve">, 527 U.S. 581 (1999), requiring that individuals with disabilities, including children with mental illness, receive supports and services in the most integrated setting appropriate to their needs.  </w:t>
      </w:r>
    </w:p>
    <w:p w:rsidR="004006F9" w:rsidRPr="006270BF" w:rsidRDefault="004006F9" w:rsidP="00CE7D5F">
      <w:pPr>
        <w:spacing w:line="240" w:lineRule="auto"/>
      </w:pPr>
    </w:p>
    <w:p w:rsidR="00623D7A" w:rsidRPr="006270BF" w:rsidRDefault="00200797" w:rsidP="00CE7D5F">
      <w:pPr>
        <w:spacing w:line="240" w:lineRule="auto"/>
      </w:pPr>
      <w:r w:rsidRPr="006270BF">
        <w:tab/>
      </w:r>
      <w:r w:rsidR="009D6503" w:rsidRPr="006270BF">
        <w:t xml:space="preserve">This letter </w:t>
      </w:r>
      <w:r w:rsidR="00481CCB" w:rsidRPr="006270BF">
        <w:t xml:space="preserve">describes the violations and </w:t>
      </w:r>
      <w:r w:rsidR="009D6503" w:rsidRPr="006270BF">
        <w:t>noti</w:t>
      </w:r>
      <w:r w:rsidR="00481CCB" w:rsidRPr="006270BF">
        <w:t>fies</w:t>
      </w:r>
      <w:r w:rsidR="009D6503" w:rsidRPr="006270BF">
        <w:t xml:space="preserve"> the State </w:t>
      </w:r>
      <w:r w:rsidR="00481CCB" w:rsidRPr="006270BF">
        <w:t xml:space="preserve">of the steps it should take to meet its obligations under the law, </w:t>
      </w:r>
      <w:r w:rsidR="009D6503" w:rsidRPr="006270BF">
        <w:t xml:space="preserve">as required by the ADA and </w:t>
      </w:r>
      <w:r w:rsidRPr="006270BF">
        <w:t>Title VI of the Civil Rights Act of 1964, 42 U.S.C. §2000d-1</w:t>
      </w:r>
      <w:r w:rsidR="001D3132" w:rsidRPr="006270BF">
        <w:t xml:space="preserve"> (2006)</w:t>
      </w:r>
      <w:r w:rsidR="00A01F5C" w:rsidRPr="006270BF">
        <w:t xml:space="preserve">.  </w:t>
      </w:r>
      <w:r w:rsidRPr="006270BF">
        <w:t>By implementing the remedies set forth in this letter, the State will correct identified ADA deficiencies, fulfill its commitment to individuals with disabilities</w:t>
      </w:r>
      <w:r w:rsidR="00523EE6" w:rsidRPr="006270BF">
        <w:t>,</w:t>
      </w:r>
      <w:r w:rsidRPr="006270BF">
        <w:t xml:space="preserve"> and better </w:t>
      </w:r>
      <w:r w:rsidR="00395BA8" w:rsidRPr="006270BF">
        <w:t xml:space="preserve">utilize </w:t>
      </w:r>
      <w:r w:rsidR="00481CCB" w:rsidRPr="006270BF">
        <w:t xml:space="preserve">State </w:t>
      </w:r>
      <w:r w:rsidR="00395BA8" w:rsidRPr="006270BF">
        <w:t>resources</w:t>
      </w:r>
      <w:r w:rsidRPr="006270BF">
        <w:t>.</w:t>
      </w:r>
    </w:p>
    <w:p w:rsidR="00FB2DCC" w:rsidRPr="006270BF" w:rsidRDefault="00FB2DCC" w:rsidP="00CE7D5F">
      <w:pPr>
        <w:spacing w:line="240" w:lineRule="auto"/>
      </w:pPr>
    </w:p>
    <w:p w:rsidR="00574A5B" w:rsidRDefault="00125769" w:rsidP="00FB2DCC">
      <w:pPr>
        <w:spacing w:line="240" w:lineRule="auto"/>
        <w:ind w:firstLine="720"/>
      </w:pPr>
      <w:r w:rsidRPr="006270BF">
        <w:t>W</w:t>
      </w:r>
      <w:r w:rsidR="00FB2DCC" w:rsidRPr="006270BF">
        <w:t>e thank State</w:t>
      </w:r>
      <w:r w:rsidR="00BE69E0" w:rsidRPr="006270BF">
        <w:t xml:space="preserve"> officials</w:t>
      </w:r>
      <w:r w:rsidR="00FB2DCC" w:rsidRPr="006270BF">
        <w:t xml:space="preserve"> for </w:t>
      </w:r>
      <w:r w:rsidR="00BE69E0" w:rsidRPr="006270BF">
        <w:t>their</w:t>
      </w:r>
      <w:r w:rsidR="00FB2DCC" w:rsidRPr="006270BF">
        <w:t xml:space="preserve"> cooperation and assistance throughout our investigation.  We appreciate that the State facilitated meetings with officials and the medical staff at Sharpe Hospital.  We also appreciate the walk-through tour of the West Virginia Children’s Home.  We </w:t>
      </w:r>
    </w:p>
    <w:p w:rsidR="00574A5B" w:rsidRDefault="00574A5B" w:rsidP="00FB2DCC">
      <w:pPr>
        <w:spacing w:line="240" w:lineRule="auto"/>
        <w:ind w:firstLine="720"/>
      </w:pPr>
    </w:p>
    <w:p w:rsidR="00574A5B" w:rsidRDefault="00574A5B" w:rsidP="00FB2DCC">
      <w:pPr>
        <w:spacing w:line="240" w:lineRule="auto"/>
        <w:ind w:firstLine="720"/>
      </w:pPr>
    </w:p>
    <w:p w:rsidR="00FB2DCC" w:rsidRPr="006270BF" w:rsidRDefault="00FB2DCC" w:rsidP="00574A5B">
      <w:pPr>
        <w:spacing w:line="240" w:lineRule="auto"/>
      </w:pPr>
      <w:r w:rsidRPr="006270BF">
        <w:lastRenderedPageBreak/>
        <w:t xml:space="preserve">hope to continue our collaborative and productive relationship as we work toward an amicable resolution of this matter. </w:t>
      </w:r>
    </w:p>
    <w:p w:rsidR="003B0D00" w:rsidRPr="006270BF" w:rsidRDefault="003B0D00" w:rsidP="00CE7D5F">
      <w:pPr>
        <w:spacing w:line="240" w:lineRule="auto"/>
      </w:pPr>
    </w:p>
    <w:p w:rsidR="009E239A" w:rsidRPr="006270BF" w:rsidRDefault="009E239A" w:rsidP="002C4EF1">
      <w:pPr>
        <w:pStyle w:val="ListParagraph"/>
        <w:numPr>
          <w:ilvl w:val="0"/>
          <w:numId w:val="41"/>
        </w:numPr>
        <w:spacing w:line="240" w:lineRule="auto"/>
        <w:rPr>
          <w:rFonts w:ascii="Times New Roman" w:hAnsi="Times New Roman"/>
          <w:b/>
          <w:caps/>
        </w:rPr>
      </w:pPr>
      <w:r w:rsidRPr="006270BF">
        <w:rPr>
          <w:rFonts w:ascii="Times New Roman" w:hAnsi="Times New Roman"/>
          <w:b/>
          <w:caps/>
        </w:rPr>
        <w:t>Summary of Findings and Conclusions</w:t>
      </w:r>
    </w:p>
    <w:p w:rsidR="009E239A" w:rsidRPr="006270BF" w:rsidRDefault="009E239A" w:rsidP="009E239A">
      <w:pPr>
        <w:spacing w:line="240" w:lineRule="auto"/>
        <w:ind w:left="1080"/>
      </w:pPr>
    </w:p>
    <w:p w:rsidR="009E239A" w:rsidRPr="006270BF" w:rsidRDefault="009E239A" w:rsidP="009E239A">
      <w:pPr>
        <w:spacing w:line="240" w:lineRule="auto"/>
        <w:ind w:firstLine="720"/>
      </w:pPr>
      <w:r w:rsidRPr="006270BF">
        <w:t xml:space="preserve">We conclude that West Virginia fails to provide services to children with significant mental health conditions in the most integrated settings appropriate to their needs in violation of the ADA.  </w:t>
      </w:r>
      <w:r w:rsidR="009D6503" w:rsidRPr="006270BF">
        <w:t>T</w:t>
      </w:r>
      <w:r w:rsidR="00C64BE9" w:rsidRPr="006270BF">
        <w:t>he State has needlessly segregated thousands of children far from family and other people important in their lives</w:t>
      </w:r>
      <w:r w:rsidR="006A08A7" w:rsidRPr="006270BF">
        <w:t>.  W</w:t>
      </w:r>
      <w:r w:rsidR="00FB7DCB" w:rsidRPr="006270BF">
        <w:t xml:space="preserve">ith adequate services, </w:t>
      </w:r>
      <w:r w:rsidR="006C09E7" w:rsidRPr="006270BF">
        <w:t xml:space="preserve">the State could successfully treat </w:t>
      </w:r>
      <w:r w:rsidR="00FB7DCB" w:rsidRPr="006270BF">
        <w:t xml:space="preserve">these </w:t>
      </w:r>
      <w:r w:rsidR="009D6503" w:rsidRPr="006270BF">
        <w:t xml:space="preserve">children </w:t>
      </w:r>
      <w:r w:rsidR="00C64BE9" w:rsidRPr="006270BF">
        <w:t>in their homes and communities</w:t>
      </w:r>
      <w:r w:rsidR="00FB7DCB" w:rsidRPr="006270BF">
        <w:t>.</w:t>
      </w:r>
      <w:r w:rsidR="00C64BE9" w:rsidRPr="006270BF">
        <w:t xml:space="preserve">  </w:t>
      </w:r>
      <w:r w:rsidRPr="006270BF">
        <w:t xml:space="preserve">The systemic failure to develop critical in-home and </w:t>
      </w:r>
      <w:r w:rsidR="00507194" w:rsidRPr="006270BF">
        <w:t>community-based</w:t>
      </w:r>
      <w:r w:rsidRPr="006270BF">
        <w:t xml:space="preserve"> mental health services also places </w:t>
      </w:r>
      <w:r w:rsidR="00210251" w:rsidRPr="006270BF">
        <w:t>children</w:t>
      </w:r>
      <w:r w:rsidRPr="006270BF">
        <w:t xml:space="preserve"> with </w:t>
      </w:r>
      <w:r w:rsidR="00612D6A" w:rsidRPr="006270BF">
        <w:t xml:space="preserve">mental health </w:t>
      </w:r>
      <w:r w:rsidR="00B627ED" w:rsidRPr="006270BF">
        <w:t>conditions who</w:t>
      </w:r>
      <w:r w:rsidR="00BE69E0" w:rsidRPr="006270BF">
        <w:t xml:space="preserve"> </w:t>
      </w:r>
      <w:r w:rsidR="00C058FD" w:rsidRPr="006270BF">
        <w:t xml:space="preserve">currently </w:t>
      </w:r>
      <w:r w:rsidR="00125769" w:rsidRPr="006270BF">
        <w:t>live</w:t>
      </w:r>
      <w:r w:rsidR="00BE69E0" w:rsidRPr="006270BF">
        <w:t xml:space="preserve"> in the community</w:t>
      </w:r>
      <w:r w:rsidRPr="006270BF">
        <w:t xml:space="preserve"> at risk of unnecessary institutionalization.</w:t>
      </w:r>
    </w:p>
    <w:p w:rsidR="00DE2E7D" w:rsidRPr="006270BF" w:rsidRDefault="00DE2E7D" w:rsidP="009E239A">
      <w:pPr>
        <w:spacing w:line="240" w:lineRule="auto"/>
        <w:ind w:firstLine="720"/>
      </w:pPr>
    </w:p>
    <w:p w:rsidR="009E239A" w:rsidRPr="006270BF" w:rsidRDefault="009E239A" w:rsidP="009E239A">
      <w:pPr>
        <w:spacing w:line="240" w:lineRule="auto"/>
        <w:ind w:firstLine="720"/>
      </w:pPr>
      <w:r w:rsidRPr="006270BF">
        <w:t>Our specific findings include:</w:t>
      </w:r>
    </w:p>
    <w:p w:rsidR="00DE2E7D" w:rsidRPr="006270BF" w:rsidRDefault="00DE2E7D" w:rsidP="009E239A">
      <w:pPr>
        <w:spacing w:line="240" w:lineRule="auto"/>
        <w:ind w:firstLine="720"/>
      </w:pPr>
    </w:p>
    <w:p w:rsidR="009E239A" w:rsidRPr="006270BF" w:rsidRDefault="009E239A" w:rsidP="0071339D">
      <w:pPr>
        <w:pStyle w:val="ListParagraph"/>
        <w:numPr>
          <w:ilvl w:val="0"/>
          <w:numId w:val="13"/>
        </w:numPr>
        <w:spacing w:after="200" w:line="240" w:lineRule="auto"/>
        <w:rPr>
          <w:rFonts w:ascii="Times New Roman" w:hAnsi="Times New Roman"/>
        </w:rPr>
      </w:pPr>
      <w:r w:rsidRPr="006270BF">
        <w:rPr>
          <w:rFonts w:ascii="Times New Roman" w:hAnsi="Times New Roman"/>
        </w:rPr>
        <w:t>Children who depend on the</w:t>
      </w:r>
      <w:r w:rsidR="00216527" w:rsidRPr="006270BF">
        <w:rPr>
          <w:rFonts w:ascii="Times New Roman" w:hAnsi="Times New Roman"/>
        </w:rPr>
        <w:t xml:space="preserve"> Department of Health and Human </w:t>
      </w:r>
      <w:r w:rsidR="00EB57A2" w:rsidRPr="006270BF">
        <w:rPr>
          <w:rFonts w:ascii="Times New Roman" w:hAnsi="Times New Roman"/>
        </w:rPr>
        <w:t>Resources</w:t>
      </w:r>
      <w:r w:rsidR="00507194" w:rsidRPr="006270BF">
        <w:rPr>
          <w:rFonts w:ascii="Times New Roman" w:hAnsi="Times New Roman"/>
        </w:rPr>
        <w:t xml:space="preserve"> (“DHHR”)</w:t>
      </w:r>
      <w:r w:rsidR="00E21818" w:rsidRPr="00E21818">
        <w:rPr>
          <w:rFonts w:ascii="Times New Roman" w:hAnsi="Times New Roman"/>
        </w:rPr>
        <w:t xml:space="preserve"> </w:t>
      </w:r>
      <w:r w:rsidR="00EB57A2" w:rsidRPr="006270BF">
        <w:rPr>
          <w:rFonts w:ascii="Times New Roman" w:hAnsi="Times New Roman"/>
        </w:rPr>
        <w:t>for</w:t>
      </w:r>
      <w:r w:rsidRPr="006270BF">
        <w:rPr>
          <w:rFonts w:ascii="Times New Roman" w:hAnsi="Times New Roman"/>
        </w:rPr>
        <w:t xml:space="preserve"> mental health services experience high rates of placement in segregated residential treatment facilities</w:t>
      </w:r>
      <w:r w:rsidR="00C058FD" w:rsidRPr="006270BF">
        <w:rPr>
          <w:rFonts w:ascii="Times New Roman" w:hAnsi="Times New Roman"/>
        </w:rPr>
        <w:t>,</w:t>
      </w:r>
      <w:r w:rsidR="00BE69E0" w:rsidRPr="006270BF">
        <w:rPr>
          <w:rStyle w:val="FootnoteReference"/>
          <w:rFonts w:ascii="Times New Roman" w:hAnsi="Times New Roman"/>
        </w:rPr>
        <w:footnoteReference w:id="3"/>
      </w:r>
      <w:r w:rsidRPr="006270BF">
        <w:rPr>
          <w:rFonts w:ascii="Times New Roman" w:hAnsi="Times New Roman"/>
        </w:rPr>
        <w:t xml:space="preserve"> </w:t>
      </w:r>
      <w:r w:rsidR="00C058FD" w:rsidRPr="006270BF">
        <w:rPr>
          <w:rFonts w:ascii="Times New Roman" w:hAnsi="Times New Roman"/>
        </w:rPr>
        <w:t xml:space="preserve">including out-of-state placement, </w:t>
      </w:r>
      <w:r w:rsidRPr="006270BF">
        <w:rPr>
          <w:rFonts w:ascii="Times New Roman" w:hAnsi="Times New Roman"/>
        </w:rPr>
        <w:t xml:space="preserve">because </w:t>
      </w:r>
      <w:r w:rsidR="00507194" w:rsidRPr="006270BF">
        <w:rPr>
          <w:rFonts w:ascii="Times New Roman" w:hAnsi="Times New Roman"/>
        </w:rPr>
        <w:t>DHHR</w:t>
      </w:r>
      <w:r w:rsidRPr="006270BF">
        <w:rPr>
          <w:rFonts w:ascii="Times New Roman" w:hAnsi="Times New Roman"/>
        </w:rPr>
        <w:t xml:space="preserve"> has not developed a sufficient array of in-home and </w:t>
      </w:r>
      <w:r w:rsidR="00507194" w:rsidRPr="006270BF">
        <w:rPr>
          <w:rFonts w:ascii="Times New Roman" w:hAnsi="Times New Roman"/>
        </w:rPr>
        <w:t>community-based</w:t>
      </w:r>
      <w:r w:rsidRPr="006270BF">
        <w:rPr>
          <w:rFonts w:ascii="Times New Roman" w:hAnsi="Times New Roman"/>
        </w:rPr>
        <w:t xml:space="preserve"> services.</w:t>
      </w:r>
      <w:r w:rsidR="00C058FD" w:rsidRPr="006270BF">
        <w:rPr>
          <w:rFonts w:ascii="Times New Roman" w:hAnsi="Times New Roman"/>
        </w:rPr>
        <w:t xml:space="preserve">  Unnecessary placement in segregated residential treatment facilities,</w:t>
      </w:r>
      <w:r w:rsidR="002A7AE0" w:rsidRPr="006270BF">
        <w:rPr>
          <w:rFonts w:ascii="Times New Roman" w:hAnsi="Times New Roman"/>
        </w:rPr>
        <w:t xml:space="preserve"> and</w:t>
      </w:r>
      <w:r w:rsidR="00C058FD" w:rsidRPr="006270BF">
        <w:rPr>
          <w:rFonts w:ascii="Times New Roman" w:hAnsi="Times New Roman"/>
        </w:rPr>
        <w:t xml:space="preserve"> remov</w:t>
      </w:r>
      <w:r w:rsidR="002A7AE0" w:rsidRPr="006270BF">
        <w:rPr>
          <w:rFonts w:ascii="Times New Roman" w:hAnsi="Times New Roman"/>
        </w:rPr>
        <w:t>al</w:t>
      </w:r>
      <w:r w:rsidR="00C058FD" w:rsidRPr="006270BF">
        <w:rPr>
          <w:rFonts w:ascii="Times New Roman" w:hAnsi="Times New Roman"/>
        </w:rPr>
        <w:t xml:space="preserve"> from their families and communities, can harm children</w:t>
      </w:r>
      <w:r w:rsidR="002A7AE0" w:rsidRPr="006270BF">
        <w:rPr>
          <w:rFonts w:ascii="Times New Roman" w:hAnsi="Times New Roman"/>
        </w:rPr>
        <w:t xml:space="preserve">. </w:t>
      </w:r>
      <w:r w:rsidR="00974BC5" w:rsidRPr="006270BF">
        <w:rPr>
          <w:rFonts w:ascii="Times New Roman" w:hAnsi="Times New Roman"/>
        </w:rPr>
        <w:t xml:space="preserve"> </w:t>
      </w:r>
      <w:r w:rsidR="004B0882">
        <w:rPr>
          <w:rFonts w:ascii="Times New Roman" w:hAnsi="Times New Roman"/>
        </w:rPr>
        <w:t>C</w:t>
      </w:r>
      <w:r w:rsidR="002A7AE0" w:rsidRPr="006270BF">
        <w:rPr>
          <w:rFonts w:ascii="Times New Roman" w:hAnsi="Times New Roman"/>
        </w:rPr>
        <w:t xml:space="preserve">hildren </w:t>
      </w:r>
      <w:r w:rsidR="00A108D2">
        <w:rPr>
          <w:rFonts w:ascii="Times New Roman" w:hAnsi="Times New Roman"/>
        </w:rPr>
        <w:t>frequently</w:t>
      </w:r>
      <w:r w:rsidR="00A108D2" w:rsidRPr="006270BF">
        <w:rPr>
          <w:rFonts w:ascii="Times New Roman" w:hAnsi="Times New Roman"/>
        </w:rPr>
        <w:t xml:space="preserve"> lose</w:t>
      </w:r>
      <w:r w:rsidR="002A7AE0" w:rsidRPr="006270BF">
        <w:rPr>
          <w:rFonts w:ascii="Times New Roman" w:hAnsi="Times New Roman"/>
        </w:rPr>
        <w:t xml:space="preserve"> the ability to make everyday decisions about their lives </w:t>
      </w:r>
      <w:r w:rsidR="00E802E6">
        <w:rPr>
          <w:rFonts w:ascii="Times New Roman" w:hAnsi="Times New Roman"/>
        </w:rPr>
        <w:t>because</w:t>
      </w:r>
      <w:r w:rsidR="002A7AE0" w:rsidRPr="006270BF">
        <w:rPr>
          <w:rFonts w:ascii="Times New Roman" w:hAnsi="Times New Roman"/>
        </w:rPr>
        <w:t xml:space="preserve"> facilities regiment all daily activities. </w:t>
      </w:r>
      <w:r w:rsidR="002B0130">
        <w:rPr>
          <w:rFonts w:ascii="Times New Roman" w:hAnsi="Times New Roman"/>
        </w:rPr>
        <w:t xml:space="preserve"> </w:t>
      </w:r>
      <w:r w:rsidR="00974BC5" w:rsidRPr="006270BF">
        <w:rPr>
          <w:rFonts w:ascii="Times New Roman" w:hAnsi="Times New Roman"/>
        </w:rPr>
        <w:t xml:space="preserve">The harms of unnecessary placement </w:t>
      </w:r>
      <w:r w:rsidR="002A7AE0" w:rsidRPr="006270BF">
        <w:rPr>
          <w:rFonts w:ascii="Times New Roman" w:hAnsi="Times New Roman"/>
        </w:rPr>
        <w:t xml:space="preserve"> can</w:t>
      </w:r>
      <w:r w:rsidR="00974BC5" w:rsidRPr="006270BF">
        <w:rPr>
          <w:rFonts w:ascii="Times New Roman" w:hAnsi="Times New Roman"/>
        </w:rPr>
        <w:t xml:space="preserve"> also include the use of seclusion</w:t>
      </w:r>
      <w:r w:rsidR="002A7AE0" w:rsidRPr="006270BF">
        <w:rPr>
          <w:rFonts w:ascii="Times New Roman" w:hAnsi="Times New Roman"/>
        </w:rPr>
        <w:t>,</w:t>
      </w:r>
      <w:r w:rsidR="00974BC5" w:rsidRPr="006270BF">
        <w:rPr>
          <w:rFonts w:ascii="Times New Roman" w:hAnsi="Times New Roman"/>
        </w:rPr>
        <w:t xml:space="preserve"> </w:t>
      </w:r>
      <w:r w:rsidR="002B0130">
        <w:rPr>
          <w:rFonts w:ascii="Times New Roman" w:hAnsi="Times New Roman"/>
        </w:rPr>
        <w:t xml:space="preserve">and </w:t>
      </w:r>
      <w:r w:rsidR="00974BC5" w:rsidRPr="006270BF">
        <w:rPr>
          <w:rFonts w:ascii="Times New Roman" w:hAnsi="Times New Roman"/>
        </w:rPr>
        <w:t>chemical and manual restraint by facility staff members.</w:t>
      </w:r>
      <w:r w:rsidR="004B0882">
        <w:rPr>
          <w:rFonts w:ascii="Times New Roman" w:hAnsi="Times New Roman"/>
        </w:rPr>
        <w:t xml:space="preserve">  Children unnecessarily segregated into these residential treatment facilities frequently engage in additional disruptive behaviors, leading to further segregation and isolation from their communities.  </w:t>
      </w:r>
      <w:r w:rsidR="00974BC5" w:rsidRPr="006270BF">
        <w:rPr>
          <w:rFonts w:ascii="Times New Roman" w:hAnsi="Times New Roman"/>
        </w:rPr>
        <w:t xml:space="preserve">  </w:t>
      </w:r>
    </w:p>
    <w:p w:rsidR="00A85C32" w:rsidRPr="006270BF" w:rsidRDefault="00A85C32" w:rsidP="00A85C32">
      <w:pPr>
        <w:pStyle w:val="ListParagraph"/>
        <w:spacing w:after="200" w:line="240" w:lineRule="auto"/>
        <w:ind w:left="1440"/>
        <w:rPr>
          <w:rFonts w:ascii="Times New Roman" w:hAnsi="Times New Roman"/>
        </w:rPr>
      </w:pPr>
    </w:p>
    <w:p w:rsidR="009E239A" w:rsidRPr="006270BF" w:rsidRDefault="009E239A" w:rsidP="00974BC5">
      <w:pPr>
        <w:pStyle w:val="ListParagraph"/>
        <w:numPr>
          <w:ilvl w:val="0"/>
          <w:numId w:val="13"/>
        </w:numPr>
        <w:spacing w:after="200" w:line="240" w:lineRule="auto"/>
        <w:rPr>
          <w:rFonts w:ascii="Times New Roman" w:hAnsi="Times New Roman"/>
        </w:rPr>
      </w:pPr>
      <w:r w:rsidRPr="006270BF">
        <w:rPr>
          <w:rFonts w:ascii="Times New Roman" w:hAnsi="Times New Roman"/>
        </w:rPr>
        <w:t xml:space="preserve">Children who </w:t>
      </w:r>
      <w:r w:rsidR="00125769" w:rsidRPr="006270BF">
        <w:rPr>
          <w:rFonts w:ascii="Times New Roman" w:hAnsi="Times New Roman"/>
        </w:rPr>
        <w:t>live</w:t>
      </w:r>
      <w:r w:rsidRPr="006270BF">
        <w:rPr>
          <w:rFonts w:ascii="Times New Roman" w:hAnsi="Times New Roman"/>
        </w:rPr>
        <w:t xml:space="preserve"> in the community </w:t>
      </w:r>
      <w:r w:rsidR="00FB7DCB" w:rsidRPr="006270BF">
        <w:rPr>
          <w:rFonts w:ascii="Times New Roman" w:hAnsi="Times New Roman"/>
        </w:rPr>
        <w:t>and need</w:t>
      </w:r>
      <w:r w:rsidR="00BF50F7">
        <w:rPr>
          <w:rFonts w:ascii="Times New Roman" w:hAnsi="Times New Roman"/>
        </w:rPr>
        <w:t>,</w:t>
      </w:r>
      <w:r w:rsidR="00FB7DCB" w:rsidRPr="006270BF">
        <w:rPr>
          <w:rFonts w:ascii="Times New Roman" w:hAnsi="Times New Roman"/>
        </w:rPr>
        <w:t xml:space="preserve"> but do not receive </w:t>
      </w:r>
      <w:r w:rsidRPr="006270BF">
        <w:rPr>
          <w:rFonts w:ascii="Times New Roman" w:hAnsi="Times New Roman"/>
        </w:rPr>
        <w:t xml:space="preserve">in-home and </w:t>
      </w:r>
      <w:r w:rsidR="00507194" w:rsidRPr="006270BF">
        <w:rPr>
          <w:rFonts w:ascii="Times New Roman" w:hAnsi="Times New Roman"/>
        </w:rPr>
        <w:t>community-based</w:t>
      </w:r>
      <w:r w:rsidRPr="006270BF">
        <w:rPr>
          <w:rFonts w:ascii="Times New Roman" w:hAnsi="Times New Roman"/>
        </w:rPr>
        <w:t xml:space="preserve"> services</w:t>
      </w:r>
      <w:r w:rsidR="00BF50F7">
        <w:rPr>
          <w:rFonts w:ascii="Times New Roman" w:hAnsi="Times New Roman"/>
        </w:rPr>
        <w:t>,</w:t>
      </w:r>
      <w:r w:rsidRPr="006270BF">
        <w:rPr>
          <w:rFonts w:ascii="Times New Roman" w:hAnsi="Times New Roman"/>
        </w:rPr>
        <w:t xml:space="preserve"> are at risk of unnecessary placement in segregated residential treatment facilities.  </w:t>
      </w:r>
      <w:r w:rsidR="00C64BE9" w:rsidRPr="006270BF">
        <w:rPr>
          <w:rFonts w:ascii="Times New Roman" w:hAnsi="Times New Roman"/>
        </w:rPr>
        <w:t xml:space="preserve">Certain children </w:t>
      </w:r>
      <w:r w:rsidR="00E501D4" w:rsidRPr="006270BF">
        <w:rPr>
          <w:rFonts w:ascii="Times New Roman" w:hAnsi="Times New Roman"/>
        </w:rPr>
        <w:t xml:space="preserve">with mental health conditions </w:t>
      </w:r>
      <w:r w:rsidR="00C64BE9" w:rsidRPr="006270BF">
        <w:rPr>
          <w:rFonts w:ascii="Times New Roman" w:hAnsi="Times New Roman"/>
        </w:rPr>
        <w:t>are at heightened risk: status offender</w:t>
      </w:r>
      <w:r w:rsidR="00125769" w:rsidRPr="006270BF">
        <w:rPr>
          <w:rFonts w:ascii="Times New Roman" w:hAnsi="Times New Roman"/>
        </w:rPr>
        <w:t>s;</w:t>
      </w:r>
      <w:r w:rsidR="00C64BE9" w:rsidRPr="006270BF">
        <w:rPr>
          <w:rFonts w:ascii="Times New Roman" w:hAnsi="Times New Roman"/>
        </w:rPr>
        <w:t xml:space="preserve"> lesbian, gay, bisexual, transg</w:t>
      </w:r>
      <w:r w:rsidR="00125769" w:rsidRPr="006270BF">
        <w:rPr>
          <w:rFonts w:ascii="Times New Roman" w:hAnsi="Times New Roman"/>
        </w:rPr>
        <w:t>ender, and questioning children;</w:t>
      </w:r>
      <w:r w:rsidR="00C64BE9" w:rsidRPr="006270BF">
        <w:rPr>
          <w:rFonts w:ascii="Times New Roman" w:hAnsi="Times New Roman"/>
        </w:rPr>
        <w:t xml:space="preserve"> </w:t>
      </w:r>
      <w:r w:rsidR="00E5405D" w:rsidRPr="006270BF">
        <w:rPr>
          <w:rFonts w:ascii="Times New Roman" w:hAnsi="Times New Roman"/>
        </w:rPr>
        <w:t>trauma-exposed</w:t>
      </w:r>
      <w:r w:rsidR="00C64BE9" w:rsidRPr="006270BF">
        <w:rPr>
          <w:rFonts w:ascii="Times New Roman" w:hAnsi="Times New Roman"/>
        </w:rPr>
        <w:t xml:space="preserve"> children</w:t>
      </w:r>
      <w:r w:rsidR="00125769" w:rsidRPr="006270BF">
        <w:rPr>
          <w:rFonts w:ascii="Times New Roman" w:hAnsi="Times New Roman"/>
        </w:rPr>
        <w:t>;</w:t>
      </w:r>
      <w:r w:rsidR="00C64BE9" w:rsidRPr="006270BF">
        <w:rPr>
          <w:rFonts w:ascii="Times New Roman" w:hAnsi="Times New Roman"/>
        </w:rPr>
        <w:t xml:space="preserve"> children with</w:t>
      </w:r>
      <w:r w:rsidR="00125769" w:rsidRPr="006270BF">
        <w:rPr>
          <w:rFonts w:ascii="Times New Roman" w:hAnsi="Times New Roman"/>
        </w:rPr>
        <w:t xml:space="preserve"> both</w:t>
      </w:r>
      <w:r w:rsidR="00C64BE9" w:rsidRPr="006270BF">
        <w:rPr>
          <w:rFonts w:ascii="Times New Roman" w:hAnsi="Times New Roman"/>
        </w:rPr>
        <w:t xml:space="preserve"> mental health and intellectual disabilities</w:t>
      </w:r>
      <w:r w:rsidR="00125769" w:rsidRPr="006270BF">
        <w:rPr>
          <w:rFonts w:ascii="Times New Roman" w:hAnsi="Times New Roman"/>
        </w:rPr>
        <w:t>;</w:t>
      </w:r>
      <w:r w:rsidR="00C64BE9" w:rsidRPr="006270BF">
        <w:rPr>
          <w:rFonts w:ascii="Times New Roman" w:hAnsi="Times New Roman"/>
        </w:rPr>
        <w:t xml:space="preserve"> minority children</w:t>
      </w:r>
      <w:r w:rsidR="00125769" w:rsidRPr="006270BF">
        <w:rPr>
          <w:rFonts w:ascii="Times New Roman" w:hAnsi="Times New Roman"/>
        </w:rPr>
        <w:t>; older children</w:t>
      </w:r>
      <w:r w:rsidR="0039755F" w:rsidRPr="006270BF">
        <w:rPr>
          <w:rFonts w:ascii="Times New Roman" w:hAnsi="Times New Roman"/>
        </w:rPr>
        <w:t>;</w:t>
      </w:r>
      <w:r w:rsidR="00C64BE9" w:rsidRPr="006270BF">
        <w:rPr>
          <w:rFonts w:ascii="Times New Roman" w:hAnsi="Times New Roman"/>
        </w:rPr>
        <w:t xml:space="preserve"> and previously placed children.</w:t>
      </w:r>
    </w:p>
    <w:p w:rsidR="00A85C32" w:rsidRPr="006270BF" w:rsidRDefault="00A85C32" w:rsidP="00A85C32">
      <w:pPr>
        <w:pStyle w:val="ListParagraph"/>
        <w:spacing w:after="200" w:line="240" w:lineRule="auto"/>
        <w:ind w:left="0"/>
        <w:rPr>
          <w:rFonts w:ascii="Times New Roman" w:hAnsi="Times New Roman"/>
        </w:rPr>
      </w:pPr>
    </w:p>
    <w:p w:rsidR="00574A5B" w:rsidRDefault="00C64BE9" w:rsidP="0071339D">
      <w:pPr>
        <w:pStyle w:val="ListParagraph"/>
        <w:numPr>
          <w:ilvl w:val="0"/>
          <w:numId w:val="13"/>
        </w:numPr>
        <w:spacing w:after="200" w:line="240" w:lineRule="auto"/>
        <w:rPr>
          <w:rFonts w:ascii="Times New Roman" w:hAnsi="Times New Roman"/>
        </w:rPr>
      </w:pPr>
      <w:r w:rsidRPr="006270BF">
        <w:rPr>
          <w:rFonts w:ascii="Times New Roman" w:hAnsi="Times New Roman"/>
        </w:rPr>
        <w:t xml:space="preserve">West Virginia has not fully implemented its </w:t>
      </w:r>
      <w:r w:rsidRPr="006270BF">
        <w:rPr>
          <w:rFonts w:ascii="Times New Roman" w:hAnsi="Times New Roman"/>
          <w:i/>
        </w:rPr>
        <w:t>Olmstead</w:t>
      </w:r>
      <w:r w:rsidRPr="006270BF">
        <w:rPr>
          <w:rFonts w:ascii="Times New Roman" w:hAnsi="Times New Roman"/>
        </w:rPr>
        <w:t xml:space="preserve"> plan.  It has not developed comprehensive, </w:t>
      </w:r>
      <w:r w:rsidR="00507194" w:rsidRPr="006270BF">
        <w:rPr>
          <w:rFonts w:ascii="Times New Roman" w:hAnsi="Times New Roman"/>
        </w:rPr>
        <w:t>community-based</w:t>
      </w:r>
      <w:r w:rsidRPr="006270BF">
        <w:rPr>
          <w:rFonts w:ascii="Times New Roman" w:hAnsi="Times New Roman"/>
        </w:rPr>
        <w:t xml:space="preserve"> services for children with mental illness, including wraparound supports</w:t>
      </w:r>
      <w:r w:rsidR="00172AC7" w:rsidRPr="006270BF">
        <w:rPr>
          <w:rFonts w:ascii="Times New Roman" w:hAnsi="Times New Roman"/>
        </w:rPr>
        <w:t xml:space="preserve"> that are the standard of care for children with</w:t>
      </w:r>
    </w:p>
    <w:p w:rsidR="00574A5B" w:rsidRPr="00574A5B" w:rsidRDefault="00574A5B" w:rsidP="00574A5B">
      <w:pPr>
        <w:pStyle w:val="ListParagraph"/>
        <w:rPr>
          <w:rFonts w:ascii="Times New Roman" w:hAnsi="Times New Roman"/>
        </w:rPr>
      </w:pPr>
    </w:p>
    <w:p w:rsidR="009E239A" w:rsidRPr="006270BF" w:rsidRDefault="00172AC7" w:rsidP="0071339D">
      <w:pPr>
        <w:pStyle w:val="ListParagraph"/>
        <w:numPr>
          <w:ilvl w:val="0"/>
          <w:numId w:val="13"/>
        </w:numPr>
        <w:spacing w:after="200" w:line="240" w:lineRule="auto"/>
        <w:rPr>
          <w:rFonts w:ascii="Times New Roman" w:hAnsi="Times New Roman"/>
        </w:rPr>
      </w:pPr>
      <w:r w:rsidRPr="006270BF">
        <w:rPr>
          <w:rFonts w:ascii="Times New Roman" w:hAnsi="Times New Roman"/>
        </w:rPr>
        <w:lastRenderedPageBreak/>
        <w:t xml:space="preserve"> significant mental health needs.  </w:t>
      </w:r>
      <w:r w:rsidR="00C64BE9" w:rsidRPr="006270BF">
        <w:rPr>
          <w:rFonts w:ascii="Times New Roman" w:hAnsi="Times New Roman"/>
        </w:rPr>
        <w:t xml:space="preserve">West Virginia has not developed </w:t>
      </w:r>
      <w:r w:rsidRPr="006270BF">
        <w:rPr>
          <w:rFonts w:ascii="Times New Roman" w:hAnsi="Times New Roman"/>
        </w:rPr>
        <w:t xml:space="preserve">statewide </w:t>
      </w:r>
      <w:r w:rsidR="00507194" w:rsidRPr="006270BF">
        <w:rPr>
          <w:rFonts w:ascii="Times New Roman" w:hAnsi="Times New Roman"/>
        </w:rPr>
        <w:t>community-based</w:t>
      </w:r>
      <w:r w:rsidR="00C64BE9" w:rsidRPr="006270BF">
        <w:rPr>
          <w:rFonts w:ascii="Times New Roman" w:hAnsi="Times New Roman"/>
        </w:rPr>
        <w:t xml:space="preserve"> crisis s</w:t>
      </w:r>
      <w:r w:rsidR="00E501D4" w:rsidRPr="006270BF">
        <w:rPr>
          <w:rFonts w:ascii="Times New Roman" w:hAnsi="Times New Roman"/>
        </w:rPr>
        <w:t>ervices</w:t>
      </w:r>
      <w:r w:rsidRPr="006270BF">
        <w:rPr>
          <w:rFonts w:ascii="Times New Roman" w:hAnsi="Times New Roman"/>
        </w:rPr>
        <w:t xml:space="preserve">, </w:t>
      </w:r>
      <w:r w:rsidR="008A37F2" w:rsidRPr="006270BF">
        <w:rPr>
          <w:rFonts w:ascii="Times New Roman" w:hAnsi="Times New Roman"/>
        </w:rPr>
        <w:t>nor has it</w:t>
      </w:r>
      <w:r w:rsidRPr="006270BF">
        <w:rPr>
          <w:rFonts w:ascii="Times New Roman" w:hAnsi="Times New Roman"/>
        </w:rPr>
        <w:t xml:space="preserve"> effectively </w:t>
      </w:r>
      <w:r w:rsidR="00C64BE9" w:rsidRPr="006270BF">
        <w:rPr>
          <w:rFonts w:ascii="Times New Roman" w:hAnsi="Times New Roman"/>
        </w:rPr>
        <w:t>diver</w:t>
      </w:r>
      <w:r w:rsidRPr="006270BF">
        <w:rPr>
          <w:rFonts w:ascii="Times New Roman" w:hAnsi="Times New Roman"/>
        </w:rPr>
        <w:t>ted</w:t>
      </w:r>
      <w:r w:rsidR="0039755F" w:rsidRPr="006270BF">
        <w:rPr>
          <w:rFonts w:ascii="Times New Roman" w:hAnsi="Times New Roman"/>
        </w:rPr>
        <w:t xml:space="preserve"> </w:t>
      </w:r>
      <w:r w:rsidR="00FC07BA" w:rsidRPr="006270BF">
        <w:rPr>
          <w:rFonts w:ascii="Times New Roman" w:hAnsi="Times New Roman"/>
        </w:rPr>
        <w:t>children from</w:t>
      </w:r>
      <w:r w:rsidR="00C64BE9" w:rsidRPr="006270BF">
        <w:rPr>
          <w:rFonts w:ascii="Times New Roman" w:hAnsi="Times New Roman"/>
        </w:rPr>
        <w:t xml:space="preserve"> </w:t>
      </w:r>
      <w:r w:rsidR="00DE42CE" w:rsidRPr="006270BF">
        <w:rPr>
          <w:rFonts w:ascii="Times New Roman" w:hAnsi="Times New Roman"/>
        </w:rPr>
        <w:t xml:space="preserve">unnecessary </w:t>
      </w:r>
      <w:r w:rsidR="00C64BE9" w:rsidRPr="006270BF">
        <w:rPr>
          <w:rFonts w:ascii="Times New Roman" w:hAnsi="Times New Roman"/>
        </w:rPr>
        <w:t>placement in segregated residential treatment facilities.</w:t>
      </w:r>
    </w:p>
    <w:p w:rsidR="00AC54BA" w:rsidRPr="006270BF" w:rsidRDefault="00AC54BA" w:rsidP="00AC54BA">
      <w:pPr>
        <w:pStyle w:val="ListParagraph"/>
        <w:spacing w:after="200" w:line="240" w:lineRule="auto"/>
        <w:ind w:left="0"/>
        <w:rPr>
          <w:rFonts w:ascii="Times New Roman" w:hAnsi="Times New Roman"/>
        </w:rPr>
      </w:pPr>
    </w:p>
    <w:p w:rsidR="009E239A" w:rsidRPr="006270BF" w:rsidRDefault="009E239A" w:rsidP="0071339D">
      <w:pPr>
        <w:pStyle w:val="ListParagraph"/>
        <w:numPr>
          <w:ilvl w:val="0"/>
          <w:numId w:val="13"/>
        </w:numPr>
        <w:spacing w:after="200" w:line="240" w:lineRule="auto"/>
        <w:rPr>
          <w:rFonts w:ascii="Times New Roman" w:hAnsi="Times New Roman"/>
        </w:rPr>
      </w:pPr>
      <w:r w:rsidRPr="006270BF">
        <w:rPr>
          <w:rFonts w:ascii="Times New Roman" w:hAnsi="Times New Roman"/>
        </w:rPr>
        <w:t>West Virginia has taken insufficient steps to reallocate existing resources for mental health services</w:t>
      </w:r>
      <w:r w:rsidR="00C058FD" w:rsidRPr="006270BF">
        <w:rPr>
          <w:rFonts w:ascii="Times New Roman" w:hAnsi="Times New Roman"/>
        </w:rPr>
        <w:t xml:space="preserve"> to,</w:t>
      </w:r>
      <w:r w:rsidRPr="006270BF">
        <w:rPr>
          <w:rFonts w:ascii="Times New Roman" w:hAnsi="Times New Roman"/>
        </w:rPr>
        <w:t xml:space="preserve"> and has not taken full advantage of Medicaid support for</w:t>
      </w:r>
      <w:r w:rsidR="00C058FD" w:rsidRPr="006270BF">
        <w:rPr>
          <w:rFonts w:ascii="Times New Roman" w:hAnsi="Times New Roman"/>
        </w:rPr>
        <w:t>,</w:t>
      </w:r>
      <w:r w:rsidRPr="006270BF">
        <w:rPr>
          <w:rFonts w:ascii="Times New Roman" w:hAnsi="Times New Roman"/>
        </w:rPr>
        <w:t xml:space="preserve"> in-home and </w:t>
      </w:r>
      <w:r w:rsidR="00507194" w:rsidRPr="006270BF">
        <w:rPr>
          <w:rFonts w:ascii="Times New Roman" w:hAnsi="Times New Roman"/>
        </w:rPr>
        <w:t>community-based</w:t>
      </w:r>
      <w:r w:rsidRPr="006270BF">
        <w:rPr>
          <w:rFonts w:ascii="Times New Roman" w:hAnsi="Times New Roman"/>
        </w:rPr>
        <w:t xml:space="preserve"> services.  </w:t>
      </w:r>
      <w:r w:rsidR="00C64BE9" w:rsidRPr="006270BF">
        <w:rPr>
          <w:rFonts w:ascii="Times New Roman" w:hAnsi="Times New Roman"/>
        </w:rPr>
        <w:t xml:space="preserve">Medicaid funding is the foundation for integrated services for children in numerous other jurisdictions, but West Virginia has failed to recalibrate its medical assistance program to ensure the provision of in-home and </w:t>
      </w:r>
      <w:r w:rsidR="00507194" w:rsidRPr="006270BF">
        <w:rPr>
          <w:rFonts w:ascii="Times New Roman" w:hAnsi="Times New Roman"/>
        </w:rPr>
        <w:t>community-based</w:t>
      </w:r>
      <w:r w:rsidR="00C64BE9" w:rsidRPr="006270BF">
        <w:rPr>
          <w:rFonts w:ascii="Times New Roman" w:hAnsi="Times New Roman"/>
        </w:rPr>
        <w:t xml:space="preserve"> care. </w:t>
      </w:r>
    </w:p>
    <w:p w:rsidR="00A85C32" w:rsidRPr="006270BF" w:rsidRDefault="00A85C32" w:rsidP="00A85C32">
      <w:pPr>
        <w:pStyle w:val="ListParagraph"/>
        <w:spacing w:after="200" w:line="240" w:lineRule="auto"/>
        <w:ind w:left="1440"/>
        <w:rPr>
          <w:rFonts w:ascii="Times New Roman" w:hAnsi="Times New Roman"/>
        </w:rPr>
      </w:pPr>
    </w:p>
    <w:p w:rsidR="009E239A" w:rsidRPr="006270BF" w:rsidRDefault="009E239A" w:rsidP="0071339D">
      <w:pPr>
        <w:pStyle w:val="ListParagraph"/>
        <w:numPr>
          <w:ilvl w:val="0"/>
          <w:numId w:val="13"/>
        </w:numPr>
        <w:spacing w:after="200" w:line="240" w:lineRule="auto"/>
        <w:rPr>
          <w:rFonts w:ascii="Times New Roman" w:hAnsi="Times New Roman"/>
        </w:rPr>
      </w:pPr>
      <w:r w:rsidRPr="006270BF">
        <w:rPr>
          <w:rFonts w:ascii="Times New Roman" w:hAnsi="Times New Roman"/>
        </w:rPr>
        <w:t>Child</w:t>
      </w:r>
      <w:r w:rsidR="00507194" w:rsidRPr="006270BF">
        <w:rPr>
          <w:rFonts w:ascii="Times New Roman" w:hAnsi="Times New Roman"/>
        </w:rPr>
        <w:t>-</w:t>
      </w:r>
      <w:r w:rsidRPr="006270BF">
        <w:rPr>
          <w:rFonts w:ascii="Times New Roman" w:hAnsi="Times New Roman"/>
        </w:rPr>
        <w:t xml:space="preserve">serving agencies in West Virginia fail to </w:t>
      </w:r>
      <w:r w:rsidR="00172AC7" w:rsidRPr="006270BF">
        <w:rPr>
          <w:rFonts w:ascii="Times New Roman" w:hAnsi="Times New Roman"/>
        </w:rPr>
        <w:t xml:space="preserve">collaborate </w:t>
      </w:r>
      <w:r w:rsidRPr="006270BF">
        <w:rPr>
          <w:rFonts w:ascii="Times New Roman" w:hAnsi="Times New Roman"/>
        </w:rPr>
        <w:t>to address the needs of children</w:t>
      </w:r>
      <w:r w:rsidR="00E87B23" w:rsidRPr="006270BF">
        <w:rPr>
          <w:rFonts w:ascii="Times New Roman" w:hAnsi="Times New Roman"/>
        </w:rPr>
        <w:t xml:space="preserve"> with mental health condi</w:t>
      </w:r>
      <w:r w:rsidR="00C82F85" w:rsidRPr="006270BF">
        <w:rPr>
          <w:rFonts w:ascii="Times New Roman" w:hAnsi="Times New Roman"/>
        </w:rPr>
        <w:t>ti</w:t>
      </w:r>
      <w:r w:rsidR="00E87B23" w:rsidRPr="006270BF">
        <w:rPr>
          <w:rFonts w:ascii="Times New Roman" w:hAnsi="Times New Roman"/>
        </w:rPr>
        <w:t>ons</w:t>
      </w:r>
      <w:r w:rsidRPr="006270BF">
        <w:rPr>
          <w:rFonts w:ascii="Times New Roman" w:hAnsi="Times New Roman"/>
        </w:rPr>
        <w:t xml:space="preserve"> involved in multiple systems.  As a result, agencies duplicate efforts, waste limited state resources, </w:t>
      </w:r>
      <w:r w:rsidR="00BE69E0" w:rsidRPr="006270BF">
        <w:rPr>
          <w:rFonts w:ascii="Times New Roman" w:hAnsi="Times New Roman"/>
        </w:rPr>
        <w:t>and</w:t>
      </w:r>
      <w:r w:rsidR="00C82F85" w:rsidRPr="006270BF">
        <w:rPr>
          <w:rFonts w:ascii="Times New Roman" w:hAnsi="Times New Roman"/>
        </w:rPr>
        <w:t xml:space="preserve"> provide fractured</w:t>
      </w:r>
      <w:r w:rsidRPr="006270BF">
        <w:rPr>
          <w:rFonts w:ascii="Times New Roman" w:hAnsi="Times New Roman"/>
        </w:rPr>
        <w:t xml:space="preserve"> care delivery</w:t>
      </w:r>
      <w:r w:rsidR="00C058FD" w:rsidRPr="006270BF">
        <w:rPr>
          <w:rFonts w:ascii="Times New Roman" w:hAnsi="Times New Roman"/>
        </w:rPr>
        <w:t>,</w:t>
      </w:r>
      <w:r w:rsidRPr="006270BF">
        <w:rPr>
          <w:rFonts w:ascii="Times New Roman" w:hAnsi="Times New Roman"/>
        </w:rPr>
        <w:t xml:space="preserve"> causing confusion and harm to children and families.</w:t>
      </w:r>
    </w:p>
    <w:p w:rsidR="00A85C32" w:rsidRPr="006270BF" w:rsidRDefault="00A85C32" w:rsidP="00A85C32">
      <w:pPr>
        <w:pStyle w:val="ListParagraph"/>
        <w:spacing w:after="200" w:line="240" w:lineRule="auto"/>
        <w:ind w:left="0"/>
        <w:rPr>
          <w:rFonts w:ascii="Times New Roman" w:hAnsi="Times New Roman"/>
        </w:rPr>
      </w:pPr>
    </w:p>
    <w:p w:rsidR="009E239A" w:rsidRPr="006270BF" w:rsidRDefault="00C64BE9" w:rsidP="0071339D">
      <w:pPr>
        <w:pStyle w:val="ListParagraph"/>
        <w:numPr>
          <w:ilvl w:val="0"/>
          <w:numId w:val="13"/>
        </w:numPr>
        <w:spacing w:after="200" w:line="240" w:lineRule="auto"/>
        <w:rPr>
          <w:rFonts w:ascii="Times New Roman" w:hAnsi="Times New Roman"/>
        </w:rPr>
      </w:pPr>
      <w:r w:rsidRPr="006270BF">
        <w:rPr>
          <w:rFonts w:ascii="Times New Roman" w:hAnsi="Times New Roman"/>
        </w:rPr>
        <w:t>West Virginia fails to engage families</w:t>
      </w:r>
      <w:r w:rsidR="00172AC7" w:rsidRPr="006270BF">
        <w:rPr>
          <w:rFonts w:ascii="Times New Roman" w:hAnsi="Times New Roman"/>
        </w:rPr>
        <w:t xml:space="preserve"> </w:t>
      </w:r>
      <w:r w:rsidR="007C3ADB" w:rsidRPr="006270BF">
        <w:rPr>
          <w:rFonts w:ascii="Times New Roman" w:hAnsi="Times New Roman"/>
        </w:rPr>
        <w:t xml:space="preserve">effectively </w:t>
      </w:r>
      <w:r w:rsidR="00172AC7" w:rsidRPr="006270BF">
        <w:rPr>
          <w:rFonts w:ascii="Times New Roman" w:hAnsi="Times New Roman"/>
        </w:rPr>
        <w:t xml:space="preserve">to </w:t>
      </w:r>
      <w:r w:rsidRPr="006270BF">
        <w:rPr>
          <w:rFonts w:ascii="Times New Roman" w:hAnsi="Times New Roman"/>
        </w:rPr>
        <w:t xml:space="preserve">develop strategies to support children in their homes and communities.  </w:t>
      </w:r>
      <w:r w:rsidR="00C82F85" w:rsidRPr="006270BF">
        <w:rPr>
          <w:rFonts w:ascii="Times New Roman" w:hAnsi="Times New Roman"/>
        </w:rPr>
        <w:t xml:space="preserve">Families perceive their interactions with </w:t>
      </w:r>
      <w:r w:rsidR="00507194" w:rsidRPr="006270BF">
        <w:rPr>
          <w:rFonts w:ascii="Times New Roman" w:hAnsi="Times New Roman"/>
        </w:rPr>
        <w:t>DHHR</w:t>
      </w:r>
      <w:r w:rsidR="009E239A" w:rsidRPr="006270BF">
        <w:rPr>
          <w:rFonts w:ascii="Times New Roman" w:hAnsi="Times New Roman"/>
        </w:rPr>
        <w:t xml:space="preserve"> </w:t>
      </w:r>
      <w:r w:rsidR="000804BD" w:rsidRPr="006270BF">
        <w:rPr>
          <w:rFonts w:ascii="Times New Roman" w:hAnsi="Times New Roman"/>
        </w:rPr>
        <w:t>as more</w:t>
      </w:r>
      <w:r w:rsidR="009E239A" w:rsidRPr="006270BF">
        <w:rPr>
          <w:rFonts w:ascii="Times New Roman" w:hAnsi="Times New Roman"/>
        </w:rPr>
        <w:t xml:space="preserve"> punitive than supportive, undermining the potential to develop</w:t>
      </w:r>
      <w:r w:rsidR="00BE69E0" w:rsidRPr="006270BF">
        <w:rPr>
          <w:rFonts w:ascii="Times New Roman" w:hAnsi="Times New Roman"/>
        </w:rPr>
        <w:t xml:space="preserve"> strengths in</w:t>
      </w:r>
      <w:r w:rsidR="0080182E" w:rsidRPr="006270BF">
        <w:rPr>
          <w:rFonts w:ascii="Times New Roman" w:hAnsi="Times New Roman"/>
        </w:rPr>
        <w:t xml:space="preserve"> the </w:t>
      </w:r>
      <w:r w:rsidR="009E239A" w:rsidRPr="006270BF">
        <w:rPr>
          <w:rFonts w:ascii="Times New Roman" w:hAnsi="Times New Roman"/>
        </w:rPr>
        <w:t>home and keep child</w:t>
      </w:r>
      <w:r w:rsidR="00125769" w:rsidRPr="006270BF">
        <w:rPr>
          <w:rFonts w:ascii="Times New Roman" w:hAnsi="Times New Roman"/>
        </w:rPr>
        <w:t>ren</w:t>
      </w:r>
      <w:r w:rsidR="009E239A" w:rsidRPr="006270BF">
        <w:rPr>
          <w:rFonts w:ascii="Times New Roman" w:hAnsi="Times New Roman"/>
        </w:rPr>
        <w:t xml:space="preserve"> in the community.</w:t>
      </w:r>
    </w:p>
    <w:p w:rsidR="00A85C32" w:rsidRPr="006270BF" w:rsidRDefault="00A85C32" w:rsidP="00A85C32">
      <w:pPr>
        <w:pStyle w:val="ListParagraph"/>
        <w:spacing w:after="200" w:line="240" w:lineRule="auto"/>
        <w:ind w:left="0"/>
        <w:rPr>
          <w:rFonts w:ascii="Times New Roman" w:hAnsi="Times New Roman"/>
        </w:rPr>
      </w:pPr>
    </w:p>
    <w:p w:rsidR="009E239A" w:rsidRPr="006270BF" w:rsidRDefault="009E239A" w:rsidP="0071339D">
      <w:pPr>
        <w:pStyle w:val="ListParagraph"/>
        <w:numPr>
          <w:ilvl w:val="0"/>
          <w:numId w:val="13"/>
        </w:numPr>
        <w:spacing w:after="200" w:line="240" w:lineRule="auto"/>
        <w:rPr>
          <w:rFonts w:ascii="Times New Roman" w:hAnsi="Times New Roman"/>
        </w:rPr>
      </w:pPr>
      <w:r w:rsidRPr="006270BF">
        <w:rPr>
          <w:rFonts w:ascii="Times New Roman" w:hAnsi="Times New Roman"/>
        </w:rPr>
        <w:t>West Virginia continue</w:t>
      </w:r>
      <w:r w:rsidR="00F16A2B">
        <w:rPr>
          <w:rFonts w:ascii="Times New Roman" w:hAnsi="Times New Roman"/>
        </w:rPr>
        <w:t>s</w:t>
      </w:r>
      <w:r w:rsidRPr="006270BF">
        <w:rPr>
          <w:rFonts w:ascii="Times New Roman" w:hAnsi="Times New Roman"/>
        </w:rPr>
        <w:t xml:space="preserve"> to fund expensive placement in segregated residential treatment facilities both within the </w:t>
      </w:r>
      <w:r w:rsidR="00E501D4" w:rsidRPr="006270BF">
        <w:rPr>
          <w:rFonts w:ascii="Times New Roman" w:hAnsi="Times New Roman"/>
        </w:rPr>
        <w:t>s</w:t>
      </w:r>
      <w:r w:rsidRPr="006270BF">
        <w:rPr>
          <w:rFonts w:ascii="Times New Roman" w:hAnsi="Times New Roman"/>
        </w:rPr>
        <w:t>tate and out of state</w:t>
      </w:r>
      <w:r w:rsidR="00F16A2B">
        <w:rPr>
          <w:rFonts w:ascii="Times New Roman" w:hAnsi="Times New Roman"/>
        </w:rPr>
        <w:t>, but neglects to develop sufficient community-based services</w:t>
      </w:r>
      <w:r w:rsidRPr="006270BF">
        <w:rPr>
          <w:rFonts w:ascii="Times New Roman" w:hAnsi="Times New Roman"/>
        </w:rPr>
        <w:t xml:space="preserve">.  </w:t>
      </w:r>
      <w:r w:rsidR="0091394E">
        <w:rPr>
          <w:rFonts w:ascii="Times New Roman" w:hAnsi="Times New Roman"/>
        </w:rPr>
        <w:t xml:space="preserve">National data and local providers report that </w:t>
      </w:r>
      <w:r w:rsidR="00775C9C">
        <w:rPr>
          <w:rFonts w:ascii="Times New Roman" w:hAnsi="Times New Roman"/>
        </w:rPr>
        <w:t>t</w:t>
      </w:r>
      <w:r w:rsidRPr="006270BF">
        <w:rPr>
          <w:rFonts w:ascii="Times New Roman" w:hAnsi="Times New Roman"/>
        </w:rPr>
        <w:t xml:space="preserve">he cost of providing in-home and </w:t>
      </w:r>
      <w:r w:rsidR="00507194" w:rsidRPr="006270BF">
        <w:rPr>
          <w:rFonts w:ascii="Times New Roman" w:hAnsi="Times New Roman"/>
        </w:rPr>
        <w:t>community-based</w:t>
      </w:r>
      <w:r w:rsidRPr="006270BF">
        <w:rPr>
          <w:rFonts w:ascii="Times New Roman" w:hAnsi="Times New Roman"/>
        </w:rPr>
        <w:t xml:space="preserve"> mental health services range</w:t>
      </w:r>
      <w:r w:rsidR="00750F70">
        <w:rPr>
          <w:rFonts w:ascii="Times New Roman" w:hAnsi="Times New Roman"/>
        </w:rPr>
        <w:t>s</w:t>
      </w:r>
      <w:r w:rsidRPr="006270BF">
        <w:rPr>
          <w:rFonts w:ascii="Times New Roman" w:hAnsi="Times New Roman"/>
        </w:rPr>
        <w:t xml:space="preserve"> from $2,500-$3,</w:t>
      </w:r>
      <w:r w:rsidR="008525B7" w:rsidRPr="006270BF">
        <w:rPr>
          <w:rFonts w:ascii="Times New Roman" w:hAnsi="Times New Roman"/>
        </w:rPr>
        <w:t>5</w:t>
      </w:r>
      <w:r w:rsidRPr="006270BF">
        <w:rPr>
          <w:rFonts w:ascii="Times New Roman" w:hAnsi="Times New Roman"/>
        </w:rPr>
        <w:t xml:space="preserve">00 per month.  </w:t>
      </w:r>
      <w:r w:rsidR="000804BD" w:rsidRPr="006270BF">
        <w:rPr>
          <w:rFonts w:ascii="Times New Roman" w:hAnsi="Times New Roman"/>
        </w:rPr>
        <w:t>By contrast</w:t>
      </w:r>
      <w:r w:rsidRPr="006270BF">
        <w:rPr>
          <w:rFonts w:ascii="Times New Roman" w:hAnsi="Times New Roman"/>
        </w:rPr>
        <w:t xml:space="preserve">, the average cost of in-state placement in segregated residential treatment facilities ranges from $5,623 </w:t>
      </w:r>
      <w:r w:rsidR="000804BD" w:rsidRPr="006270BF">
        <w:rPr>
          <w:rFonts w:ascii="Times New Roman" w:hAnsi="Times New Roman"/>
        </w:rPr>
        <w:t xml:space="preserve">to </w:t>
      </w:r>
      <w:r w:rsidRPr="006270BF">
        <w:rPr>
          <w:rFonts w:ascii="Times New Roman" w:hAnsi="Times New Roman"/>
        </w:rPr>
        <w:t>$9,088</w:t>
      </w:r>
      <w:r w:rsidR="000804BD" w:rsidRPr="006270BF">
        <w:rPr>
          <w:rFonts w:ascii="Times New Roman" w:hAnsi="Times New Roman"/>
        </w:rPr>
        <w:t xml:space="preserve"> per month</w:t>
      </w:r>
      <w:r w:rsidRPr="006270BF">
        <w:rPr>
          <w:rFonts w:ascii="Times New Roman" w:hAnsi="Times New Roman"/>
        </w:rPr>
        <w:t xml:space="preserve">.  </w:t>
      </w:r>
      <w:r w:rsidR="00DE42CE" w:rsidRPr="006270BF">
        <w:rPr>
          <w:rFonts w:ascii="Times New Roman" w:hAnsi="Times New Roman"/>
        </w:rPr>
        <w:t xml:space="preserve">In addition, </w:t>
      </w:r>
      <w:r w:rsidR="00BC66D9" w:rsidRPr="006270BF">
        <w:rPr>
          <w:rFonts w:ascii="Times New Roman" w:hAnsi="Times New Roman"/>
        </w:rPr>
        <w:t>out-of-state</w:t>
      </w:r>
      <w:r w:rsidRPr="006270BF">
        <w:rPr>
          <w:rFonts w:ascii="Times New Roman" w:hAnsi="Times New Roman"/>
        </w:rPr>
        <w:t xml:space="preserve"> placements cost West Virginia over $20 million in fiscal year 2012.</w:t>
      </w:r>
    </w:p>
    <w:p w:rsidR="009E239A" w:rsidRPr="006270BF" w:rsidRDefault="009E239A" w:rsidP="009E239A">
      <w:pPr>
        <w:pStyle w:val="ListParagraph"/>
        <w:spacing w:line="240" w:lineRule="auto"/>
        <w:ind w:left="0"/>
        <w:rPr>
          <w:rFonts w:ascii="Times New Roman" w:hAnsi="Times New Roman"/>
        </w:rPr>
      </w:pPr>
    </w:p>
    <w:p w:rsidR="00095379" w:rsidRPr="006270BF" w:rsidRDefault="009E239A" w:rsidP="000D6ECD">
      <w:pPr>
        <w:pStyle w:val="ListParagraph"/>
        <w:spacing w:line="240" w:lineRule="auto"/>
        <w:ind w:left="0" w:firstLine="720"/>
        <w:rPr>
          <w:rFonts w:ascii="Times New Roman" w:hAnsi="Times New Roman"/>
        </w:rPr>
      </w:pPr>
      <w:r w:rsidRPr="006270BF">
        <w:rPr>
          <w:rFonts w:ascii="Times New Roman" w:hAnsi="Times New Roman"/>
        </w:rPr>
        <w:t xml:space="preserve">The </w:t>
      </w:r>
      <w:r w:rsidR="00DE42CE" w:rsidRPr="006270BF">
        <w:rPr>
          <w:rFonts w:ascii="Times New Roman" w:hAnsi="Times New Roman"/>
        </w:rPr>
        <w:t xml:space="preserve">unnecessary </w:t>
      </w:r>
      <w:r w:rsidRPr="006270BF">
        <w:rPr>
          <w:rFonts w:ascii="Times New Roman" w:hAnsi="Times New Roman"/>
        </w:rPr>
        <w:t xml:space="preserve">segregation of children with mental health conditions violates their civil </w:t>
      </w:r>
      <w:r w:rsidR="00C64BE9" w:rsidRPr="006270BF">
        <w:rPr>
          <w:rFonts w:ascii="Times New Roman" w:hAnsi="Times New Roman"/>
        </w:rPr>
        <w:t>rights</w:t>
      </w:r>
      <w:r w:rsidRPr="006270BF">
        <w:rPr>
          <w:rFonts w:ascii="Times New Roman" w:hAnsi="Times New Roman"/>
        </w:rPr>
        <w:t xml:space="preserve"> and wastes the State’s fiscal resources.</w:t>
      </w:r>
      <w:r w:rsidR="006C09E7" w:rsidRPr="006270BF">
        <w:rPr>
          <w:rFonts w:ascii="Times New Roman" w:hAnsi="Times New Roman"/>
        </w:rPr>
        <w:t xml:space="preserve">  </w:t>
      </w:r>
      <w:r w:rsidRPr="006270BF">
        <w:rPr>
          <w:rFonts w:ascii="Times New Roman" w:hAnsi="Times New Roman"/>
        </w:rPr>
        <w:t xml:space="preserve">Community integration with core services and supports will permit the State to support children in their homes and in their communities in a </w:t>
      </w:r>
      <w:r w:rsidR="000804BD" w:rsidRPr="006270BF">
        <w:rPr>
          <w:rFonts w:ascii="Times New Roman" w:hAnsi="Times New Roman"/>
        </w:rPr>
        <w:t xml:space="preserve">lawful, </w:t>
      </w:r>
      <w:r w:rsidRPr="006270BF">
        <w:rPr>
          <w:rFonts w:ascii="Times New Roman" w:hAnsi="Times New Roman"/>
        </w:rPr>
        <w:t>effec</w:t>
      </w:r>
      <w:r w:rsidR="000D6ECD" w:rsidRPr="006270BF">
        <w:rPr>
          <w:rFonts w:ascii="Times New Roman" w:hAnsi="Times New Roman"/>
        </w:rPr>
        <w:t>tive and cost-efficient manner.</w:t>
      </w:r>
    </w:p>
    <w:p w:rsidR="009F4B9C" w:rsidRPr="006270BF" w:rsidRDefault="009F4B9C" w:rsidP="000D6ECD">
      <w:pPr>
        <w:pStyle w:val="ListParagraph"/>
        <w:spacing w:line="240" w:lineRule="auto"/>
        <w:ind w:left="0" w:firstLine="720"/>
        <w:rPr>
          <w:rFonts w:ascii="Times New Roman" w:hAnsi="Times New Roman"/>
        </w:rPr>
      </w:pPr>
    </w:p>
    <w:p w:rsidR="00027B79" w:rsidRPr="006270BF" w:rsidRDefault="00027B79" w:rsidP="002C4EF1">
      <w:pPr>
        <w:pStyle w:val="ListParagraph"/>
        <w:numPr>
          <w:ilvl w:val="0"/>
          <w:numId w:val="41"/>
        </w:numPr>
        <w:spacing w:line="240" w:lineRule="auto"/>
        <w:rPr>
          <w:rFonts w:ascii="Times New Roman" w:hAnsi="Times New Roman"/>
          <w:b/>
        </w:rPr>
      </w:pPr>
      <w:r w:rsidRPr="006270BF">
        <w:rPr>
          <w:rFonts w:ascii="Times New Roman" w:hAnsi="Times New Roman"/>
          <w:b/>
        </w:rPr>
        <w:t>INVESTIGATION</w:t>
      </w:r>
    </w:p>
    <w:p w:rsidR="00CE7D5F" w:rsidRPr="006270BF" w:rsidRDefault="00CE7D5F" w:rsidP="00CE7D5F">
      <w:pPr>
        <w:spacing w:line="240" w:lineRule="auto"/>
      </w:pPr>
    </w:p>
    <w:p w:rsidR="00574A5B" w:rsidRDefault="00027B79" w:rsidP="000804BD">
      <w:pPr>
        <w:spacing w:line="240" w:lineRule="auto"/>
      </w:pPr>
      <w:r w:rsidRPr="006270BF">
        <w:rPr>
          <w:b/>
        </w:rPr>
        <w:tab/>
      </w:r>
      <w:r w:rsidRPr="006270BF">
        <w:t xml:space="preserve">On April 29, 2014, we notified you that we were initiating an </w:t>
      </w:r>
      <w:r w:rsidR="00DE42CE" w:rsidRPr="006270BF">
        <w:t xml:space="preserve">ADA </w:t>
      </w:r>
      <w:r w:rsidRPr="006270BF">
        <w:t xml:space="preserve">investigation of </w:t>
      </w:r>
      <w:r w:rsidR="00C56527" w:rsidRPr="006270BF">
        <w:t>West Virginia’s</w:t>
      </w:r>
      <w:r w:rsidRPr="006270BF">
        <w:t xml:space="preserve"> programs for children with mental health conditions.  </w:t>
      </w:r>
      <w:r w:rsidR="000804BD" w:rsidRPr="006270BF">
        <w:t xml:space="preserve">We </w:t>
      </w:r>
      <w:r w:rsidRPr="006270BF">
        <w:t xml:space="preserve">visited the state four times (June 2-3, July 28-August 1, September 22-24, and November 3, 2014) to assess the system of care for children </w:t>
      </w:r>
      <w:r w:rsidR="00A01F5C" w:rsidRPr="006270BF">
        <w:t xml:space="preserve">with mental health conditions.  </w:t>
      </w:r>
      <w:r w:rsidR="001A1AE3" w:rsidRPr="006270BF">
        <w:t>Accompanied by our expert consultant, w</w:t>
      </w:r>
      <w:r w:rsidR="009D6503" w:rsidRPr="006270BF">
        <w:t>e</w:t>
      </w:r>
      <w:r w:rsidRPr="006270BF">
        <w:t xml:space="preserve"> visit</w:t>
      </w:r>
      <w:r w:rsidR="009D6503" w:rsidRPr="006270BF">
        <w:t>ed</w:t>
      </w:r>
      <w:r w:rsidRPr="006270BF">
        <w:t xml:space="preserve"> children’s mental health service providers, advocates, </w:t>
      </w:r>
      <w:r w:rsidR="00C64BE9" w:rsidRPr="006270BF">
        <w:t>children,</w:t>
      </w:r>
      <w:r w:rsidRPr="006270BF">
        <w:t xml:space="preserve"> and families </w:t>
      </w:r>
      <w:r w:rsidR="00D14D9A" w:rsidRPr="006270BF">
        <w:t xml:space="preserve">across the State, </w:t>
      </w:r>
      <w:r w:rsidR="00652181" w:rsidRPr="006270BF">
        <w:t>from</w:t>
      </w:r>
      <w:r w:rsidRPr="006270BF">
        <w:t xml:space="preserve"> </w:t>
      </w:r>
      <w:r w:rsidR="004864AF" w:rsidRPr="006270BF">
        <w:t>the most rural and</w:t>
      </w:r>
      <w:r w:rsidRPr="006270BF">
        <w:t xml:space="preserve"> </w:t>
      </w:r>
      <w:r w:rsidR="00DE14EA" w:rsidRPr="006270BF">
        <w:t>poverty-</w:t>
      </w:r>
      <w:r w:rsidR="004864AF" w:rsidRPr="006270BF">
        <w:t>affected</w:t>
      </w:r>
      <w:r w:rsidRPr="006270BF">
        <w:t xml:space="preserve"> areas</w:t>
      </w:r>
      <w:r w:rsidR="00D14D9A" w:rsidRPr="006270BF">
        <w:t xml:space="preserve"> </w:t>
      </w:r>
      <w:r w:rsidR="00652181" w:rsidRPr="006270BF">
        <w:t>to</w:t>
      </w:r>
      <w:r w:rsidRPr="006270BF">
        <w:t xml:space="preserve"> urban centers</w:t>
      </w:r>
      <w:r w:rsidR="00652181" w:rsidRPr="006270BF">
        <w:t>.</w:t>
      </w:r>
      <w:r w:rsidRPr="006270BF">
        <w:t xml:space="preserve">  </w:t>
      </w:r>
      <w:r w:rsidR="00E5405D" w:rsidRPr="006270BF">
        <w:t xml:space="preserve">We toured nine in-state </w:t>
      </w:r>
    </w:p>
    <w:p w:rsidR="00574A5B" w:rsidRDefault="00E5405D" w:rsidP="000804BD">
      <w:pPr>
        <w:spacing w:line="240" w:lineRule="auto"/>
      </w:pPr>
      <w:r w:rsidRPr="006270BF">
        <w:t xml:space="preserve">segregated residential treatment facilities and two shelters housing children with disabilities.  </w:t>
      </w:r>
      <w:r w:rsidR="00C64BE9" w:rsidRPr="006270BF">
        <w:t>We</w:t>
      </w:r>
    </w:p>
    <w:p w:rsidR="00574A5B" w:rsidRDefault="00C64BE9" w:rsidP="000804BD">
      <w:pPr>
        <w:spacing w:line="240" w:lineRule="auto"/>
      </w:pPr>
      <w:r w:rsidRPr="006270BF">
        <w:t xml:space="preserve"> also traveled to two neighboring states to tour segregated residential treatment facilities where </w:t>
      </w:r>
    </w:p>
    <w:p w:rsidR="00523EE6" w:rsidRPr="006270BF" w:rsidRDefault="00C64BE9" w:rsidP="000804BD">
      <w:pPr>
        <w:spacing w:line="240" w:lineRule="auto"/>
      </w:pPr>
      <w:r w:rsidRPr="006270BF">
        <w:lastRenderedPageBreak/>
        <w:t xml:space="preserve">West Virginia places significant numbers of its children with mental health conditions.  </w:t>
      </w:r>
      <w:r w:rsidR="005D407F" w:rsidRPr="006270BF">
        <w:t>T</w:t>
      </w:r>
      <w:r w:rsidR="00027B79" w:rsidRPr="006270BF">
        <w:t xml:space="preserve">he ADA </w:t>
      </w:r>
      <w:r w:rsidR="005D407F" w:rsidRPr="006270BF">
        <w:t xml:space="preserve">violations detailed in this letter exist </w:t>
      </w:r>
      <w:r w:rsidR="00A90ACE" w:rsidRPr="006270BF">
        <w:t>throughout</w:t>
      </w:r>
      <w:r w:rsidR="00027B79" w:rsidRPr="006270BF">
        <w:t xml:space="preserve"> </w:t>
      </w:r>
      <w:r w:rsidR="00A90ACE" w:rsidRPr="006270BF">
        <w:t>the West Virginia</w:t>
      </w:r>
      <w:r w:rsidR="00027B79" w:rsidRPr="006270BF">
        <w:t xml:space="preserve"> </w:t>
      </w:r>
      <w:r w:rsidR="00A90ACE" w:rsidRPr="006270BF">
        <w:t xml:space="preserve">children’s </w:t>
      </w:r>
      <w:r w:rsidR="005D407F" w:rsidRPr="006270BF">
        <w:t>mental health system</w:t>
      </w:r>
      <w:r w:rsidR="00027B79" w:rsidRPr="006270BF">
        <w:t xml:space="preserve">.  </w:t>
      </w:r>
    </w:p>
    <w:p w:rsidR="000804BD" w:rsidRPr="006270BF" w:rsidRDefault="000804BD" w:rsidP="000804BD">
      <w:pPr>
        <w:spacing w:line="240" w:lineRule="auto"/>
      </w:pPr>
    </w:p>
    <w:p w:rsidR="00027B79" w:rsidRPr="006270BF" w:rsidRDefault="00027B79" w:rsidP="00CE7D5F">
      <w:pPr>
        <w:spacing w:line="240" w:lineRule="auto"/>
        <w:ind w:firstLine="720"/>
      </w:pPr>
      <w:r w:rsidRPr="006270BF">
        <w:t xml:space="preserve">In addition to interviewing </w:t>
      </w:r>
      <w:r w:rsidR="00095379" w:rsidRPr="006270BF">
        <w:t xml:space="preserve">and touring, we reviewed a wide </w:t>
      </w:r>
      <w:r w:rsidRPr="006270BF">
        <w:t xml:space="preserve">range of documents </w:t>
      </w:r>
      <w:r w:rsidR="00C058FD" w:rsidRPr="006270BF">
        <w:t xml:space="preserve">about </w:t>
      </w:r>
      <w:r w:rsidR="00752FC2" w:rsidRPr="006270BF">
        <w:t>the children’s mental health system.  T</w:t>
      </w:r>
      <w:r w:rsidR="00BA28ED" w:rsidRPr="006270BF">
        <w:t>he reviewed documents</w:t>
      </w:r>
      <w:r w:rsidRPr="006270BF">
        <w:t xml:space="preserve"> included </w:t>
      </w:r>
      <w:r w:rsidR="00DE42CE" w:rsidRPr="006270BF">
        <w:t xml:space="preserve">those </w:t>
      </w:r>
      <w:r w:rsidR="000804BD" w:rsidRPr="006270BF">
        <w:t>sent to us by West Virginia</w:t>
      </w:r>
      <w:r w:rsidRPr="006270BF">
        <w:t xml:space="preserve"> in response to</w:t>
      </w:r>
      <w:r w:rsidR="00BA28ED" w:rsidRPr="006270BF">
        <w:t xml:space="preserve"> an information request</w:t>
      </w:r>
      <w:r w:rsidRPr="006270BF">
        <w:t>.</w:t>
      </w:r>
      <w:r w:rsidR="00BA28ED" w:rsidRPr="006270BF">
        <w:t xml:space="preserve">  We also reviewed </w:t>
      </w:r>
      <w:r w:rsidRPr="006270BF">
        <w:t>publicly available information including statewide plans</w:t>
      </w:r>
      <w:r w:rsidR="00D14D9A" w:rsidRPr="006270BF">
        <w:t>,</w:t>
      </w:r>
      <w:r w:rsidRPr="006270BF">
        <w:t xml:space="preserve"> reports</w:t>
      </w:r>
      <w:r w:rsidR="00D14D9A" w:rsidRPr="006270BF">
        <w:t>,</w:t>
      </w:r>
      <w:r w:rsidRPr="006270BF">
        <w:t xml:space="preserve"> and state policies.</w:t>
      </w:r>
    </w:p>
    <w:p w:rsidR="00B627ED" w:rsidRDefault="00B627ED" w:rsidP="00CE7D5F">
      <w:pPr>
        <w:spacing w:line="240" w:lineRule="auto"/>
        <w:ind w:firstLine="720"/>
      </w:pPr>
    </w:p>
    <w:p w:rsidR="00831851" w:rsidRPr="006270BF" w:rsidRDefault="00C058FD" w:rsidP="002C4EF1">
      <w:pPr>
        <w:pStyle w:val="ListParagraph"/>
        <w:numPr>
          <w:ilvl w:val="0"/>
          <w:numId w:val="41"/>
        </w:numPr>
        <w:spacing w:line="240" w:lineRule="auto"/>
        <w:rPr>
          <w:rFonts w:ascii="Times New Roman" w:hAnsi="Times New Roman"/>
          <w:b/>
        </w:rPr>
      </w:pPr>
      <w:r w:rsidRPr="006270BF">
        <w:rPr>
          <w:rFonts w:ascii="Times New Roman" w:hAnsi="Times New Roman"/>
          <w:b/>
        </w:rPr>
        <w:t>BACKGROUND</w:t>
      </w:r>
    </w:p>
    <w:p w:rsidR="00CE7D5F" w:rsidRPr="006270BF" w:rsidRDefault="00CE7D5F" w:rsidP="000D6ECD">
      <w:pPr>
        <w:spacing w:line="240" w:lineRule="auto"/>
      </w:pPr>
    </w:p>
    <w:p w:rsidR="0079316D" w:rsidRPr="006270BF" w:rsidRDefault="00831851" w:rsidP="0079316D">
      <w:pPr>
        <w:spacing w:line="240" w:lineRule="auto"/>
        <w:ind w:firstLine="720"/>
      </w:pPr>
      <w:r w:rsidRPr="006270BF">
        <w:t xml:space="preserve">The focus of our investigation in West Virginia </w:t>
      </w:r>
      <w:r w:rsidR="00B3255B" w:rsidRPr="006270BF">
        <w:t>wa</w:t>
      </w:r>
      <w:r w:rsidR="000D6ECD" w:rsidRPr="006270BF">
        <w:t xml:space="preserve">s </w:t>
      </w:r>
      <w:r w:rsidRPr="006270BF">
        <w:t xml:space="preserve">on the services available through the Department </w:t>
      </w:r>
      <w:r w:rsidR="00612D6A" w:rsidRPr="006270BF">
        <w:t>of Health and Human Resources</w:t>
      </w:r>
      <w:r w:rsidR="00C058FD" w:rsidRPr="006270BF">
        <w:t xml:space="preserve"> (“DHHR”)</w:t>
      </w:r>
      <w:r w:rsidR="00612D6A" w:rsidRPr="006270BF">
        <w:t xml:space="preserve"> </w:t>
      </w:r>
      <w:r w:rsidRPr="006270BF">
        <w:t>to children with mental health</w:t>
      </w:r>
      <w:r w:rsidR="000D6ECD" w:rsidRPr="006270BF">
        <w:t xml:space="preserve"> conditions.</w:t>
      </w:r>
      <w:r w:rsidR="006C09E7" w:rsidRPr="006270BF">
        <w:t xml:space="preserve">  </w:t>
      </w:r>
      <w:r w:rsidRPr="006270BF">
        <w:t>These children enter the public mental health system through several avenues</w:t>
      </w:r>
      <w:r w:rsidR="000804BD" w:rsidRPr="006270BF">
        <w:t xml:space="preserve"> </w:t>
      </w:r>
      <w:r w:rsidR="00A108D2" w:rsidRPr="006270BF">
        <w:t xml:space="preserve">including </w:t>
      </w:r>
      <w:r w:rsidR="00A108D2">
        <w:t>the</w:t>
      </w:r>
      <w:r w:rsidR="00FB2DCC" w:rsidRPr="006270BF">
        <w:t xml:space="preserve"> </w:t>
      </w:r>
      <w:r w:rsidR="00060A40" w:rsidRPr="006270BF">
        <w:t>child welfare</w:t>
      </w:r>
      <w:r w:rsidR="00FB2DCC" w:rsidRPr="006270BF">
        <w:t xml:space="preserve"> system</w:t>
      </w:r>
      <w:r w:rsidR="00007E13" w:rsidRPr="006270BF">
        <w:t>,</w:t>
      </w:r>
      <w:r w:rsidRPr="006270BF">
        <w:t xml:space="preserve"> </w:t>
      </w:r>
      <w:r w:rsidR="00FB2DCC" w:rsidRPr="006270BF">
        <w:t xml:space="preserve">the </w:t>
      </w:r>
      <w:r w:rsidRPr="006270BF">
        <w:t>juvenile justice</w:t>
      </w:r>
      <w:r w:rsidR="00485B8B" w:rsidRPr="006270BF">
        <w:t xml:space="preserve"> system</w:t>
      </w:r>
      <w:r w:rsidR="00E5405D" w:rsidRPr="006270BF">
        <w:t>,</w:t>
      </w:r>
      <w:r w:rsidR="00007E13" w:rsidRPr="006270BF">
        <w:t xml:space="preserve"> and the medical assistance program (“Medicaid”)</w:t>
      </w:r>
      <w:r w:rsidRPr="006270BF">
        <w:t xml:space="preserve">.  Regardless of the point of entry, these children have significant mental health </w:t>
      </w:r>
      <w:r w:rsidR="00C64BE9" w:rsidRPr="006270BF">
        <w:t>needs that</w:t>
      </w:r>
      <w:r w:rsidRPr="006270BF">
        <w:t xml:space="preserve"> are largely unmet in the community.</w:t>
      </w:r>
      <w:r w:rsidR="0079316D" w:rsidRPr="0079316D">
        <w:t xml:space="preserve"> </w:t>
      </w:r>
      <w:r w:rsidR="00186904">
        <w:t xml:space="preserve"> </w:t>
      </w:r>
      <w:r w:rsidR="0079316D" w:rsidRPr="006270BF">
        <w:t xml:space="preserve">On December 1, 2014, </w:t>
      </w:r>
      <w:r w:rsidR="0034664B">
        <w:t xml:space="preserve">there were </w:t>
      </w:r>
      <w:r w:rsidR="0079316D" w:rsidRPr="006270BF">
        <w:t>1,017 children with mental health conditions residing in segregated</w:t>
      </w:r>
      <w:r w:rsidR="009F00E0">
        <w:t xml:space="preserve"> residential treatment</w:t>
      </w:r>
      <w:r w:rsidR="0079316D" w:rsidRPr="006270BF">
        <w:t xml:space="preserve"> facilities –25% of all children in</w:t>
      </w:r>
      <w:r w:rsidR="009F00E0">
        <w:t xml:space="preserve"> DHHR</w:t>
      </w:r>
      <w:r w:rsidR="0079316D" w:rsidRPr="006270BF">
        <w:t xml:space="preserve"> custody</w:t>
      </w:r>
      <w:r w:rsidR="009F00E0">
        <w:t>.  This rate of institutionalization is</w:t>
      </w:r>
      <w:r w:rsidR="0079316D" w:rsidRPr="006270BF">
        <w:t xml:space="preserve"> well above the national average of 15%.  </w:t>
      </w:r>
    </w:p>
    <w:p w:rsidR="0079316D" w:rsidRPr="006270BF" w:rsidRDefault="0079316D" w:rsidP="0079316D">
      <w:pPr>
        <w:spacing w:line="240" w:lineRule="auto"/>
        <w:ind w:firstLine="720"/>
      </w:pPr>
    </w:p>
    <w:p w:rsidR="00D65CFF" w:rsidRDefault="0079316D">
      <w:pPr>
        <w:spacing w:line="240" w:lineRule="auto"/>
        <w:ind w:firstLine="720"/>
      </w:pPr>
      <w:r w:rsidRPr="006270BF">
        <w:t xml:space="preserve">Children come into DHHR’s custody either through the abuse and neglect system or through juvenile justice proceedings.  </w:t>
      </w:r>
      <w:r w:rsidR="00EB2C8F">
        <w:t xml:space="preserve">Courts place children </w:t>
      </w:r>
      <w:r w:rsidR="0034664B">
        <w:t xml:space="preserve">into DHHR custody when they are </w:t>
      </w:r>
      <w:r w:rsidR="00EB2C8F">
        <w:t xml:space="preserve">removed from their family homes in response to abuse or neglect allegations.  </w:t>
      </w:r>
      <w:r w:rsidR="0034664B">
        <w:t>DHHR generally sends t</w:t>
      </w:r>
      <w:r w:rsidR="00EB2C8F">
        <w:t>h</w:t>
      </w:r>
      <w:r w:rsidR="006A1D5F">
        <w:t>o</w:t>
      </w:r>
      <w:r w:rsidR="00EB2C8F">
        <w:t xml:space="preserve">se children to </w:t>
      </w:r>
      <w:r w:rsidR="006A1D5F">
        <w:t>segregated residential treatment facilities</w:t>
      </w:r>
      <w:r w:rsidR="0034664B" w:rsidRPr="0034664B">
        <w:t xml:space="preserve"> </w:t>
      </w:r>
      <w:r w:rsidR="0034664B">
        <w:t>when they have significant mental health needs</w:t>
      </w:r>
      <w:r w:rsidR="00EB2C8F">
        <w:t>.</w:t>
      </w:r>
      <w:r w:rsidR="00EB2C8F" w:rsidRPr="006270BF">
        <w:t xml:space="preserve"> </w:t>
      </w:r>
      <w:r w:rsidR="00F16A2B">
        <w:t xml:space="preserve"> </w:t>
      </w:r>
      <w:r w:rsidR="006A1D5F">
        <w:t>In addition, c</w:t>
      </w:r>
      <w:r w:rsidR="00EB2C8F" w:rsidRPr="006270BF">
        <w:t>ourts</w:t>
      </w:r>
      <w:r w:rsidRPr="006270BF">
        <w:t xml:space="preserve"> have discretion to place adjudicated status offenders </w:t>
      </w:r>
      <w:r w:rsidR="00F16A2B">
        <w:t>and</w:t>
      </w:r>
      <w:r w:rsidRPr="006270BF">
        <w:t xml:space="preserve"> low-level delinquency offenders either in the juvenile justice system or in DHHR’s custody.  Some of the children in segregated residential placements are juvenile justice-involved youth placed in DHHR’s custody by the courts.  </w:t>
      </w:r>
    </w:p>
    <w:p w:rsidR="00D65CFF" w:rsidRDefault="00D65CFF">
      <w:pPr>
        <w:spacing w:line="240" w:lineRule="auto"/>
        <w:ind w:firstLine="720"/>
      </w:pPr>
    </w:p>
    <w:p w:rsidR="00C90A83" w:rsidRDefault="002C4CC7" w:rsidP="00C90A83">
      <w:pPr>
        <w:spacing w:line="240" w:lineRule="auto"/>
        <w:ind w:firstLine="720"/>
      </w:pPr>
      <w:r w:rsidRPr="00385695">
        <w:t>DHHR’s custody, while often intended as an alternative to the juvenile justice system, can also become a gateway to th</w:t>
      </w:r>
      <w:r w:rsidR="00F16A2B">
        <w:t xml:space="preserve">at </w:t>
      </w:r>
      <w:r w:rsidRPr="00385695">
        <w:t>system</w:t>
      </w:r>
      <w:r w:rsidR="00E21818" w:rsidRPr="00E21818">
        <w:t>.  If s</w:t>
      </w:r>
      <w:r w:rsidRPr="00385695">
        <w:t xml:space="preserve">tatus and low-level delinquency offenders </w:t>
      </w:r>
      <w:r w:rsidR="00FB4794" w:rsidRPr="00385695">
        <w:t xml:space="preserve">fail in </w:t>
      </w:r>
      <w:r w:rsidR="00E21818" w:rsidRPr="00E21818">
        <w:t xml:space="preserve">a </w:t>
      </w:r>
      <w:r w:rsidR="00FB4794" w:rsidRPr="00385695">
        <w:t>DHHR placement</w:t>
      </w:r>
      <w:r w:rsidR="00E21818" w:rsidRPr="00E21818">
        <w:t>, the court may place the child in a juvenile justice facility.  In addition, c</w:t>
      </w:r>
      <w:r w:rsidR="00A66458" w:rsidRPr="00385695">
        <w:t>hildren</w:t>
      </w:r>
      <w:r w:rsidR="00FB4794" w:rsidRPr="00385695">
        <w:t xml:space="preserve"> in </w:t>
      </w:r>
      <w:r w:rsidR="00A52B1C">
        <w:t xml:space="preserve">the child welfare system </w:t>
      </w:r>
      <w:r w:rsidR="00A66458" w:rsidRPr="00385695">
        <w:t>with mental health conditions</w:t>
      </w:r>
      <w:r w:rsidR="00A52B1C">
        <w:t>,</w:t>
      </w:r>
      <w:r w:rsidR="00A66458" w:rsidRPr="00385695">
        <w:t xml:space="preserve"> </w:t>
      </w:r>
      <w:r w:rsidR="00E21818" w:rsidRPr="00E21818">
        <w:t>who were not previously juvenile justice</w:t>
      </w:r>
      <w:r w:rsidR="00BF50F7">
        <w:t>-</w:t>
      </w:r>
      <w:r w:rsidR="00A52B1C">
        <w:t xml:space="preserve">involved, </w:t>
      </w:r>
      <w:r w:rsidR="00A66458" w:rsidRPr="00385695">
        <w:t xml:space="preserve">sometimes move from failed treatment into juvenile justice proceedings.  One common path for transfers </w:t>
      </w:r>
      <w:r w:rsidR="00E21818" w:rsidRPr="00E21818">
        <w:t xml:space="preserve">is when children living in segregated residential treatment facilities engage in behavior such as resisting restraints, pushing staff, or similar acts.  The State frequently charges these children with delinquency </w:t>
      </w:r>
      <w:r w:rsidR="00117F82">
        <w:t xml:space="preserve">and transfers them to </w:t>
      </w:r>
      <w:r w:rsidR="00E21818" w:rsidRPr="00E21818">
        <w:t>the juvenile justice system.</w:t>
      </w:r>
      <w:r w:rsidR="00A66458" w:rsidRPr="006270BF">
        <w:t xml:space="preserve">  </w:t>
      </w:r>
    </w:p>
    <w:p w:rsidR="00A66458" w:rsidRPr="006270BF" w:rsidRDefault="00A66458">
      <w:pPr>
        <w:spacing w:line="240" w:lineRule="auto"/>
        <w:ind w:firstLine="720"/>
      </w:pPr>
    </w:p>
    <w:p w:rsidR="00C44F54" w:rsidRPr="00C44F54" w:rsidRDefault="00502561" w:rsidP="00C44F54">
      <w:pPr>
        <w:pStyle w:val="FootnoteText"/>
        <w:ind w:firstLine="720"/>
        <w:rPr>
          <w:sz w:val="24"/>
          <w:szCs w:val="24"/>
        </w:rPr>
      </w:pPr>
      <w:r w:rsidRPr="00C44F54">
        <w:rPr>
          <w:sz w:val="24"/>
          <w:szCs w:val="24"/>
        </w:rPr>
        <w:t xml:space="preserve">Another </w:t>
      </w:r>
      <w:r w:rsidR="00147970" w:rsidRPr="00C44F54">
        <w:rPr>
          <w:sz w:val="24"/>
          <w:szCs w:val="24"/>
        </w:rPr>
        <w:t>gateway</w:t>
      </w:r>
      <w:r w:rsidRPr="00C44F54">
        <w:rPr>
          <w:sz w:val="24"/>
          <w:szCs w:val="24"/>
        </w:rPr>
        <w:t xml:space="preserve"> </w:t>
      </w:r>
      <w:r w:rsidR="00F16A2B" w:rsidRPr="00C44F54">
        <w:rPr>
          <w:sz w:val="24"/>
          <w:szCs w:val="24"/>
        </w:rPr>
        <w:t xml:space="preserve">to the juvenile justice system for children with mental health conditions </w:t>
      </w:r>
      <w:r w:rsidRPr="00C44F54">
        <w:rPr>
          <w:sz w:val="24"/>
          <w:szCs w:val="24"/>
        </w:rPr>
        <w:t xml:space="preserve">involves </w:t>
      </w:r>
      <w:r w:rsidR="00307296" w:rsidRPr="00C44F54">
        <w:rPr>
          <w:sz w:val="24"/>
          <w:szCs w:val="24"/>
        </w:rPr>
        <w:t>c</w:t>
      </w:r>
      <w:r w:rsidR="00215FC2" w:rsidRPr="00C44F54">
        <w:rPr>
          <w:sz w:val="24"/>
          <w:szCs w:val="24"/>
        </w:rPr>
        <w:t>hildren</w:t>
      </w:r>
      <w:r w:rsidR="006C0A02" w:rsidRPr="00C44F54">
        <w:rPr>
          <w:sz w:val="24"/>
          <w:szCs w:val="24"/>
        </w:rPr>
        <w:t xml:space="preserve"> </w:t>
      </w:r>
      <w:r w:rsidRPr="00C44F54">
        <w:rPr>
          <w:sz w:val="24"/>
          <w:szCs w:val="24"/>
        </w:rPr>
        <w:t xml:space="preserve">who initially </w:t>
      </w:r>
      <w:r w:rsidR="00215FC2" w:rsidRPr="00C44F54">
        <w:rPr>
          <w:sz w:val="24"/>
          <w:szCs w:val="24"/>
        </w:rPr>
        <w:t xml:space="preserve">remain in the community </w:t>
      </w:r>
      <w:r w:rsidR="00725076" w:rsidRPr="00C44F54">
        <w:rPr>
          <w:sz w:val="24"/>
          <w:szCs w:val="24"/>
        </w:rPr>
        <w:t xml:space="preserve">in a </w:t>
      </w:r>
      <w:r w:rsidRPr="00C44F54">
        <w:rPr>
          <w:sz w:val="24"/>
          <w:szCs w:val="24"/>
        </w:rPr>
        <w:t xml:space="preserve">deferred </w:t>
      </w:r>
      <w:r w:rsidR="00215FC2" w:rsidRPr="00C44F54">
        <w:rPr>
          <w:sz w:val="24"/>
          <w:szCs w:val="24"/>
        </w:rPr>
        <w:t>prosecution</w:t>
      </w:r>
      <w:r w:rsidR="00725076" w:rsidRPr="00C44F54">
        <w:rPr>
          <w:sz w:val="24"/>
          <w:szCs w:val="24"/>
        </w:rPr>
        <w:t xml:space="preserve"> status known </w:t>
      </w:r>
      <w:r w:rsidR="002E1C88" w:rsidRPr="00C44F54">
        <w:rPr>
          <w:sz w:val="24"/>
          <w:szCs w:val="24"/>
        </w:rPr>
        <w:t xml:space="preserve">under state law </w:t>
      </w:r>
      <w:r w:rsidR="00725076" w:rsidRPr="00C44F54">
        <w:rPr>
          <w:sz w:val="24"/>
          <w:szCs w:val="24"/>
        </w:rPr>
        <w:t xml:space="preserve">as </w:t>
      </w:r>
      <w:r w:rsidR="00215FC2" w:rsidRPr="00C44F54">
        <w:rPr>
          <w:sz w:val="24"/>
          <w:szCs w:val="24"/>
        </w:rPr>
        <w:t xml:space="preserve">an </w:t>
      </w:r>
      <w:r w:rsidR="00BC66D9" w:rsidRPr="00C44F54">
        <w:rPr>
          <w:sz w:val="24"/>
          <w:szCs w:val="24"/>
        </w:rPr>
        <w:t>“</w:t>
      </w:r>
      <w:r w:rsidR="00215FC2" w:rsidRPr="00C44F54">
        <w:rPr>
          <w:sz w:val="24"/>
          <w:szCs w:val="24"/>
        </w:rPr>
        <w:t>improvement period</w:t>
      </w:r>
      <w:r w:rsidR="00BC66D9" w:rsidRPr="00C44F54">
        <w:rPr>
          <w:sz w:val="24"/>
          <w:szCs w:val="24"/>
        </w:rPr>
        <w:t>”</w:t>
      </w:r>
      <w:r w:rsidR="006270BF" w:rsidRPr="00C44F54">
        <w:rPr>
          <w:sz w:val="24"/>
          <w:szCs w:val="24"/>
        </w:rPr>
        <w:t xml:space="preserve"> or “pre-adjudicatory </w:t>
      </w:r>
      <w:r w:rsidR="00652C05" w:rsidRPr="00C44F54">
        <w:rPr>
          <w:sz w:val="24"/>
          <w:szCs w:val="24"/>
        </w:rPr>
        <w:t>community supervision</w:t>
      </w:r>
      <w:r w:rsidR="00F16A2B" w:rsidRPr="00C44F54">
        <w:rPr>
          <w:sz w:val="24"/>
          <w:szCs w:val="24"/>
        </w:rPr>
        <w:t>.</w:t>
      </w:r>
      <w:r w:rsidR="00A108D2" w:rsidRPr="00C44F54">
        <w:rPr>
          <w:sz w:val="24"/>
          <w:szCs w:val="24"/>
        </w:rPr>
        <w:t>” Although</w:t>
      </w:r>
      <w:r w:rsidR="00396478" w:rsidRPr="00C44F54">
        <w:rPr>
          <w:sz w:val="24"/>
          <w:szCs w:val="24"/>
        </w:rPr>
        <w:t xml:space="preserve"> t</w:t>
      </w:r>
      <w:r w:rsidR="00F16A2B" w:rsidRPr="00C44F54">
        <w:rPr>
          <w:sz w:val="24"/>
          <w:szCs w:val="24"/>
        </w:rPr>
        <w:t xml:space="preserve">he improvement period </w:t>
      </w:r>
      <w:r w:rsidR="00652C05" w:rsidRPr="00C44F54">
        <w:rPr>
          <w:sz w:val="24"/>
          <w:szCs w:val="24"/>
        </w:rPr>
        <w:t xml:space="preserve">is </w:t>
      </w:r>
      <w:r w:rsidR="00396478" w:rsidRPr="00C44F54">
        <w:rPr>
          <w:sz w:val="24"/>
          <w:szCs w:val="24"/>
        </w:rPr>
        <w:t xml:space="preserve">intended </w:t>
      </w:r>
      <w:r w:rsidR="00652C05" w:rsidRPr="00C44F54">
        <w:rPr>
          <w:sz w:val="24"/>
          <w:szCs w:val="24"/>
        </w:rPr>
        <w:t>to serve the rehabilitative needs of the child</w:t>
      </w:r>
      <w:r w:rsidR="00396478" w:rsidRPr="00C44F54">
        <w:rPr>
          <w:sz w:val="24"/>
          <w:szCs w:val="24"/>
        </w:rPr>
        <w:t>, t</w:t>
      </w:r>
      <w:r w:rsidRPr="00C44F54">
        <w:rPr>
          <w:sz w:val="24"/>
          <w:szCs w:val="24"/>
        </w:rPr>
        <w:t xml:space="preserve">he State </w:t>
      </w:r>
      <w:r w:rsidR="00E501D4" w:rsidRPr="00C44F54">
        <w:rPr>
          <w:sz w:val="24"/>
          <w:szCs w:val="24"/>
        </w:rPr>
        <w:t>often</w:t>
      </w:r>
      <w:r w:rsidRPr="00C44F54">
        <w:rPr>
          <w:sz w:val="24"/>
          <w:szCs w:val="24"/>
        </w:rPr>
        <w:t xml:space="preserve"> fails to provide </w:t>
      </w:r>
      <w:r w:rsidR="00652C05" w:rsidRPr="00C44F54">
        <w:rPr>
          <w:sz w:val="24"/>
          <w:szCs w:val="24"/>
        </w:rPr>
        <w:t>needed</w:t>
      </w:r>
      <w:r w:rsidRPr="00C44F54">
        <w:rPr>
          <w:sz w:val="24"/>
          <w:szCs w:val="24"/>
        </w:rPr>
        <w:t xml:space="preserve"> services to children </w:t>
      </w:r>
      <w:r w:rsidR="0079316D" w:rsidRPr="00C44F54">
        <w:rPr>
          <w:sz w:val="24"/>
          <w:szCs w:val="24"/>
        </w:rPr>
        <w:t xml:space="preserve">with disabilities </w:t>
      </w:r>
      <w:r w:rsidRPr="00C44F54">
        <w:rPr>
          <w:sz w:val="24"/>
          <w:szCs w:val="24"/>
        </w:rPr>
        <w:t>during th</w:t>
      </w:r>
      <w:r w:rsidR="00396478" w:rsidRPr="00C44F54">
        <w:rPr>
          <w:sz w:val="24"/>
          <w:szCs w:val="24"/>
        </w:rPr>
        <w:t>is</w:t>
      </w:r>
      <w:r w:rsidRPr="00C44F54">
        <w:rPr>
          <w:sz w:val="24"/>
          <w:szCs w:val="24"/>
        </w:rPr>
        <w:t xml:space="preserve"> </w:t>
      </w:r>
      <w:r w:rsidR="00396478" w:rsidRPr="00C44F54">
        <w:rPr>
          <w:sz w:val="24"/>
          <w:szCs w:val="24"/>
        </w:rPr>
        <w:t>time.</w:t>
      </w:r>
      <w:r w:rsidR="00C44F54" w:rsidRPr="00C44F54">
        <w:rPr>
          <w:sz w:val="24"/>
          <w:szCs w:val="24"/>
        </w:rPr>
        <w:t xml:space="preserve"> </w:t>
      </w:r>
      <w:r w:rsidR="00396478" w:rsidRPr="00C44F54">
        <w:rPr>
          <w:sz w:val="24"/>
          <w:szCs w:val="24"/>
        </w:rPr>
        <w:t xml:space="preserve">Without necessary services, these children may continue to engage in behaviors that </w:t>
      </w:r>
      <w:r w:rsidR="00725076" w:rsidRPr="00C44F54">
        <w:rPr>
          <w:sz w:val="24"/>
          <w:szCs w:val="24"/>
        </w:rPr>
        <w:t xml:space="preserve">violate the </w:t>
      </w:r>
      <w:r w:rsidR="00725076" w:rsidRPr="00C44F54">
        <w:rPr>
          <w:sz w:val="24"/>
          <w:szCs w:val="24"/>
        </w:rPr>
        <w:lastRenderedPageBreak/>
        <w:t xml:space="preserve">requirements </w:t>
      </w:r>
      <w:r w:rsidR="00215FC2" w:rsidRPr="00C44F54">
        <w:rPr>
          <w:sz w:val="24"/>
          <w:szCs w:val="24"/>
        </w:rPr>
        <w:t>set by the court</w:t>
      </w:r>
      <w:r w:rsidR="006F0A0D" w:rsidRPr="00C44F54">
        <w:rPr>
          <w:sz w:val="24"/>
          <w:szCs w:val="24"/>
        </w:rPr>
        <w:t xml:space="preserve">. </w:t>
      </w:r>
      <w:r w:rsidR="00C459E0" w:rsidRPr="00C44F54">
        <w:rPr>
          <w:sz w:val="24"/>
          <w:szCs w:val="24"/>
        </w:rPr>
        <w:t xml:space="preserve"> </w:t>
      </w:r>
      <w:r w:rsidR="006F0A0D" w:rsidRPr="00C44F54">
        <w:rPr>
          <w:sz w:val="24"/>
          <w:szCs w:val="24"/>
        </w:rPr>
        <w:t xml:space="preserve">They may </w:t>
      </w:r>
      <w:r w:rsidR="00396478" w:rsidRPr="00C44F54">
        <w:rPr>
          <w:sz w:val="24"/>
          <w:szCs w:val="24"/>
        </w:rPr>
        <w:t xml:space="preserve">even </w:t>
      </w:r>
      <w:r w:rsidR="00725076" w:rsidRPr="00C44F54">
        <w:rPr>
          <w:sz w:val="24"/>
          <w:szCs w:val="24"/>
        </w:rPr>
        <w:t>re-offend</w:t>
      </w:r>
      <w:r w:rsidR="00117F82" w:rsidRPr="00C44F54">
        <w:rPr>
          <w:sz w:val="24"/>
          <w:szCs w:val="24"/>
        </w:rPr>
        <w:t xml:space="preserve"> because of their unaddressed disabilities</w:t>
      </w:r>
      <w:r w:rsidR="006F0A0D" w:rsidRPr="00C44F54">
        <w:rPr>
          <w:sz w:val="24"/>
          <w:szCs w:val="24"/>
        </w:rPr>
        <w:t>.</w:t>
      </w:r>
      <w:r w:rsidR="00725076" w:rsidRPr="00C44F54">
        <w:rPr>
          <w:sz w:val="24"/>
          <w:szCs w:val="24"/>
        </w:rPr>
        <w:t xml:space="preserve">  </w:t>
      </w:r>
      <w:r w:rsidR="006F0A0D" w:rsidRPr="00C44F54">
        <w:rPr>
          <w:sz w:val="24"/>
          <w:szCs w:val="24"/>
        </w:rPr>
        <w:t xml:space="preserve">Children who cannot satisfy the terms of the improvement period are then adjudicated in the juvenile justice system. </w:t>
      </w:r>
      <w:r w:rsidR="00C459E0" w:rsidRPr="00C44F54">
        <w:rPr>
          <w:sz w:val="24"/>
          <w:szCs w:val="24"/>
        </w:rPr>
        <w:t xml:space="preserve"> </w:t>
      </w:r>
      <w:r w:rsidR="006F0A0D" w:rsidRPr="00C44F54">
        <w:rPr>
          <w:sz w:val="24"/>
          <w:szCs w:val="24"/>
        </w:rPr>
        <w:t>T</w:t>
      </w:r>
      <w:r w:rsidR="00604F8E" w:rsidRPr="00C44F54">
        <w:rPr>
          <w:sz w:val="24"/>
          <w:szCs w:val="24"/>
        </w:rPr>
        <w:t xml:space="preserve">he courts can </w:t>
      </w:r>
      <w:r w:rsidR="006F0A0D" w:rsidRPr="00C44F54">
        <w:rPr>
          <w:sz w:val="24"/>
          <w:szCs w:val="24"/>
        </w:rPr>
        <w:t xml:space="preserve">then </w:t>
      </w:r>
      <w:r w:rsidR="00604F8E" w:rsidRPr="00C44F54">
        <w:rPr>
          <w:sz w:val="24"/>
          <w:szCs w:val="24"/>
        </w:rPr>
        <w:t xml:space="preserve">place </w:t>
      </w:r>
      <w:r w:rsidR="00215FC2" w:rsidRPr="00C44F54">
        <w:rPr>
          <w:sz w:val="24"/>
          <w:szCs w:val="24"/>
        </w:rPr>
        <w:t xml:space="preserve">these children in </w:t>
      </w:r>
      <w:r w:rsidR="00707DA3" w:rsidRPr="00C44F54">
        <w:rPr>
          <w:sz w:val="24"/>
          <w:szCs w:val="24"/>
        </w:rPr>
        <w:t>juvenile justice</w:t>
      </w:r>
      <w:r w:rsidR="00307296" w:rsidRPr="00C44F54">
        <w:rPr>
          <w:sz w:val="24"/>
          <w:szCs w:val="24"/>
        </w:rPr>
        <w:t xml:space="preserve"> </w:t>
      </w:r>
      <w:r w:rsidR="00215FC2" w:rsidRPr="00C44F54">
        <w:rPr>
          <w:sz w:val="24"/>
          <w:szCs w:val="24"/>
        </w:rPr>
        <w:t>facilities where mental health treatment is limited.</w:t>
      </w:r>
      <w:r w:rsidR="00C44F54" w:rsidRPr="00C44F54">
        <w:rPr>
          <w:sz w:val="24"/>
          <w:szCs w:val="24"/>
        </w:rPr>
        <w:t xml:space="preserve"> </w:t>
      </w:r>
      <w:r w:rsidR="00C44F54">
        <w:rPr>
          <w:sz w:val="24"/>
          <w:szCs w:val="24"/>
        </w:rPr>
        <w:t xml:space="preserve"> </w:t>
      </w:r>
      <w:r w:rsidR="00C44F54" w:rsidRPr="00C44F54">
        <w:rPr>
          <w:sz w:val="24"/>
          <w:szCs w:val="24"/>
        </w:rPr>
        <w:t>During the most recent legislative session, S.B. 393</w:t>
      </w:r>
      <w:r w:rsidR="00750F70">
        <w:rPr>
          <w:sz w:val="24"/>
          <w:szCs w:val="24"/>
        </w:rPr>
        <w:t xml:space="preserve"> became law</w:t>
      </w:r>
      <w:r w:rsidR="00C44F54" w:rsidRPr="00C44F54">
        <w:rPr>
          <w:sz w:val="24"/>
          <w:szCs w:val="24"/>
        </w:rPr>
        <w:t xml:space="preserve">, </w:t>
      </w:r>
      <w:r w:rsidR="00750F70">
        <w:rPr>
          <w:sz w:val="24"/>
          <w:szCs w:val="24"/>
        </w:rPr>
        <w:t xml:space="preserve">requiring </w:t>
      </w:r>
      <w:r w:rsidR="00C44F54" w:rsidRPr="00C44F54">
        <w:rPr>
          <w:sz w:val="24"/>
          <w:szCs w:val="24"/>
        </w:rPr>
        <w:t>referral to community services “intended to reduce delinquency and future court involvement.”  S.B. 393, 2015 Leg. (W</w:t>
      </w:r>
      <w:r w:rsidR="00775C9C">
        <w:rPr>
          <w:sz w:val="24"/>
          <w:szCs w:val="24"/>
        </w:rPr>
        <w:t>.</w:t>
      </w:r>
      <w:r w:rsidR="00BF50F7">
        <w:rPr>
          <w:sz w:val="24"/>
          <w:szCs w:val="24"/>
        </w:rPr>
        <w:t xml:space="preserve"> Va.</w:t>
      </w:r>
      <w:r w:rsidR="00775C9C">
        <w:rPr>
          <w:sz w:val="24"/>
          <w:szCs w:val="24"/>
        </w:rPr>
        <w:t xml:space="preserve"> </w:t>
      </w:r>
      <w:r w:rsidR="00C44F54" w:rsidRPr="00C44F54">
        <w:rPr>
          <w:sz w:val="24"/>
          <w:szCs w:val="24"/>
        </w:rPr>
        <w:t>2015).  This change is consistent with our recommendations, but does not specifically require the provision of mental health services to children who need them.</w:t>
      </w:r>
    </w:p>
    <w:p w:rsidR="00F96319" w:rsidRPr="006270BF" w:rsidRDefault="00F96319" w:rsidP="00215FC2">
      <w:pPr>
        <w:spacing w:line="240" w:lineRule="auto"/>
        <w:ind w:firstLine="720"/>
      </w:pPr>
    </w:p>
    <w:p w:rsidR="00024215" w:rsidRPr="006270BF" w:rsidRDefault="00FB4794" w:rsidP="000049A9">
      <w:pPr>
        <w:spacing w:line="240" w:lineRule="auto"/>
        <w:ind w:firstLine="720"/>
      </w:pPr>
      <w:r>
        <w:t>Not all children</w:t>
      </w:r>
      <w:r w:rsidR="00D35E8B">
        <w:t xml:space="preserve"> with mental health needs</w:t>
      </w:r>
      <w:r w:rsidR="00117F82">
        <w:t xml:space="preserve"> who rely on DHHR’s mental health services</w:t>
      </w:r>
      <w:r>
        <w:t xml:space="preserve"> are </w:t>
      </w:r>
      <w:r w:rsidR="00117F82">
        <w:t>in DHHR custody</w:t>
      </w:r>
      <w:r>
        <w:t xml:space="preserve">.  </w:t>
      </w:r>
      <w:r w:rsidR="00D35E8B">
        <w:t>L</w:t>
      </w:r>
      <w:r w:rsidR="00C64BE9" w:rsidRPr="006270BF">
        <w:t>ow-income</w:t>
      </w:r>
      <w:r w:rsidR="00024215" w:rsidRPr="006270BF">
        <w:t xml:space="preserve"> children </w:t>
      </w:r>
      <w:r w:rsidR="00D35E8B">
        <w:t xml:space="preserve">also </w:t>
      </w:r>
      <w:r w:rsidR="00024215" w:rsidRPr="006270BF">
        <w:t xml:space="preserve">rely on </w:t>
      </w:r>
      <w:r w:rsidR="00507194" w:rsidRPr="006270BF">
        <w:t>DHHR</w:t>
      </w:r>
      <w:r w:rsidR="00024215" w:rsidRPr="006270BF">
        <w:t>’s Medicaid program for needed mental health care</w:t>
      </w:r>
      <w:r w:rsidR="007F3329" w:rsidRPr="006270BF">
        <w:t>.</w:t>
      </w:r>
      <w:r w:rsidR="00024215" w:rsidRPr="006270BF">
        <w:t xml:space="preserve">  </w:t>
      </w:r>
      <w:r w:rsidR="00A66458" w:rsidRPr="006270BF">
        <w:t>Because t</w:t>
      </w:r>
      <w:r w:rsidR="00024215" w:rsidRPr="006270BF">
        <w:t>here is little access to mental health services in the community through Medicaid</w:t>
      </w:r>
      <w:r w:rsidR="00A66458" w:rsidRPr="006270BF">
        <w:t xml:space="preserve">, many children with mental illness in West Virginia </w:t>
      </w:r>
      <w:r w:rsidR="00F96319">
        <w:t xml:space="preserve">either </w:t>
      </w:r>
      <w:r w:rsidR="002B0130">
        <w:t xml:space="preserve">are </w:t>
      </w:r>
      <w:r w:rsidR="00F96319">
        <w:t xml:space="preserve">at </w:t>
      </w:r>
      <w:r w:rsidR="00117F82">
        <w:t xml:space="preserve">serious </w:t>
      </w:r>
      <w:r w:rsidR="00F96319">
        <w:t>risk of</w:t>
      </w:r>
      <w:r w:rsidR="00117F82">
        <w:t xml:space="preserve"> unnecessary segregation</w:t>
      </w:r>
      <w:r w:rsidR="00F96319">
        <w:t xml:space="preserve"> or have been</w:t>
      </w:r>
      <w:r w:rsidR="001D61D2" w:rsidRPr="006270BF">
        <w:t xml:space="preserve"> unnecessarily institutionalized. </w:t>
      </w:r>
      <w:r w:rsidR="002B0130">
        <w:t xml:space="preserve"> </w:t>
      </w:r>
      <w:r w:rsidR="00C64BE9" w:rsidRPr="006270BF">
        <w:t>Children on Medicaid often cannot get sufficient services</w:t>
      </w:r>
      <w:r w:rsidR="00E36D00" w:rsidRPr="006270BF">
        <w:t xml:space="preserve"> </w:t>
      </w:r>
      <w:r w:rsidR="00725076" w:rsidRPr="006270BF">
        <w:t xml:space="preserve">to support them </w:t>
      </w:r>
      <w:r w:rsidR="00C64BE9" w:rsidRPr="006270BF">
        <w:t xml:space="preserve">in their homes and communities.  </w:t>
      </w:r>
      <w:r w:rsidR="00B05AFD" w:rsidRPr="006270BF">
        <w:t xml:space="preserve">Several </w:t>
      </w:r>
      <w:r w:rsidR="00707DA3" w:rsidRPr="006270BF">
        <w:t>providers</w:t>
      </w:r>
      <w:r w:rsidR="00B05AFD" w:rsidRPr="006270BF">
        <w:t xml:space="preserve"> admitted </w:t>
      </w:r>
      <w:r w:rsidR="00CB754F" w:rsidRPr="006270BF">
        <w:t xml:space="preserve">to us </w:t>
      </w:r>
      <w:r w:rsidR="00B05AFD" w:rsidRPr="006270BF">
        <w:t>that they provide little or no community services to children in their catchment areas.</w:t>
      </w:r>
      <w:r w:rsidR="006203D9" w:rsidRPr="006270BF">
        <w:t xml:space="preserve"> </w:t>
      </w:r>
      <w:r w:rsidR="00562FB9" w:rsidRPr="006270BF">
        <w:t xml:space="preserve"> </w:t>
      </w:r>
      <w:r w:rsidR="00D35E8B">
        <w:t xml:space="preserve">Even residential services in-state are limited; most in-state beds are filled with court ordered placements.  Without access to intensive services, Medicaid eligible </w:t>
      </w:r>
      <w:r w:rsidR="00F64625">
        <w:t>children have</w:t>
      </w:r>
      <w:r w:rsidR="00BF50F7">
        <w:t xml:space="preserve"> no alternative but out-</w:t>
      </w:r>
      <w:r w:rsidR="00D35E8B">
        <w:t>of</w:t>
      </w:r>
      <w:r w:rsidR="00BF50F7">
        <w:t>-</w:t>
      </w:r>
      <w:r w:rsidR="00D35E8B">
        <w:t>state placements.</w:t>
      </w:r>
      <w:r w:rsidR="00D35E8B" w:rsidRPr="006270BF">
        <w:t xml:space="preserve"> </w:t>
      </w:r>
      <w:r w:rsidR="00C459E0">
        <w:t xml:space="preserve"> </w:t>
      </w:r>
      <w:r w:rsidR="00D35E8B" w:rsidRPr="006270BF">
        <w:t>West</w:t>
      </w:r>
      <w:r w:rsidR="006203D9" w:rsidRPr="006270BF">
        <w:t xml:space="preserve"> Virginia </w:t>
      </w:r>
      <w:r w:rsidR="00562FB9" w:rsidRPr="006270BF">
        <w:t xml:space="preserve">authorized placement </w:t>
      </w:r>
      <w:r w:rsidR="00BC66D9" w:rsidRPr="006270BF">
        <w:t xml:space="preserve">of </w:t>
      </w:r>
      <w:r w:rsidR="00024215" w:rsidRPr="006270BF">
        <w:t xml:space="preserve">346 </w:t>
      </w:r>
      <w:r w:rsidR="00CB754F" w:rsidRPr="006270BF">
        <w:t xml:space="preserve">Medicaid </w:t>
      </w:r>
      <w:r w:rsidR="00024215" w:rsidRPr="006270BF">
        <w:t xml:space="preserve">children in </w:t>
      </w:r>
      <w:r w:rsidR="00BC66D9" w:rsidRPr="006270BF">
        <w:t>out-of-state</w:t>
      </w:r>
      <w:r w:rsidR="006203D9" w:rsidRPr="006270BF">
        <w:t xml:space="preserve"> </w:t>
      </w:r>
      <w:r w:rsidR="00024215" w:rsidRPr="006270BF">
        <w:t xml:space="preserve">segregated residential treatment </w:t>
      </w:r>
      <w:r w:rsidR="004802B9" w:rsidRPr="006270BF">
        <w:t>facilities between</w:t>
      </w:r>
      <w:r w:rsidR="00024215" w:rsidRPr="006270BF">
        <w:t xml:space="preserve"> July 1, 2011 and June 30, 2012</w:t>
      </w:r>
      <w:r w:rsidR="00C045C1" w:rsidRPr="006270BF">
        <w:t xml:space="preserve">, isolating those children from their homes and communities both </w:t>
      </w:r>
      <w:r w:rsidR="00F42A53" w:rsidRPr="006270BF">
        <w:t>by the</w:t>
      </w:r>
      <w:r w:rsidR="00C045C1" w:rsidRPr="006270BF">
        <w:t xml:space="preserve"> segregated nature of the programs and by their geographic distance from home.</w:t>
      </w:r>
      <w:r w:rsidR="000049A9" w:rsidRPr="006270BF">
        <w:t xml:space="preserve"> </w:t>
      </w:r>
    </w:p>
    <w:p w:rsidR="005E7AD4" w:rsidRPr="006270BF" w:rsidRDefault="005E7AD4" w:rsidP="00CE7D5F">
      <w:pPr>
        <w:spacing w:line="240" w:lineRule="auto"/>
        <w:rPr>
          <w:b/>
        </w:rPr>
      </w:pPr>
    </w:p>
    <w:p w:rsidR="00DB3C92" w:rsidRPr="006270BF" w:rsidRDefault="00840106" w:rsidP="002C4EF1">
      <w:pPr>
        <w:pStyle w:val="ListParagraph"/>
        <w:numPr>
          <w:ilvl w:val="0"/>
          <w:numId w:val="41"/>
        </w:numPr>
        <w:spacing w:line="240" w:lineRule="auto"/>
        <w:rPr>
          <w:rFonts w:ascii="Times New Roman" w:hAnsi="Times New Roman"/>
          <w:b/>
        </w:rPr>
      </w:pPr>
      <w:r w:rsidRPr="006270BF">
        <w:rPr>
          <w:rFonts w:ascii="Times New Roman" w:hAnsi="Times New Roman"/>
          <w:b/>
        </w:rPr>
        <w:t>FINDINGS AND CONCLUSION</w:t>
      </w:r>
      <w:r w:rsidR="00DE2E7D" w:rsidRPr="006270BF">
        <w:rPr>
          <w:rFonts w:ascii="Times New Roman" w:hAnsi="Times New Roman"/>
          <w:b/>
        </w:rPr>
        <w:t>S</w:t>
      </w:r>
    </w:p>
    <w:p w:rsidR="00CE7D5F" w:rsidRPr="006270BF" w:rsidRDefault="00CE7D5F" w:rsidP="00CE7D5F">
      <w:pPr>
        <w:spacing w:line="240" w:lineRule="auto"/>
      </w:pPr>
    </w:p>
    <w:p w:rsidR="00D771DD" w:rsidRPr="006270BF" w:rsidRDefault="002C4EF1" w:rsidP="002C4EF1">
      <w:pPr>
        <w:pStyle w:val="ListParagraph"/>
        <w:numPr>
          <w:ilvl w:val="0"/>
          <w:numId w:val="43"/>
        </w:numPr>
        <w:spacing w:line="240" w:lineRule="auto"/>
        <w:rPr>
          <w:rFonts w:ascii="Times New Roman" w:hAnsi="Times New Roman"/>
          <w:u w:val="single"/>
        </w:rPr>
      </w:pPr>
      <w:r w:rsidRPr="006270BF">
        <w:rPr>
          <w:rFonts w:ascii="Times New Roman" w:hAnsi="Times New Roman"/>
          <w:u w:val="single"/>
        </w:rPr>
        <w:t>We</w:t>
      </w:r>
      <w:r w:rsidR="00D771DD" w:rsidRPr="006270BF">
        <w:rPr>
          <w:rFonts w:ascii="Times New Roman" w:hAnsi="Times New Roman"/>
          <w:u w:val="single"/>
        </w:rPr>
        <w:t xml:space="preserve">st Virginia </w:t>
      </w:r>
      <w:r w:rsidRPr="006270BF">
        <w:rPr>
          <w:rFonts w:ascii="Times New Roman" w:hAnsi="Times New Roman"/>
          <w:u w:val="single"/>
        </w:rPr>
        <w:t>O</w:t>
      </w:r>
      <w:r w:rsidR="00D771DD" w:rsidRPr="006270BF">
        <w:rPr>
          <w:rFonts w:ascii="Times New Roman" w:hAnsi="Times New Roman"/>
          <w:u w:val="single"/>
        </w:rPr>
        <w:t>ver</w:t>
      </w:r>
      <w:r w:rsidR="004864AF" w:rsidRPr="006270BF">
        <w:rPr>
          <w:rFonts w:ascii="Times New Roman" w:hAnsi="Times New Roman"/>
          <w:u w:val="single"/>
        </w:rPr>
        <w:t>-</w:t>
      </w:r>
      <w:r w:rsidRPr="006270BF">
        <w:rPr>
          <w:rFonts w:ascii="Times New Roman" w:hAnsi="Times New Roman"/>
          <w:u w:val="single"/>
        </w:rPr>
        <w:t>Rel</w:t>
      </w:r>
      <w:r w:rsidR="00566A57" w:rsidRPr="006270BF">
        <w:rPr>
          <w:rFonts w:ascii="Times New Roman" w:hAnsi="Times New Roman"/>
          <w:u w:val="single"/>
        </w:rPr>
        <w:t>ies</w:t>
      </w:r>
      <w:r w:rsidRPr="006270BF">
        <w:rPr>
          <w:rFonts w:ascii="Times New Roman" w:hAnsi="Times New Roman"/>
          <w:u w:val="single"/>
        </w:rPr>
        <w:t xml:space="preserve"> o</w:t>
      </w:r>
      <w:r w:rsidR="00D771DD" w:rsidRPr="006270BF">
        <w:rPr>
          <w:rFonts w:ascii="Times New Roman" w:hAnsi="Times New Roman"/>
          <w:u w:val="single"/>
        </w:rPr>
        <w:t xml:space="preserve">n </w:t>
      </w:r>
      <w:r w:rsidRPr="006270BF">
        <w:rPr>
          <w:rFonts w:ascii="Times New Roman" w:hAnsi="Times New Roman"/>
          <w:u w:val="single"/>
        </w:rPr>
        <w:t>S</w:t>
      </w:r>
      <w:r w:rsidR="00D771DD" w:rsidRPr="006270BF">
        <w:rPr>
          <w:rFonts w:ascii="Times New Roman" w:hAnsi="Times New Roman"/>
          <w:u w:val="single"/>
        </w:rPr>
        <w:t xml:space="preserve">egregated </w:t>
      </w:r>
      <w:r w:rsidRPr="006270BF">
        <w:rPr>
          <w:rFonts w:ascii="Times New Roman" w:hAnsi="Times New Roman"/>
          <w:u w:val="single"/>
        </w:rPr>
        <w:t>R</w:t>
      </w:r>
      <w:r w:rsidR="00D771DD" w:rsidRPr="006270BF">
        <w:rPr>
          <w:rFonts w:ascii="Times New Roman" w:hAnsi="Times New Roman"/>
          <w:u w:val="single"/>
        </w:rPr>
        <w:t xml:space="preserve">esidential </w:t>
      </w:r>
      <w:r w:rsidRPr="006270BF">
        <w:rPr>
          <w:rFonts w:ascii="Times New Roman" w:hAnsi="Times New Roman"/>
          <w:u w:val="single"/>
        </w:rPr>
        <w:t>F</w:t>
      </w:r>
      <w:r w:rsidR="00D771DD" w:rsidRPr="006270BF">
        <w:rPr>
          <w:rFonts w:ascii="Times New Roman" w:hAnsi="Times New Roman"/>
          <w:u w:val="single"/>
        </w:rPr>
        <w:t>acilities</w:t>
      </w:r>
      <w:r w:rsidRPr="006270BF">
        <w:rPr>
          <w:rFonts w:ascii="Times New Roman" w:hAnsi="Times New Roman"/>
          <w:u w:val="single"/>
        </w:rPr>
        <w:t xml:space="preserve"> and Continues to Build More Segregated P</w:t>
      </w:r>
      <w:r w:rsidR="00707DA3" w:rsidRPr="006270BF">
        <w:rPr>
          <w:rFonts w:ascii="Times New Roman" w:hAnsi="Times New Roman"/>
          <w:u w:val="single"/>
        </w:rPr>
        <w:t>rograms</w:t>
      </w:r>
    </w:p>
    <w:p w:rsidR="00D65CFF" w:rsidRDefault="004A51F6">
      <w:pPr>
        <w:spacing w:before="100" w:beforeAutospacing="1" w:line="240" w:lineRule="auto"/>
        <w:ind w:left="1080"/>
        <w:jc w:val="center"/>
      </w:pPr>
      <w:r w:rsidRPr="006270BF">
        <w:t>“The system is built up around residential treatment facilities.”</w:t>
      </w:r>
    </w:p>
    <w:p w:rsidR="00D65CFF" w:rsidRDefault="00E21818">
      <w:pPr>
        <w:spacing w:line="240" w:lineRule="auto"/>
        <w:ind w:left="1080"/>
        <w:jc w:val="center"/>
      </w:pPr>
      <w:r w:rsidRPr="00E21818">
        <w:t>­­</w:t>
      </w:r>
      <w:r w:rsidR="001D5055">
        <w:t xml:space="preserve"> </w:t>
      </w:r>
      <w:r w:rsidR="004A51F6" w:rsidRPr="00AC3D10">
        <w:t>Public Defender</w:t>
      </w:r>
    </w:p>
    <w:p w:rsidR="004A51F6" w:rsidRPr="006270BF" w:rsidRDefault="004A51F6" w:rsidP="00CE7D5F">
      <w:pPr>
        <w:pStyle w:val="ListParagraph"/>
        <w:spacing w:line="240" w:lineRule="auto"/>
        <w:ind w:left="1080"/>
        <w:rPr>
          <w:rFonts w:ascii="Times New Roman" w:hAnsi="Times New Roman"/>
          <w:b/>
          <w:u w:val="single"/>
        </w:rPr>
      </w:pPr>
    </w:p>
    <w:p w:rsidR="006B63D0" w:rsidRPr="006270BF" w:rsidRDefault="00D771DD" w:rsidP="00BA3773">
      <w:pPr>
        <w:spacing w:line="240" w:lineRule="auto"/>
        <w:ind w:firstLine="720"/>
      </w:pPr>
      <w:r w:rsidRPr="006270BF">
        <w:t xml:space="preserve">Our investigation </w:t>
      </w:r>
      <w:r w:rsidR="006A08A7" w:rsidRPr="006270BF">
        <w:t>found</w:t>
      </w:r>
      <w:r w:rsidRPr="006270BF">
        <w:t xml:space="preserve"> that </w:t>
      </w:r>
      <w:r w:rsidR="00204DFD" w:rsidRPr="006270BF">
        <w:t>West Virginia</w:t>
      </w:r>
      <w:r w:rsidR="00426653" w:rsidRPr="006270BF">
        <w:t xml:space="preserve"> has built it</w:t>
      </w:r>
      <w:r w:rsidR="00204DFD" w:rsidRPr="006270BF">
        <w:t xml:space="preserve">s </w:t>
      </w:r>
      <w:r w:rsidRPr="006270BF">
        <w:t xml:space="preserve">entire </w:t>
      </w:r>
      <w:r w:rsidR="00424787" w:rsidRPr="006270BF">
        <w:t xml:space="preserve">children’s mental health </w:t>
      </w:r>
      <w:r w:rsidRPr="006270BF">
        <w:t xml:space="preserve">system, including </w:t>
      </w:r>
      <w:r w:rsidR="0034526B" w:rsidRPr="006270BF">
        <w:t>child welfare</w:t>
      </w:r>
      <w:r w:rsidRPr="006270BF">
        <w:t xml:space="preserve"> and juvenile justice,</w:t>
      </w:r>
      <w:r w:rsidR="00426653" w:rsidRPr="006270BF">
        <w:t xml:space="preserve"> </w:t>
      </w:r>
      <w:r w:rsidRPr="006270BF">
        <w:t>around placement in segregated residential treatment facilities.</w:t>
      </w:r>
      <w:r w:rsidR="00E82B69" w:rsidRPr="006270BF">
        <w:t xml:space="preserve">  Th</w:t>
      </w:r>
      <w:r w:rsidR="00517964" w:rsidRPr="006270BF">
        <w:t>is</w:t>
      </w:r>
      <w:r w:rsidR="00B972F2">
        <w:t xml:space="preserve"> over </w:t>
      </w:r>
      <w:r w:rsidR="00E82B69" w:rsidRPr="006270BF">
        <w:t>reliance on segregated residential facilities</w:t>
      </w:r>
      <w:r w:rsidR="00BC66D9" w:rsidRPr="006270BF">
        <w:t xml:space="preserve"> when they are</w:t>
      </w:r>
      <w:r w:rsidR="00A06366" w:rsidRPr="006270BF">
        <w:t xml:space="preserve"> inappropriate for children’s needs</w:t>
      </w:r>
      <w:r w:rsidR="00E82B69" w:rsidRPr="006270BF">
        <w:t xml:space="preserve"> violates the ADA.</w:t>
      </w:r>
      <w:r w:rsidR="00BA3773" w:rsidRPr="006270BF">
        <w:t xml:space="preserve"> </w:t>
      </w:r>
      <w:r w:rsidR="00426653" w:rsidRPr="006270BF">
        <w:t xml:space="preserve"> </w:t>
      </w:r>
      <w:r w:rsidR="00BA3773" w:rsidRPr="006270BF">
        <w:t xml:space="preserve">“In passing the ADA, Congress explicitly identified unjustified segregation of persons with disabilities as a form of discrimination.”  </w:t>
      </w:r>
      <w:r w:rsidR="00396478" w:rsidRPr="006270BF">
        <w:rPr>
          <w:i/>
        </w:rPr>
        <w:t>Olmstead</w:t>
      </w:r>
      <w:r w:rsidR="00396478" w:rsidRPr="006270BF">
        <w:t>, 527 U.S.</w:t>
      </w:r>
      <w:r w:rsidR="001D3132" w:rsidRPr="006270BF">
        <w:t xml:space="preserve"> at</w:t>
      </w:r>
      <w:r w:rsidR="00BA3773" w:rsidRPr="006270BF">
        <w:t xml:space="preserve"> 600.</w:t>
      </w:r>
      <w:r w:rsidR="00BA3773" w:rsidRPr="006270BF">
        <w:rPr>
          <w:i/>
        </w:rPr>
        <w:t xml:space="preserve"> </w:t>
      </w:r>
      <w:r w:rsidR="00BA3773" w:rsidRPr="006270BF">
        <w:t xml:space="preserve"> The Court in </w:t>
      </w:r>
      <w:r w:rsidR="00BA3773" w:rsidRPr="006270BF">
        <w:rPr>
          <w:i/>
        </w:rPr>
        <w:t>Olmstead</w:t>
      </w:r>
      <w:r w:rsidR="00BA3773" w:rsidRPr="006270BF">
        <w:t xml:space="preserve"> held that </w:t>
      </w:r>
      <w:r w:rsidR="00507194" w:rsidRPr="006270BF">
        <w:t>community-based</w:t>
      </w:r>
      <w:r w:rsidR="00BA3773" w:rsidRPr="006270BF">
        <w:t xml:space="preserve"> services should be offered when (a) such services are appropriate; (b) the affected </w:t>
      </w:r>
      <w:r w:rsidR="00CB754F" w:rsidRPr="006270BF">
        <w:t xml:space="preserve">persons do not oppose </w:t>
      </w:r>
      <w:r w:rsidR="00507194" w:rsidRPr="006270BF">
        <w:t>community-based</w:t>
      </w:r>
      <w:r w:rsidR="00CB754F" w:rsidRPr="006270BF">
        <w:t xml:space="preserve"> treatment; and (c) </w:t>
      </w:r>
      <w:r w:rsidR="00507194" w:rsidRPr="006270BF">
        <w:t>community-based</w:t>
      </w:r>
      <w:r w:rsidR="00BA3773" w:rsidRPr="006270BF">
        <w:t xml:space="preserve"> services can be reasonably accommodated taking into account the resources available to the entity and the needs of others who are receiving disability services from the entity.  </w:t>
      </w:r>
      <w:r w:rsidR="00BA3773" w:rsidRPr="006270BF">
        <w:rPr>
          <w:i/>
        </w:rPr>
        <w:t xml:space="preserve">Id. </w:t>
      </w:r>
      <w:r w:rsidR="00BA3773" w:rsidRPr="006270BF">
        <w:t xml:space="preserve">at 607.  </w:t>
      </w:r>
    </w:p>
    <w:p w:rsidR="006336A5" w:rsidRPr="006270BF" w:rsidRDefault="006336A5" w:rsidP="00BA3773">
      <w:pPr>
        <w:spacing w:line="240" w:lineRule="auto"/>
        <w:ind w:firstLine="720"/>
      </w:pPr>
    </w:p>
    <w:p w:rsidR="006336A5" w:rsidRPr="006270BF" w:rsidRDefault="000E3E8D" w:rsidP="006336A5">
      <w:pPr>
        <w:pStyle w:val="FootnoteText"/>
        <w:ind w:firstLine="720"/>
      </w:pPr>
      <w:r w:rsidRPr="006270BF">
        <w:rPr>
          <w:sz w:val="24"/>
          <w:szCs w:val="24"/>
        </w:rPr>
        <w:t>Indeed, i</w:t>
      </w:r>
      <w:r w:rsidR="006336A5" w:rsidRPr="006270BF">
        <w:rPr>
          <w:sz w:val="24"/>
          <w:szCs w:val="24"/>
        </w:rPr>
        <w:t xml:space="preserve">n recent years West Virginia has deepened its reliance on segregated residential treatment.  </w:t>
      </w:r>
      <w:r w:rsidR="00507194" w:rsidRPr="006270BF">
        <w:rPr>
          <w:sz w:val="24"/>
          <w:szCs w:val="24"/>
        </w:rPr>
        <w:t>DHHR</w:t>
      </w:r>
      <w:r w:rsidRPr="006270BF">
        <w:rPr>
          <w:sz w:val="24"/>
          <w:szCs w:val="24"/>
        </w:rPr>
        <w:t xml:space="preserve"> </w:t>
      </w:r>
      <w:r w:rsidR="00CB6591">
        <w:rPr>
          <w:sz w:val="24"/>
          <w:szCs w:val="24"/>
        </w:rPr>
        <w:t xml:space="preserve">has </w:t>
      </w:r>
      <w:r w:rsidRPr="006270BF">
        <w:rPr>
          <w:sz w:val="24"/>
          <w:szCs w:val="24"/>
        </w:rPr>
        <w:t>authorized providers</w:t>
      </w:r>
      <w:r w:rsidR="006336A5" w:rsidRPr="006270BF">
        <w:rPr>
          <w:sz w:val="24"/>
          <w:szCs w:val="24"/>
        </w:rPr>
        <w:t xml:space="preserve"> to build new residential programs and expand existing bed capacity in segregated programs across the state.  These include new psychiatric hospital wards targeted to children and adolescents in Charleston, Clarksburg</w:t>
      </w:r>
      <w:r w:rsidR="00426653" w:rsidRPr="006270BF">
        <w:rPr>
          <w:sz w:val="24"/>
          <w:szCs w:val="24"/>
        </w:rPr>
        <w:t>,</w:t>
      </w:r>
      <w:r w:rsidR="006336A5" w:rsidRPr="006270BF">
        <w:rPr>
          <w:sz w:val="24"/>
          <w:szCs w:val="24"/>
        </w:rPr>
        <w:t xml:space="preserve"> and Wheeling, and </w:t>
      </w:r>
      <w:r w:rsidR="006336A5" w:rsidRPr="006270BF">
        <w:rPr>
          <w:sz w:val="24"/>
          <w:szCs w:val="24"/>
        </w:rPr>
        <w:lastRenderedPageBreak/>
        <w:t>a new 24-bed segregated residential treatment program for children adjacent to an existing children’s in-patient psychiatric facility.</w:t>
      </w:r>
      <w:r w:rsidR="00A01F5C" w:rsidRPr="006270BF">
        <w:rPr>
          <w:sz w:val="24"/>
          <w:szCs w:val="24"/>
        </w:rPr>
        <w:t xml:space="preserve">  </w:t>
      </w:r>
      <w:r w:rsidR="006336A5" w:rsidRPr="006270BF">
        <w:rPr>
          <w:sz w:val="24"/>
          <w:szCs w:val="24"/>
        </w:rPr>
        <w:t xml:space="preserve">Recently, six facilities added residential services for children in </w:t>
      </w:r>
      <w:r w:rsidR="00507194" w:rsidRPr="006270BF">
        <w:rPr>
          <w:sz w:val="24"/>
          <w:szCs w:val="24"/>
        </w:rPr>
        <w:t>DHHR</w:t>
      </w:r>
      <w:r w:rsidR="006336A5" w:rsidRPr="006270BF">
        <w:rPr>
          <w:sz w:val="24"/>
          <w:szCs w:val="24"/>
        </w:rPr>
        <w:t>’s custody with an acute psychiatric diagnosis.</w:t>
      </w:r>
      <w:r w:rsidR="000D20D2" w:rsidRPr="006270BF">
        <w:rPr>
          <w:sz w:val="24"/>
          <w:szCs w:val="24"/>
        </w:rPr>
        <w:t xml:space="preserve"> </w:t>
      </w:r>
      <w:r w:rsidR="006336A5" w:rsidRPr="006270BF">
        <w:rPr>
          <w:sz w:val="24"/>
          <w:szCs w:val="24"/>
        </w:rPr>
        <w:t xml:space="preserve"> In addition, </w:t>
      </w:r>
      <w:r w:rsidR="00507194" w:rsidRPr="006270BF">
        <w:rPr>
          <w:sz w:val="24"/>
          <w:szCs w:val="24"/>
        </w:rPr>
        <w:t>DHHR</w:t>
      </w:r>
      <w:r w:rsidR="006336A5" w:rsidRPr="006270BF">
        <w:rPr>
          <w:sz w:val="24"/>
          <w:szCs w:val="24"/>
        </w:rPr>
        <w:t xml:space="preserve">’s WV Child Placement Network website reflects substantially increased </w:t>
      </w:r>
      <w:r w:rsidR="00C045C1" w:rsidRPr="006270BF">
        <w:rPr>
          <w:sz w:val="24"/>
          <w:szCs w:val="24"/>
        </w:rPr>
        <w:t xml:space="preserve">residential </w:t>
      </w:r>
      <w:r w:rsidR="006336A5" w:rsidRPr="006270BF">
        <w:rPr>
          <w:sz w:val="24"/>
          <w:szCs w:val="24"/>
        </w:rPr>
        <w:t xml:space="preserve">capacity in the last year and </w:t>
      </w:r>
      <w:r w:rsidR="00BC66D9" w:rsidRPr="006270BF">
        <w:rPr>
          <w:sz w:val="24"/>
          <w:szCs w:val="24"/>
        </w:rPr>
        <w:t xml:space="preserve">a </w:t>
      </w:r>
      <w:r w:rsidR="006336A5" w:rsidRPr="006270BF">
        <w:rPr>
          <w:sz w:val="24"/>
          <w:szCs w:val="24"/>
        </w:rPr>
        <w:t>half – from 1</w:t>
      </w:r>
      <w:r w:rsidR="00BC66D9" w:rsidRPr="006270BF">
        <w:rPr>
          <w:sz w:val="24"/>
          <w:szCs w:val="24"/>
        </w:rPr>
        <w:t>,</w:t>
      </w:r>
      <w:r w:rsidR="006336A5" w:rsidRPr="006270BF">
        <w:rPr>
          <w:sz w:val="24"/>
          <w:szCs w:val="24"/>
        </w:rPr>
        <w:t xml:space="preserve">085 beds in May 2013 </w:t>
      </w:r>
      <w:r w:rsidR="00C045C1" w:rsidRPr="006270BF">
        <w:rPr>
          <w:sz w:val="24"/>
          <w:szCs w:val="24"/>
        </w:rPr>
        <w:t xml:space="preserve">to </w:t>
      </w:r>
      <w:r w:rsidR="006336A5" w:rsidRPr="006270BF">
        <w:rPr>
          <w:sz w:val="24"/>
          <w:szCs w:val="24"/>
        </w:rPr>
        <w:t>1</w:t>
      </w:r>
      <w:r w:rsidR="00BC66D9" w:rsidRPr="006270BF">
        <w:rPr>
          <w:sz w:val="24"/>
          <w:szCs w:val="24"/>
        </w:rPr>
        <w:t>,</w:t>
      </w:r>
      <w:r w:rsidR="006336A5" w:rsidRPr="006270BF">
        <w:rPr>
          <w:sz w:val="24"/>
          <w:szCs w:val="24"/>
        </w:rPr>
        <w:t xml:space="preserve">163 in December 2014.  There is little evidence </w:t>
      </w:r>
      <w:r w:rsidRPr="006270BF">
        <w:rPr>
          <w:sz w:val="24"/>
          <w:szCs w:val="24"/>
        </w:rPr>
        <w:t xml:space="preserve">to suggest </w:t>
      </w:r>
      <w:r w:rsidR="006336A5" w:rsidRPr="006270BF">
        <w:rPr>
          <w:sz w:val="24"/>
          <w:szCs w:val="24"/>
        </w:rPr>
        <w:t xml:space="preserve">that </w:t>
      </w:r>
      <w:r w:rsidR="00507194" w:rsidRPr="006270BF">
        <w:rPr>
          <w:sz w:val="24"/>
          <w:szCs w:val="24"/>
        </w:rPr>
        <w:t>DHHR</w:t>
      </w:r>
      <w:r w:rsidR="006336A5" w:rsidRPr="006270BF">
        <w:rPr>
          <w:sz w:val="24"/>
          <w:szCs w:val="24"/>
        </w:rPr>
        <w:t xml:space="preserve"> has reduced its commitment to segregated residential treatment programs.</w:t>
      </w:r>
    </w:p>
    <w:p w:rsidR="00BA3773" w:rsidRPr="006270BF" w:rsidRDefault="00BA3773" w:rsidP="00BA3773">
      <w:pPr>
        <w:spacing w:line="240" w:lineRule="auto"/>
        <w:ind w:firstLine="720"/>
      </w:pPr>
    </w:p>
    <w:p w:rsidR="00CE7D5F" w:rsidRPr="006270BF" w:rsidRDefault="008D178D" w:rsidP="00CE7D5F">
      <w:pPr>
        <w:spacing w:line="240" w:lineRule="auto"/>
        <w:ind w:firstLine="720"/>
      </w:pPr>
      <w:r w:rsidRPr="006270BF">
        <w:t xml:space="preserve">During our </w:t>
      </w:r>
      <w:r w:rsidR="00653ECC" w:rsidRPr="006270BF">
        <w:t>investigation,</w:t>
      </w:r>
      <w:r w:rsidRPr="006270BF">
        <w:t xml:space="preserve"> we visited twelve residential </w:t>
      </w:r>
      <w:r w:rsidR="0022124B" w:rsidRPr="006270BF">
        <w:t xml:space="preserve">treatment </w:t>
      </w:r>
      <w:r w:rsidR="00B24BD2" w:rsidRPr="006270BF">
        <w:t>programs</w:t>
      </w:r>
      <w:r w:rsidR="00653ECC" w:rsidRPr="006270BF">
        <w:t>.</w:t>
      </w:r>
      <w:r w:rsidR="00BA3773" w:rsidRPr="006270BF">
        <w:t xml:space="preserve">  All were segregated settings.</w:t>
      </w:r>
      <w:r w:rsidR="00653ECC" w:rsidRPr="006270BF">
        <w:t xml:space="preserve">  </w:t>
      </w:r>
      <w:r w:rsidR="00B24BD2" w:rsidRPr="006270BF">
        <w:t>The</w:t>
      </w:r>
      <w:r w:rsidR="00C64919" w:rsidRPr="006270BF">
        <w:t xml:space="preserve"> facilities varied </w:t>
      </w:r>
      <w:r w:rsidR="00C045C1" w:rsidRPr="006270BF">
        <w:t>from</w:t>
      </w:r>
      <w:r w:rsidR="00D771DD" w:rsidRPr="006270BF">
        <w:t xml:space="preserve"> large campus-based programs holding </w:t>
      </w:r>
      <w:r w:rsidRPr="006270BF">
        <w:t>hundreds of</w:t>
      </w:r>
      <w:r w:rsidR="00D771DD" w:rsidRPr="006270BF">
        <w:t xml:space="preserve"> children with mental health conditions, </w:t>
      </w:r>
      <w:r w:rsidR="0034526B" w:rsidRPr="006270BF">
        <w:t>to</w:t>
      </w:r>
      <w:r w:rsidR="00D771DD" w:rsidRPr="006270BF">
        <w:t xml:space="preserve"> smaller </w:t>
      </w:r>
      <w:r w:rsidRPr="006270BF">
        <w:t>programs</w:t>
      </w:r>
      <w:r w:rsidR="00D771DD" w:rsidRPr="006270BF">
        <w:t xml:space="preserve"> housing </w:t>
      </w:r>
      <w:r w:rsidR="0034526B" w:rsidRPr="006270BF">
        <w:t>10</w:t>
      </w:r>
      <w:r w:rsidRPr="006270BF">
        <w:t>-</w:t>
      </w:r>
      <w:r w:rsidR="0034526B" w:rsidRPr="006270BF">
        <w:t>1</w:t>
      </w:r>
      <w:r w:rsidRPr="006270BF">
        <w:t>2</w:t>
      </w:r>
      <w:r w:rsidR="0034526B" w:rsidRPr="006270BF">
        <w:t xml:space="preserve"> children</w:t>
      </w:r>
      <w:r w:rsidR="00D771DD" w:rsidRPr="006270BF">
        <w:t xml:space="preserve">.  </w:t>
      </w:r>
      <w:r w:rsidRPr="006270BF">
        <w:t xml:space="preserve">These </w:t>
      </w:r>
      <w:r w:rsidR="00D771DD" w:rsidRPr="006270BF">
        <w:t>facilities all had strikingly similar elements</w:t>
      </w:r>
      <w:r w:rsidRPr="006270BF">
        <w:t xml:space="preserve"> reflecting pervasive segregation of </w:t>
      </w:r>
      <w:r w:rsidR="00CB6591">
        <w:t xml:space="preserve">children with </w:t>
      </w:r>
      <w:r w:rsidRPr="006270BF">
        <w:t>mental ill</w:t>
      </w:r>
      <w:r w:rsidR="00CB6591">
        <w:t>nesses</w:t>
      </w:r>
      <w:r w:rsidR="00D771DD" w:rsidRPr="006270BF">
        <w:t xml:space="preserve">.  Each facility was limited to </w:t>
      </w:r>
      <w:r w:rsidR="00FD0AF2" w:rsidRPr="006270BF">
        <w:t xml:space="preserve">children </w:t>
      </w:r>
      <w:r w:rsidR="00D771DD" w:rsidRPr="006270BF">
        <w:t>with mental health conditions</w:t>
      </w:r>
      <w:r w:rsidRPr="006270BF">
        <w:t>, severely limiting contact with non-disabled peers</w:t>
      </w:r>
      <w:r w:rsidR="00D771DD" w:rsidRPr="006270BF">
        <w:t xml:space="preserve">.  </w:t>
      </w:r>
      <w:r w:rsidR="00E82B69" w:rsidRPr="006270BF">
        <w:t>Most facilities</w:t>
      </w:r>
      <w:r w:rsidR="00653ECC" w:rsidRPr="006270BF">
        <w:t xml:space="preserve"> required children to finish a standardized points-based system to complete the program.  </w:t>
      </w:r>
      <w:r w:rsidR="00D771DD" w:rsidRPr="006270BF">
        <w:t>Each facility</w:t>
      </w:r>
      <w:r w:rsidR="001D61D2" w:rsidRPr="006270BF">
        <w:t xml:space="preserve">, which </w:t>
      </w:r>
      <w:r w:rsidR="00CB6591">
        <w:t xml:space="preserve">is both </w:t>
      </w:r>
      <w:r w:rsidR="001D61D2" w:rsidRPr="006270BF">
        <w:t>the child</w:t>
      </w:r>
      <w:r w:rsidR="00117F82">
        <w:t>ren</w:t>
      </w:r>
      <w:r w:rsidR="001D61D2" w:rsidRPr="006270BF">
        <w:t xml:space="preserve">’s treatment facility and </w:t>
      </w:r>
      <w:r w:rsidR="002B0130">
        <w:t>the</w:t>
      </w:r>
      <w:r w:rsidR="00CB6591">
        <w:t>ir “home,”</w:t>
      </w:r>
      <w:r w:rsidR="002B0130">
        <w:t xml:space="preserve"> </w:t>
      </w:r>
      <w:r w:rsidR="00FA49C6" w:rsidRPr="006270BF">
        <w:t>required participat</w:t>
      </w:r>
      <w:r w:rsidR="00DE42CE" w:rsidRPr="006270BF">
        <w:t>ion</w:t>
      </w:r>
      <w:r w:rsidR="00FA49C6" w:rsidRPr="006270BF">
        <w:t xml:space="preserve"> in</w:t>
      </w:r>
      <w:r w:rsidR="00D771DD" w:rsidRPr="006270BF">
        <w:t xml:space="preserve"> </w:t>
      </w:r>
      <w:r w:rsidR="00117F82">
        <w:t xml:space="preserve">highly </w:t>
      </w:r>
      <w:r w:rsidR="00D771DD" w:rsidRPr="006270BF">
        <w:t>regimented activitie</w:t>
      </w:r>
      <w:r w:rsidR="001D61D2" w:rsidRPr="006270BF">
        <w:t>s</w:t>
      </w:r>
      <w:r w:rsidR="00117F82">
        <w:t xml:space="preserve"> for every aspect of the children’s lives,</w:t>
      </w:r>
      <w:r w:rsidR="001D61D2" w:rsidRPr="006270BF">
        <w:t xml:space="preserve"> without </w:t>
      </w:r>
      <w:r w:rsidR="00CB6591">
        <w:t xml:space="preserve">any right </w:t>
      </w:r>
      <w:r w:rsidR="001D61D2" w:rsidRPr="006270BF">
        <w:t>to refuse the activity or exercise independent judgment</w:t>
      </w:r>
      <w:r w:rsidR="00C459E0">
        <w:t>.</w:t>
      </w:r>
      <w:r w:rsidR="001D61D2" w:rsidRPr="006270BF">
        <w:t xml:space="preserve">  </w:t>
      </w:r>
      <w:r w:rsidR="0022124B" w:rsidRPr="006270BF">
        <w:t>Many of the</w:t>
      </w:r>
      <w:r w:rsidR="00D771DD" w:rsidRPr="006270BF">
        <w:t xml:space="preserve"> program</w:t>
      </w:r>
      <w:r w:rsidR="0022124B" w:rsidRPr="006270BF">
        <w:t>s</w:t>
      </w:r>
      <w:r w:rsidR="00D771DD" w:rsidRPr="006270BF">
        <w:t xml:space="preserve"> we visited had an on-ground school.  </w:t>
      </w:r>
      <w:r w:rsidR="00E82B69" w:rsidRPr="006270BF">
        <w:t>At these programs, t</w:t>
      </w:r>
      <w:r w:rsidR="00D771DD" w:rsidRPr="006270BF">
        <w:t xml:space="preserve">he </w:t>
      </w:r>
      <w:r w:rsidR="00FD0AF2" w:rsidRPr="006270BF">
        <w:t>children</w:t>
      </w:r>
      <w:r w:rsidR="00D771DD" w:rsidRPr="006270BF">
        <w:t xml:space="preserve"> took classes only with other residents of the segregated residential treatment facility, and sometimes the school was in the same building in which the </w:t>
      </w:r>
      <w:r w:rsidR="00FD0AF2" w:rsidRPr="006270BF">
        <w:t xml:space="preserve">children </w:t>
      </w:r>
      <w:r w:rsidR="00D771DD" w:rsidRPr="006270BF">
        <w:t>lived.</w:t>
      </w:r>
    </w:p>
    <w:p w:rsidR="00517964" w:rsidRPr="006270BF" w:rsidRDefault="00517964">
      <w:pPr>
        <w:spacing w:line="240" w:lineRule="auto"/>
      </w:pPr>
    </w:p>
    <w:p w:rsidR="009F4B9C" w:rsidRPr="006270BF" w:rsidRDefault="00C64919">
      <w:pPr>
        <w:spacing w:line="240" w:lineRule="auto"/>
        <w:ind w:firstLine="720"/>
      </w:pPr>
      <w:r w:rsidRPr="006270BF">
        <w:t xml:space="preserve">West Virginia </w:t>
      </w:r>
      <w:r w:rsidR="00204DFD" w:rsidRPr="006270BF">
        <w:t xml:space="preserve">reports </w:t>
      </w:r>
      <w:r w:rsidRPr="006270BF">
        <w:t>that it</w:t>
      </w:r>
      <w:r w:rsidR="00DF720C" w:rsidRPr="006270BF">
        <w:t>s child welfare system</w:t>
      </w:r>
      <w:r w:rsidRPr="006270BF">
        <w:t xml:space="preserve"> ha</w:t>
      </w:r>
      <w:r w:rsidR="00204DFD" w:rsidRPr="006270BF">
        <w:t>s</w:t>
      </w:r>
      <w:r w:rsidRPr="006270BF">
        <w:t xml:space="preserve"> a higher percentage of youth in </w:t>
      </w:r>
      <w:r w:rsidR="004B7502" w:rsidRPr="006270BF">
        <w:t xml:space="preserve">segregated residential treatment facilities </w:t>
      </w:r>
      <w:r w:rsidRPr="006270BF">
        <w:t>than 46 other states.</w:t>
      </w:r>
      <w:r w:rsidR="000D20D2" w:rsidRPr="006270BF">
        <w:t xml:space="preserve">  </w:t>
      </w:r>
      <w:r w:rsidR="00204DFD" w:rsidRPr="006270BF">
        <w:t xml:space="preserve">In its application </w:t>
      </w:r>
      <w:r w:rsidR="00B94BA0">
        <w:t>for a Title IV-E Waiver (“IV-E W</w:t>
      </w:r>
      <w:r w:rsidR="00204DFD" w:rsidRPr="006270BF">
        <w:t xml:space="preserve">aiver”) from the Administration for Children and Families, West Virginia reported that </w:t>
      </w:r>
      <w:r w:rsidR="00BC66D9" w:rsidRPr="006270BF">
        <w:t xml:space="preserve">DHHR </w:t>
      </w:r>
      <w:r w:rsidR="00204DFD" w:rsidRPr="006270BF">
        <w:t xml:space="preserve">placed 71 percent of children between ages 12 and 17 in </w:t>
      </w:r>
      <w:r w:rsidR="00BC66D9" w:rsidRPr="006270BF">
        <w:t>its</w:t>
      </w:r>
      <w:r w:rsidR="00204DFD" w:rsidRPr="006270BF">
        <w:t xml:space="preserve"> custody in</w:t>
      </w:r>
      <w:r w:rsidR="00C045C1" w:rsidRPr="006270BF">
        <w:t>to</w:t>
      </w:r>
      <w:r w:rsidR="00204DFD" w:rsidRPr="006270BF">
        <w:t xml:space="preserve"> </w:t>
      </w:r>
      <w:r w:rsidR="001D61D2" w:rsidRPr="006270BF">
        <w:t>segregated residential treatment facilities</w:t>
      </w:r>
      <w:r w:rsidR="00204DFD" w:rsidRPr="006270BF">
        <w:t xml:space="preserve">.  </w:t>
      </w:r>
    </w:p>
    <w:p w:rsidR="0014674B" w:rsidRPr="006270BF" w:rsidRDefault="00C33CCB" w:rsidP="00C33CCB">
      <w:pPr>
        <w:spacing w:before="100" w:beforeAutospacing="1" w:line="240" w:lineRule="auto"/>
        <w:ind w:firstLine="720"/>
        <w:rPr>
          <w:rFonts w:eastAsia="Times New Roman"/>
        </w:rPr>
      </w:pPr>
      <w:r w:rsidRPr="006270BF">
        <w:t xml:space="preserve">West Virginia children enter segregated residential care </w:t>
      </w:r>
      <w:r w:rsidR="0067509D" w:rsidRPr="006270BF">
        <w:t xml:space="preserve">primarily </w:t>
      </w:r>
      <w:r w:rsidRPr="006270BF">
        <w:t xml:space="preserve">through the juvenile justice system and the </w:t>
      </w:r>
      <w:r w:rsidR="0067509D" w:rsidRPr="006270BF">
        <w:t>child welfare</w:t>
      </w:r>
      <w:r w:rsidRPr="006270BF">
        <w:t xml:space="preserve"> system.  Both systems rely on a Multidisciplinary</w:t>
      </w:r>
      <w:r w:rsidR="00E82B69" w:rsidRPr="006270BF">
        <w:t xml:space="preserve"> </w:t>
      </w:r>
      <w:r w:rsidRPr="006270BF">
        <w:t>Team for making placemen</w:t>
      </w:r>
      <w:r w:rsidR="0014674B" w:rsidRPr="006270BF">
        <w:t xml:space="preserve">t recommendations to the court.  </w:t>
      </w:r>
      <w:r w:rsidR="00507194" w:rsidRPr="006270BF">
        <w:rPr>
          <w:rFonts w:eastAsia="Times New Roman"/>
        </w:rPr>
        <w:t>DHHR</w:t>
      </w:r>
      <w:r w:rsidR="0014674B" w:rsidRPr="006270BF">
        <w:rPr>
          <w:rFonts w:eastAsia="Times New Roman"/>
        </w:rPr>
        <w:t xml:space="preserve"> is required to convene the Multidisciplinary Team in three circumstances: child abuse and neglect cases, adjudicated status offense cases where the </w:t>
      </w:r>
      <w:r w:rsidR="001F3B00" w:rsidRPr="006270BF">
        <w:rPr>
          <w:rFonts w:eastAsia="Times New Roman"/>
        </w:rPr>
        <w:t>c</w:t>
      </w:r>
      <w:r w:rsidR="0014674B" w:rsidRPr="006270BF">
        <w:rPr>
          <w:rFonts w:eastAsia="Times New Roman"/>
        </w:rPr>
        <w:t>ourt is considering</w:t>
      </w:r>
      <w:r w:rsidR="00F5442A" w:rsidRPr="006270BF">
        <w:rPr>
          <w:rFonts w:eastAsia="Times New Roman"/>
        </w:rPr>
        <w:t xml:space="preserve"> placement into </w:t>
      </w:r>
      <w:r w:rsidR="00D35490">
        <w:rPr>
          <w:rFonts w:eastAsia="Times New Roman"/>
        </w:rPr>
        <w:t>DHHR</w:t>
      </w:r>
      <w:r w:rsidR="00F5442A" w:rsidRPr="006270BF">
        <w:rPr>
          <w:rFonts w:eastAsia="Times New Roman"/>
        </w:rPr>
        <w:t xml:space="preserve"> custody</w:t>
      </w:r>
      <w:r w:rsidR="0014674B" w:rsidRPr="006270BF">
        <w:rPr>
          <w:rFonts w:eastAsia="Times New Roman"/>
        </w:rPr>
        <w:t xml:space="preserve">, and adjudicated delinquency cases where the </w:t>
      </w:r>
      <w:r w:rsidR="001F3B00" w:rsidRPr="006270BF">
        <w:rPr>
          <w:rFonts w:eastAsia="Times New Roman"/>
        </w:rPr>
        <w:t>c</w:t>
      </w:r>
      <w:r w:rsidR="0014674B" w:rsidRPr="006270BF">
        <w:rPr>
          <w:rFonts w:eastAsia="Times New Roman"/>
        </w:rPr>
        <w:t xml:space="preserve">ourt is </w:t>
      </w:r>
      <w:r w:rsidR="00F5442A" w:rsidRPr="006270BF">
        <w:rPr>
          <w:rFonts w:eastAsia="Times New Roman"/>
        </w:rPr>
        <w:t xml:space="preserve">considering </w:t>
      </w:r>
      <w:r w:rsidR="00376A8A" w:rsidRPr="006270BF">
        <w:rPr>
          <w:rFonts w:eastAsia="Times New Roman"/>
        </w:rPr>
        <w:t xml:space="preserve">placement into </w:t>
      </w:r>
      <w:r w:rsidR="00D35490">
        <w:rPr>
          <w:rFonts w:eastAsia="Times New Roman"/>
        </w:rPr>
        <w:t>DHHR</w:t>
      </w:r>
      <w:r w:rsidR="00376A8A" w:rsidRPr="006270BF">
        <w:rPr>
          <w:rFonts w:eastAsia="Times New Roman"/>
        </w:rPr>
        <w:t xml:space="preserve"> custody.</w:t>
      </w:r>
      <w:r w:rsidR="000D20D2" w:rsidRPr="006270BF">
        <w:rPr>
          <w:rFonts w:eastAsia="Times New Roman"/>
        </w:rPr>
        <w:t xml:space="preserve"> </w:t>
      </w:r>
      <w:r w:rsidRPr="006270BF">
        <w:t xml:space="preserve"> </w:t>
      </w:r>
      <w:r w:rsidR="0014674B" w:rsidRPr="006270BF">
        <w:t>West Virginia law describes t</w:t>
      </w:r>
      <w:r w:rsidRPr="006270BF">
        <w:t>he Multidisciplinary</w:t>
      </w:r>
      <w:r w:rsidR="00E82B69" w:rsidRPr="006270BF">
        <w:t xml:space="preserve"> </w:t>
      </w:r>
      <w:r w:rsidRPr="006270BF">
        <w:t>Team</w:t>
      </w:r>
      <w:r w:rsidR="00A862D3" w:rsidRPr="006270BF">
        <w:t xml:space="preserve"> proce</w:t>
      </w:r>
      <w:r w:rsidR="00E767E8" w:rsidRPr="006270BF">
        <w:t>ss</w:t>
      </w:r>
      <w:r w:rsidR="0014674B" w:rsidRPr="006270BF">
        <w:t xml:space="preserve"> as</w:t>
      </w:r>
      <w:r w:rsidR="00E767E8" w:rsidRPr="006270BF">
        <w:t xml:space="preserve"> “a system for evaluation of and coordinated service delivery for children who may be victims of abuse or neglect and children undergoing certain status offense and delinquency proceedings.”</w:t>
      </w:r>
      <w:r w:rsidR="00902A53" w:rsidRPr="006270BF">
        <w:t xml:space="preserve"> </w:t>
      </w:r>
      <w:r w:rsidR="00E767E8" w:rsidRPr="006270BF">
        <w:t xml:space="preserve"> </w:t>
      </w:r>
      <w:r w:rsidR="00A862D3" w:rsidRPr="006270BF">
        <w:rPr>
          <w:rFonts w:eastAsia="Times New Roman"/>
        </w:rPr>
        <w:t>W</w:t>
      </w:r>
      <w:r w:rsidR="001D3132" w:rsidRPr="006270BF">
        <w:rPr>
          <w:rFonts w:eastAsia="Times New Roman"/>
        </w:rPr>
        <w:t>.</w:t>
      </w:r>
      <w:r w:rsidR="00A862D3" w:rsidRPr="006270BF">
        <w:rPr>
          <w:rFonts w:eastAsia="Times New Roman"/>
        </w:rPr>
        <w:t>V</w:t>
      </w:r>
      <w:r w:rsidR="001D3132" w:rsidRPr="006270BF">
        <w:rPr>
          <w:rFonts w:eastAsia="Times New Roman"/>
        </w:rPr>
        <w:t>a.</w:t>
      </w:r>
      <w:r w:rsidR="00A862D3" w:rsidRPr="006270BF">
        <w:rPr>
          <w:rFonts w:eastAsia="Times New Roman"/>
        </w:rPr>
        <w:t xml:space="preserve"> Code §49-5D-1(a)</w:t>
      </w:r>
      <w:r w:rsidR="001D3132" w:rsidRPr="006270BF">
        <w:rPr>
          <w:rFonts w:eastAsia="Times New Roman"/>
        </w:rPr>
        <w:t xml:space="preserve"> (2014)</w:t>
      </w:r>
      <w:r w:rsidR="00A862D3" w:rsidRPr="006270BF">
        <w:rPr>
          <w:rFonts w:eastAsia="Times New Roman"/>
        </w:rPr>
        <w:t xml:space="preserve">. </w:t>
      </w:r>
      <w:r w:rsidR="0014674B" w:rsidRPr="006270BF">
        <w:rPr>
          <w:rFonts w:eastAsia="Times New Roman"/>
        </w:rPr>
        <w:t xml:space="preserve"> </w:t>
      </w:r>
      <w:r w:rsidR="00BC66D9" w:rsidRPr="006270BF">
        <w:rPr>
          <w:rFonts w:eastAsia="Times New Roman"/>
        </w:rPr>
        <w:t xml:space="preserve">The Multidisciplinary Team approach has </w:t>
      </w:r>
      <w:r w:rsidR="00BC66D9" w:rsidRPr="006270BF">
        <w:t xml:space="preserve">potential to divert children toward needed in-home and community-based services and away from unnecessary segregated residential treatment.  The Multidisciplinary Team is required to review assessments of children and make recommendations to the court.  Advocates informed us that, once the team makes its recommendation, it is usually accepted by the court.  </w:t>
      </w:r>
    </w:p>
    <w:p w:rsidR="00E82B69" w:rsidRPr="006270BF" w:rsidRDefault="00190BA7" w:rsidP="00C33CCB">
      <w:pPr>
        <w:spacing w:before="100" w:beforeAutospacing="1" w:line="240" w:lineRule="auto"/>
        <w:ind w:firstLine="720"/>
      </w:pPr>
      <w:r>
        <w:rPr>
          <w:rFonts w:eastAsia="Times New Roman"/>
        </w:rPr>
        <w:t>I</w:t>
      </w:r>
      <w:r w:rsidR="00A862D3" w:rsidRPr="006270BF">
        <w:rPr>
          <w:rFonts w:eastAsia="Times New Roman"/>
        </w:rPr>
        <w:t xml:space="preserve">n practice, </w:t>
      </w:r>
      <w:r w:rsidR="00CB754F" w:rsidRPr="006270BF">
        <w:rPr>
          <w:rFonts w:eastAsia="Times New Roman"/>
        </w:rPr>
        <w:t>the Multidisciplinary Team</w:t>
      </w:r>
      <w:r w:rsidR="00BC66D9" w:rsidRPr="006270BF">
        <w:rPr>
          <w:rFonts w:eastAsia="Times New Roman"/>
        </w:rPr>
        <w:t>s</w:t>
      </w:r>
      <w:r w:rsidR="00CB754F" w:rsidRPr="006270BF">
        <w:rPr>
          <w:rFonts w:eastAsia="Times New Roman"/>
        </w:rPr>
        <w:t xml:space="preserve"> </w:t>
      </w:r>
      <w:r w:rsidR="00376A8A" w:rsidRPr="006270BF">
        <w:rPr>
          <w:rFonts w:eastAsia="Times New Roman"/>
        </w:rPr>
        <w:t xml:space="preserve">often </w:t>
      </w:r>
      <w:r w:rsidR="00CB754F" w:rsidRPr="006270BF">
        <w:rPr>
          <w:rFonts w:eastAsia="Times New Roman"/>
        </w:rPr>
        <w:t xml:space="preserve">fail to </w:t>
      </w:r>
      <w:r w:rsidR="00323DE0" w:rsidRPr="006270BF">
        <w:rPr>
          <w:rFonts w:eastAsia="Times New Roman"/>
        </w:rPr>
        <w:t xml:space="preserve">consider or </w:t>
      </w:r>
      <w:r w:rsidR="00CB754F" w:rsidRPr="006270BF">
        <w:rPr>
          <w:rFonts w:eastAsia="Times New Roman"/>
        </w:rPr>
        <w:t xml:space="preserve">recommend </w:t>
      </w:r>
      <w:r w:rsidR="00DF720C" w:rsidRPr="006270BF">
        <w:rPr>
          <w:rFonts w:eastAsia="Times New Roman"/>
        </w:rPr>
        <w:t>the</w:t>
      </w:r>
      <w:r w:rsidR="00BC6DB9" w:rsidRPr="006270BF">
        <w:rPr>
          <w:rFonts w:eastAsia="Times New Roman"/>
        </w:rPr>
        <w:t xml:space="preserve"> </w:t>
      </w:r>
      <w:r w:rsidR="00CB754F" w:rsidRPr="006270BF">
        <w:rPr>
          <w:rFonts w:eastAsia="Times New Roman"/>
        </w:rPr>
        <w:t>mental health services</w:t>
      </w:r>
      <w:r w:rsidR="00DE42CE" w:rsidRPr="006270BF">
        <w:rPr>
          <w:rFonts w:eastAsia="Times New Roman"/>
        </w:rPr>
        <w:t xml:space="preserve"> needed</w:t>
      </w:r>
      <w:r w:rsidR="00CB754F" w:rsidRPr="006270BF">
        <w:rPr>
          <w:rFonts w:eastAsia="Times New Roman"/>
        </w:rPr>
        <w:t xml:space="preserve"> to avoid removal from the home. </w:t>
      </w:r>
      <w:r w:rsidR="0014674B" w:rsidRPr="006270BF">
        <w:rPr>
          <w:rFonts w:eastAsia="Times New Roman"/>
        </w:rPr>
        <w:t xml:space="preserve"> </w:t>
      </w:r>
      <w:r w:rsidR="00BC66D9" w:rsidRPr="006270BF">
        <w:rPr>
          <w:rFonts w:eastAsia="Times New Roman"/>
        </w:rPr>
        <w:t xml:space="preserve">Instead, the Mutidisciplinary Teams routinely recommend segregated residential treatment.  </w:t>
      </w:r>
      <w:r w:rsidR="00376A8A" w:rsidRPr="006270BF">
        <w:rPr>
          <w:rFonts w:eastAsia="Times New Roman"/>
        </w:rPr>
        <w:t xml:space="preserve">The process </w:t>
      </w:r>
      <w:r w:rsidR="009C230C" w:rsidRPr="006270BF">
        <w:rPr>
          <w:rFonts w:eastAsia="Times New Roman"/>
        </w:rPr>
        <w:t xml:space="preserve">does not effectively </w:t>
      </w:r>
      <w:r w:rsidR="00C33CCB" w:rsidRPr="006270BF">
        <w:t xml:space="preserve">facilitate </w:t>
      </w:r>
      <w:r w:rsidR="00C33CCB" w:rsidRPr="006270BF">
        <w:lastRenderedPageBreak/>
        <w:t>the delivery of mental health care to children</w:t>
      </w:r>
      <w:r w:rsidR="00E767E8" w:rsidRPr="006270BF">
        <w:t xml:space="preserve"> in the most integrated setting</w:t>
      </w:r>
      <w:r w:rsidR="00C33CCB" w:rsidRPr="006270BF">
        <w:t xml:space="preserve">.  </w:t>
      </w:r>
      <w:r w:rsidR="00A862D3" w:rsidRPr="006270BF">
        <w:t>Advocates and families reported that t</w:t>
      </w:r>
      <w:r w:rsidR="00C33CCB" w:rsidRPr="006270BF">
        <w:t xml:space="preserve">he most influential </w:t>
      </w:r>
      <w:r w:rsidR="0022124B" w:rsidRPr="006270BF">
        <w:t xml:space="preserve">team </w:t>
      </w:r>
      <w:r w:rsidR="00C33CCB" w:rsidRPr="006270BF">
        <w:t xml:space="preserve">participants </w:t>
      </w:r>
      <w:r w:rsidR="00A862D3" w:rsidRPr="006270BF">
        <w:t>are</w:t>
      </w:r>
      <w:r w:rsidR="00C33CCB" w:rsidRPr="006270BF">
        <w:t xml:space="preserve"> the Juvenile Probation Officer and </w:t>
      </w:r>
      <w:r w:rsidR="00507194" w:rsidRPr="006270BF">
        <w:t>DHHR</w:t>
      </w:r>
      <w:r w:rsidR="00C33CCB" w:rsidRPr="006270BF">
        <w:t xml:space="preserve"> staff assigned to the case.</w:t>
      </w:r>
      <w:r w:rsidR="000D20D2" w:rsidRPr="006270BF">
        <w:t xml:space="preserve">  </w:t>
      </w:r>
      <w:r w:rsidR="00E82B69" w:rsidRPr="006270BF">
        <w:t xml:space="preserve">According to them, these </w:t>
      </w:r>
      <w:r w:rsidR="005D01F0" w:rsidRPr="006270BF">
        <w:t>team</w:t>
      </w:r>
      <w:r w:rsidR="00E82B69" w:rsidRPr="006270BF">
        <w:t xml:space="preserve"> members drive the </w:t>
      </w:r>
      <w:r w:rsidR="00AC428A" w:rsidRPr="006270BF">
        <w:t xml:space="preserve">consistent </w:t>
      </w:r>
      <w:r w:rsidR="00E82B69" w:rsidRPr="006270BF">
        <w:t>recommendations</w:t>
      </w:r>
      <w:r w:rsidR="006847DA" w:rsidRPr="006270BF">
        <w:t xml:space="preserve"> for segregated residential treatment placement.</w:t>
      </w:r>
    </w:p>
    <w:p w:rsidR="00554B74" w:rsidRPr="006270BF" w:rsidRDefault="00554B74" w:rsidP="00554B74">
      <w:pPr>
        <w:spacing w:line="240" w:lineRule="auto"/>
        <w:ind w:firstLine="720"/>
      </w:pPr>
    </w:p>
    <w:p w:rsidR="00554B74" w:rsidRPr="006270BF" w:rsidRDefault="006847DA" w:rsidP="00554B74">
      <w:pPr>
        <w:spacing w:line="240" w:lineRule="auto"/>
        <w:ind w:firstLine="720"/>
      </w:pPr>
      <w:r w:rsidRPr="006270BF">
        <w:t xml:space="preserve">The </w:t>
      </w:r>
      <w:r w:rsidR="00C515C2" w:rsidRPr="006270BF">
        <w:t xml:space="preserve">propensity </w:t>
      </w:r>
      <w:r w:rsidR="00204DFD" w:rsidRPr="006270BF">
        <w:t xml:space="preserve">of Multidisciplinary Teams to </w:t>
      </w:r>
      <w:r w:rsidR="00C515C2" w:rsidRPr="006270BF">
        <w:t xml:space="preserve">recommend </w:t>
      </w:r>
      <w:r w:rsidR="00AC428A" w:rsidRPr="006270BF">
        <w:t>segregation</w:t>
      </w:r>
      <w:r w:rsidR="00C515C2" w:rsidRPr="006270BF">
        <w:t xml:space="preserve"> </w:t>
      </w:r>
      <w:r w:rsidRPr="006270BF">
        <w:t xml:space="preserve">undermines </w:t>
      </w:r>
      <w:r w:rsidR="00204DFD" w:rsidRPr="006270BF">
        <w:t>their</w:t>
      </w:r>
      <w:r w:rsidRPr="006270BF">
        <w:t xml:space="preserve"> </w:t>
      </w:r>
      <w:r w:rsidR="00BC66D9" w:rsidRPr="006270BF">
        <w:t>potential to</w:t>
      </w:r>
      <w:r w:rsidR="00190BA7">
        <w:t xml:space="preserve"> ensure that the State serves children in the most integrated setting appropriate to their needs.</w:t>
      </w:r>
      <w:r w:rsidR="00BC66D9" w:rsidRPr="006270BF">
        <w:t xml:space="preserve">  </w:t>
      </w:r>
      <w:r w:rsidR="009E3E27" w:rsidRPr="006270BF">
        <w:t>During our meetings across the state,</w:t>
      </w:r>
      <w:r w:rsidR="00F57184" w:rsidRPr="006270BF">
        <w:t xml:space="preserve"> multiple stakeholders reported that </w:t>
      </w:r>
      <w:r w:rsidR="009E3E27" w:rsidRPr="006270BF">
        <w:t>the Multidisciplinary Team process</w:t>
      </w:r>
      <w:r w:rsidR="00F57184" w:rsidRPr="006270BF">
        <w:t xml:space="preserve"> largely fails to consider</w:t>
      </w:r>
      <w:r w:rsidR="00DF720C" w:rsidRPr="006270BF">
        <w:t xml:space="preserve"> in-home and</w:t>
      </w:r>
      <w:r w:rsidR="00F57184" w:rsidRPr="006270BF">
        <w:t xml:space="preserve"> </w:t>
      </w:r>
      <w:r w:rsidR="00507194" w:rsidRPr="006270BF">
        <w:t>community-based</w:t>
      </w:r>
      <w:r w:rsidR="00F57184" w:rsidRPr="006270BF">
        <w:t xml:space="preserve"> services</w:t>
      </w:r>
      <w:r w:rsidR="009E3E27" w:rsidRPr="006270BF">
        <w:t>.</w:t>
      </w:r>
      <w:r w:rsidR="00554B74" w:rsidRPr="006270BF">
        <w:t xml:space="preserve">  </w:t>
      </w:r>
      <w:r w:rsidR="005E6EB2" w:rsidRPr="006270BF">
        <w:t xml:space="preserve">One advocate described the </w:t>
      </w:r>
      <w:r w:rsidR="00BC66D9" w:rsidRPr="006270BF">
        <w:t xml:space="preserve">Multidisciplinary Team </w:t>
      </w:r>
      <w:r w:rsidR="005E6EB2" w:rsidRPr="006270BF">
        <w:t xml:space="preserve">meetings as “Short and sweet.  It lasts 15 minutes.  [Everyone is] watching the clock.  They walk through the requirements.”  </w:t>
      </w:r>
      <w:r w:rsidR="00554B74" w:rsidRPr="006270BF">
        <w:t>According to one West Virginia public defender, the Multidisciplinary Team recommends placement based on which segregated residential treatment facility has a bed.</w:t>
      </w:r>
      <w:r w:rsidR="000D20D2" w:rsidRPr="006270BF">
        <w:t xml:space="preserve">  </w:t>
      </w:r>
      <w:r w:rsidR="00554B74" w:rsidRPr="006270BF">
        <w:t xml:space="preserve">Similarly, a probation officer </w:t>
      </w:r>
      <w:r w:rsidR="00C515C2" w:rsidRPr="006270BF">
        <w:t>informed us</w:t>
      </w:r>
      <w:r w:rsidR="00554B74" w:rsidRPr="006270BF">
        <w:t xml:space="preserve"> that the Multidisciplinary Team determines the least restrictive placement solely in the context of </w:t>
      </w:r>
      <w:r w:rsidR="00054244">
        <w:t>out-of-home</w:t>
      </w:r>
      <w:r w:rsidR="00554B74" w:rsidRPr="006270BF">
        <w:t xml:space="preserve"> placements; in-home and </w:t>
      </w:r>
      <w:r w:rsidR="00507194" w:rsidRPr="006270BF">
        <w:t>community-based</w:t>
      </w:r>
      <w:r w:rsidR="00554B74" w:rsidRPr="006270BF">
        <w:t xml:space="preserve"> services are not even considered.  </w:t>
      </w:r>
    </w:p>
    <w:p w:rsidR="00300976" w:rsidRDefault="00C33CCB" w:rsidP="00C33CCB">
      <w:pPr>
        <w:spacing w:before="100" w:beforeAutospacing="1" w:line="240" w:lineRule="auto"/>
      </w:pPr>
      <w:r w:rsidRPr="006270BF">
        <w:tab/>
      </w:r>
      <w:r w:rsidR="00A2546E" w:rsidRPr="006270BF">
        <w:t>In juvenile justice cases, c</w:t>
      </w:r>
      <w:r w:rsidR="005F45BE" w:rsidRPr="006270BF">
        <w:t>ourts have the option under state law to defer</w:t>
      </w:r>
      <w:r w:rsidR="00A2546E" w:rsidRPr="006270BF">
        <w:t xml:space="preserve"> adjudication </w:t>
      </w:r>
      <w:r w:rsidR="005F45BE" w:rsidRPr="006270BF">
        <w:t>f</w:t>
      </w:r>
      <w:r w:rsidR="00B161B2" w:rsidRPr="006270BF">
        <w:t>or</w:t>
      </w:r>
      <w:r w:rsidR="001D61D2" w:rsidRPr="006270BF">
        <w:t xml:space="preserve"> any child </w:t>
      </w:r>
      <w:r w:rsidR="00B12A5C">
        <w:t xml:space="preserve">facing charges </w:t>
      </w:r>
      <w:r w:rsidR="001D61D2" w:rsidRPr="006270BF">
        <w:t>for</w:t>
      </w:r>
      <w:r w:rsidR="00B161B2" w:rsidRPr="006270BF">
        <w:t xml:space="preserve"> a period of up to one year, known as an </w:t>
      </w:r>
      <w:r w:rsidR="00BC66D9" w:rsidRPr="006270BF">
        <w:t>“</w:t>
      </w:r>
      <w:r w:rsidR="00B161B2" w:rsidRPr="006270BF">
        <w:t>improvement period.</w:t>
      </w:r>
      <w:r w:rsidR="00BC66D9" w:rsidRPr="006270BF">
        <w:t>”</w:t>
      </w:r>
      <w:r w:rsidR="000D20D2" w:rsidRPr="006270BF">
        <w:t xml:space="preserve">  </w:t>
      </w:r>
      <w:r w:rsidR="001D61D2" w:rsidRPr="006270BF">
        <w:t>Ac</w:t>
      </w:r>
      <w:r w:rsidR="00E1271C" w:rsidRPr="006270BF">
        <w:t xml:space="preserve">cording to </w:t>
      </w:r>
      <w:r w:rsidR="001D61D2" w:rsidRPr="006270BF">
        <w:t>West Virginia st</w:t>
      </w:r>
      <w:r w:rsidR="00DF4B51" w:rsidRPr="006270BF">
        <w:t xml:space="preserve">atute, the </w:t>
      </w:r>
      <w:r w:rsidR="006F18C1">
        <w:t xml:space="preserve">court may impose terms and </w:t>
      </w:r>
      <w:r w:rsidR="00DF4B51" w:rsidRPr="006270BF">
        <w:t>“</w:t>
      </w:r>
      <w:r w:rsidR="00E21818" w:rsidRPr="00E21818">
        <w:t>conditions calculated to serve the rehabilitative needs of the juvenile</w:t>
      </w:r>
      <w:r w:rsidR="00E50B8B" w:rsidRPr="006270BF">
        <w:t xml:space="preserve">.”  </w:t>
      </w:r>
      <w:r w:rsidR="0000675D">
        <w:t>W</w:t>
      </w:r>
      <w:r w:rsidR="00B94BA0">
        <w:t>.</w:t>
      </w:r>
      <w:r w:rsidR="0000675D">
        <w:t xml:space="preserve"> Va</w:t>
      </w:r>
      <w:r w:rsidR="00B94BA0">
        <w:t>.</w:t>
      </w:r>
      <w:r w:rsidR="0000675D">
        <w:t xml:space="preserve"> Code §49-5-9. </w:t>
      </w:r>
      <w:r w:rsidR="00982781">
        <w:t xml:space="preserve"> </w:t>
      </w:r>
      <w:r w:rsidR="00D45EAC">
        <w:t xml:space="preserve">In practice, </w:t>
      </w:r>
      <w:r w:rsidR="00995467" w:rsidRPr="006270BF">
        <w:t xml:space="preserve">conditions are not </w:t>
      </w:r>
      <w:r w:rsidR="00E50B8B" w:rsidRPr="006270BF">
        <w:t>individualized to each child’s rehabilitative needs</w:t>
      </w:r>
      <w:r w:rsidR="00D45EAC">
        <w:t>.</w:t>
      </w:r>
      <w:r w:rsidR="00E50B8B" w:rsidRPr="006270BF">
        <w:t xml:space="preserve">  The improvement period terms are often standardized and </w:t>
      </w:r>
      <w:r w:rsidR="006F18C1">
        <w:t xml:space="preserve">typically </w:t>
      </w:r>
      <w:r w:rsidR="00E50B8B" w:rsidRPr="006270BF">
        <w:t>require that children</w:t>
      </w:r>
      <w:r w:rsidR="00285865" w:rsidRPr="006270BF">
        <w:t xml:space="preserve"> </w:t>
      </w:r>
      <w:r w:rsidR="002B18BA" w:rsidRPr="006270BF">
        <w:t>attend school every day, not disrupt the educational process</w:t>
      </w:r>
      <w:r w:rsidR="00D45EAC">
        <w:t>,</w:t>
      </w:r>
      <w:r w:rsidR="002B18BA" w:rsidRPr="006270BF">
        <w:t xml:space="preserve"> and not violate any rules of the school or their parents.  For children with mental health conditions, these terms may be unattainable without services and supports. </w:t>
      </w:r>
      <w:r w:rsidR="00902A53" w:rsidRPr="006270BF">
        <w:t xml:space="preserve"> </w:t>
      </w:r>
      <w:r w:rsidR="002B18BA" w:rsidRPr="006270BF">
        <w:t>The West Virginia Rules of Juvenile Procedure allow t</w:t>
      </w:r>
      <w:r w:rsidR="00B161B2" w:rsidRPr="006270BF">
        <w:t xml:space="preserve">he court </w:t>
      </w:r>
      <w:r w:rsidR="002B18BA" w:rsidRPr="006270BF">
        <w:t xml:space="preserve">to </w:t>
      </w:r>
      <w:r w:rsidR="00B161B2" w:rsidRPr="006270BF">
        <w:t xml:space="preserve">direct </w:t>
      </w:r>
      <w:r w:rsidR="00507194" w:rsidRPr="006270BF">
        <w:t>DHHR</w:t>
      </w:r>
      <w:r w:rsidR="00B161B2" w:rsidRPr="006270BF">
        <w:t xml:space="preserve"> to provide services and treatment for the child and family</w:t>
      </w:r>
      <w:r w:rsidR="00EF2942" w:rsidRPr="006270BF">
        <w:t>,</w:t>
      </w:r>
      <w:r w:rsidR="00B161B2" w:rsidRPr="006270BF">
        <w:t xml:space="preserve"> and </w:t>
      </w:r>
      <w:r w:rsidR="00507194" w:rsidRPr="006270BF">
        <w:t>DHHR</w:t>
      </w:r>
      <w:r w:rsidR="00B161B2" w:rsidRPr="006270BF">
        <w:t xml:space="preserve"> is required to make </w:t>
      </w:r>
      <w:r w:rsidR="002B18BA" w:rsidRPr="006270BF">
        <w:t>“</w:t>
      </w:r>
      <w:r w:rsidR="00B161B2" w:rsidRPr="006270BF">
        <w:t>reasonable efforts</w:t>
      </w:r>
      <w:r w:rsidR="002B18BA" w:rsidRPr="006270BF">
        <w:t>”</w:t>
      </w:r>
      <w:r w:rsidR="00B161B2" w:rsidRPr="006270BF">
        <w:t xml:space="preserve"> to prevent </w:t>
      </w:r>
      <w:r w:rsidR="0054033F" w:rsidRPr="006270BF">
        <w:t xml:space="preserve">an </w:t>
      </w:r>
      <w:r w:rsidR="00054244">
        <w:t>out-of-home</w:t>
      </w:r>
      <w:r w:rsidR="00B161B2" w:rsidRPr="006270BF">
        <w:t xml:space="preserve"> placement</w:t>
      </w:r>
      <w:r w:rsidR="000D20D2" w:rsidRPr="006270BF">
        <w:t xml:space="preserve">.  </w:t>
      </w:r>
      <w:r w:rsidR="00EF2942" w:rsidRPr="006270BF">
        <w:t>Yet c</w:t>
      </w:r>
      <w:r w:rsidR="002B18BA" w:rsidRPr="006270BF">
        <w:t xml:space="preserve">ourt personnel and attorneys reported that the courts have few </w:t>
      </w:r>
      <w:r w:rsidR="00285865" w:rsidRPr="006270BF">
        <w:t xml:space="preserve">service </w:t>
      </w:r>
      <w:r w:rsidR="002B18BA" w:rsidRPr="006270BF">
        <w:t xml:space="preserve">options in the community and </w:t>
      </w:r>
      <w:r w:rsidR="0054033F" w:rsidRPr="006270BF">
        <w:t xml:space="preserve">that </w:t>
      </w:r>
      <w:r w:rsidR="00507194" w:rsidRPr="006270BF">
        <w:t>DHHR</w:t>
      </w:r>
      <w:r w:rsidR="002B18BA" w:rsidRPr="006270BF">
        <w:t xml:space="preserve"> does </w:t>
      </w:r>
      <w:r w:rsidR="0054033F" w:rsidRPr="006270BF">
        <w:t xml:space="preserve">not provide sufficient services </w:t>
      </w:r>
      <w:r w:rsidR="002B18BA" w:rsidRPr="006270BF">
        <w:t>necessary to enable a child with a disability to comply</w:t>
      </w:r>
      <w:r w:rsidR="00EF2942" w:rsidRPr="006270BF">
        <w:t xml:space="preserve"> with the terms of an improvement period order</w:t>
      </w:r>
      <w:r w:rsidR="002B18BA" w:rsidRPr="006270BF">
        <w:t xml:space="preserve">. </w:t>
      </w:r>
    </w:p>
    <w:p w:rsidR="00D347BD" w:rsidRDefault="00117F82">
      <w:pPr>
        <w:spacing w:before="100" w:beforeAutospacing="1" w:line="240" w:lineRule="auto"/>
        <w:ind w:firstLine="720"/>
      </w:pPr>
      <w:r>
        <w:t xml:space="preserve">A just-announced collaboration between the United States Attorney’s Office, the </w:t>
      </w:r>
      <w:r w:rsidRPr="00453537">
        <w:t>West Virginia State Po</w:t>
      </w:r>
      <w:r>
        <w:t xml:space="preserve">lice, DHHR, and </w:t>
      </w:r>
      <w:r w:rsidRPr="00453537">
        <w:t>the West Virginia Center for Children’s Justice</w:t>
      </w:r>
      <w:r>
        <w:t xml:space="preserve">, promises to work for </w:t>
      </w:r>
      <w:r w:rsidRPr="00453537">
        <w:t>expand</w:t>
      </w:r>
      <w:r>
        <w:t>ed</w:t>
      </w:r>
      <w:r w:rsidRPr="00453537">
        <w:t xml:space="preserve"> prevention and intervention services</w:t>
      </w:r>
      <w:r>
        <w:t xml:space="preserve"> for children involved in abuse and neglect proceedings.  We applaud this initiative, which is consistent with our recommendation that the State allocate resources to develop these critically needed community services. In </w:t>
      </w:r>
      <w:r w:rsidRPr="004344AB">
        <w:t xml:space="preserve">addition, </w:t>
      </w:r>
      <w:r w:rsidR="00300976">
        <w:t xml:space="preserve">newly-enacted </w:t>
      </w:r>
      <w:r w:rsidRPr="004344AB">
        <w:t>HB 2550 takes steps to stem the tide of children pulled into the juvenile justice syste</w:t>
      </w:r>
      <w:r w:rsidR="00DD1B1B">
        <w:t xml:space="preserve">m through truancy proceedings. </w:t>
      </w:r>
      <w:r w:rsidRPr="004344AB">
        <w:t>This is an important step and consistent with our recommendations</w:t>
      </w:r>
      <w:r>
        <w:t xml:space="preserve"> and, together with the increased community-based services called for by the ADA and these findings, promises to improve outcomes for children with mental health disabilities</w:t>
      </w:r>
      <w:r w:rsidRPr="004344AB">
        <w:t>.</w:t>
      </w:r>
      <w:r>
        <w:t xml:space="preserve">  However, in the absence of the community services called for by the ADA, these reforms may not reach many of the children who could benefit from them most.</w:t>
      </w:r>
    </w:p>
    <w:p w:rsidR="00602464" w:rsidRDefault="00CB4ADF">
      <w:pPr>
        <w:spacing w:before="100" w:beforeAutospacing="1" w:line="240" w:lineRule="auto"/>
        <w:ind w:firstLine="720"/>
      </w:pPr>
      <w:r w:rsidRPr="006270BF">
        <w:t>In addition</w:t>
      </w:r>
      <w:r w:rsidR="00EF2942" w:rsidRPr="006270BF">
        <w:t xml:space="preserve"> to juvenile justice and child welfare-ordered placements</w:t>
      </w:r>
      <w:r w:rsidRPr="006270BF">
        <w:t xml:space="preserve">, </w:t>
      </w:r>
      <w:r w:rsidR="0014674B" w:rsidRPr="006270BF">
        <w:t xml:space="preserve">parents </w:t>
      </w:r>
      <w:r w:rsidR="00EF2942" w:rsidRPr="006270BF">
        <w:t xml:space="preserve">who depend on Medicaid are </w:t>
      </w:r>
      <w:r w:rsidR="00D45EAC">
        <w:t xml:space="preserve">often </w:t>
      </w:r>
      <w:r w:rsidR="00EF2942" w:rsidRPr="006270BF">
        <w:t xml:space="preserve">forced to </w:t>
      </w:r>
      <w:r w:rsidR="0014674B" w:rsidRPr="006270BF">
        <w:t xml:space="preserve">place </w:t>
      </w:r>
      <w:r w:rsidR="00EF2942" w:rsidRPr="006270BF">
        <w:t xml:space="preserve">their </w:t>
      </w:r>
      <w:r w:rsidRPr="006270BF">
        <w:t>c</w:t>
      </w:r>
      <w:r w:rsidR="00C33CCB" w:rsidRPr="006270BF">
        <w:t xml:space="preserve">hildren </w:t>
      </w:r>
      <w:r w:rsidR="0014674B" w:rsidRPr="006270BF">
        <w:t>i</w:t>
      </w:r>
      <w:r w:rsidR="00C33CCB" w:rsidRPr="006270BF">
        <w:t>n out-of-st</w:t>
      </w:r>
      <w:r w:rsidR="0014674B" w:rsidRPr="006270BF">
        <w:t xml:space="preserve">ate facilities </w:t>
      </w:r>
      <w:r w:rsidR="00DF3822" w:rsidRPr="006270BF">
        <w:t xml:space="preserve">because </w:t>
      </w:r>
      <w:r w:rsidR="00C33CCB" w:rsidRPr="006270BF">
        <w:t xml:space="preserve">sufficient in-state services are not </w:t>
      </w:r>
      <w:r w:rsidR="00DF3822" w:rsidRPr="006270BF">
        <w:t>offered</w:t>
      </w:r>
      <w:r w:rsidR="00C33CCB" w:rsidRPr="006270BF">
        <w:t xml:space="preserve">. </w:t>
      </w:r>
      <w:r w:rsidR="0014674B" w:rsidRPr="006270BF">
        <w:t xml:space="preserve"> </w:t>
      </w:r>
      <w:r w:rsidR="00D45EAC">
        <w:t>T</w:t>
      </w:r>
      <w:r w:rsidR="00C33CCB" w:rsidRPr="006270BF">
        <w:t xml:space="preserve">he West Virginia State Medicaid Plan includes coverage for </w:t>
      </w:r>
      <w:r w:rsidR="00C33CCB" w:rsidRPr="006270BF">
        <w:lastRenderedPageBreak/>
        <w:t>institutional mental health care in Psychiatric Residential Treatment Facilities</w:t>
      </w:r>
      <w:r w:rsidR="00B12A5C">
        <w:t xml:space="preserve">, </w:t>
      </w:r>
      <w:r w:rsidR="00D45EAC">
        <w:t xml:space="preserve">but </w:t>
      </w:r>
      <w:r w:rsidR="00B12A5C">
        <w:t xml:space="preserve">there </w:t>
      </w:r>
      <w:r w:rsidR="00A108D2">
        <w:t>is</w:t>
      </w:r>
      <w:r w:rsidR="00B12A5C">
        <w:t xml:space="preserve"> only a handful of in-state beds for children who are not court involved.</w:t>
      </w:r>
      <w:r w:rsidR="000436D0">
        <w:t xml:space="preserve"> </w:t>
      </w:r>
      <w:r w:rsidR="00B12A5C">
        <w:t xml:space="preserve"> </w:t>
      </w:r>
      <w:r w:rsidR="00C33CCB" w:rsidRPr="006270BF">
        <w:t>The</w:t>
      </w:r>
      <w:r w:rsidR="00EF2942" w:rsidRPr="006270BF">
        <w:t>se</w:t>
      </w:r>
      <w:r w:rsidR="00C33CCB" w:rsidRPr="006270BF">
        <w:t xml:space="preserve"> children</w:t>
      </w:r>
      <w:r w:rsidR="00371EBC" w:rsidRPr="006270BF">
        <w:t xml:space="preserve"> </w:t>
      </w:r>
      <w:r w:rsidR="00C33CCB" w:rsidRPr="006270BF">
        <w:t xml:space="preserve">are not able to access in-state residential treatment or sufficient </w:t>
      </w:r>
      <w:r w:rsidRPr="006270BF">
        <w:t>in-</w:t>
      </w:r>
      <w:r w:rsidR="00C33CCB" w:rsidRPr="006270BF">
        <w:t xml:space="preserve">home and </w:t>
      </w:r>
      <w:r w:rsidR="00507194" w:rsidRPr="006270BF">
        <w:t>community-based</w:t>
      </w:r>
      <w:r w:rsidR="00C33CCB" w:rsidRPr="006270BF">
        <w:t xml:space="preserve"> services to successfully remain in their own homes</w:t>
      </w:r>
      <w:r w:rsidR="007743BA" w:rsidRPr="006270BF">
        <w:t>, or even in their own state</w:t>
      </w:r>
      <w:r w:rsidR="00C33CCB" w:rsidRPr="006270BF">
        <w:t xml:space="preserve">. </w:t>
      </w:r>
    </w:p>
    <w:p w:rsidR="003B0D00" w:rsidRPr="006270BF" w:rsidRDefault="003B0D00" w:rsidP="003B0D00">
      <w:pPr>
        <w:spacing w:line="240" w:lineRule="auto"/>
        <w:ind w:firstLine="720"/>
        <w:contextualSpacing/>
      </w:pPr>
    </w:p>
    <w:p w:rsidR="009B3B1E" w:rsidRDefault="005C7C80" w:rsidP="006C2F6F">
      <w:pPr>
        <w:spacing w:line="240" w:lineRule="auto"/>
        <w:ind w:firstLine="720"/>
      </w:pPr>
      <w:r>
        <w:t>For children with</w:t>
      </w:r>
      <w:r w:rsidR="00885482">
        <w:t xml:space="preserve"> significant </w:t>
      </w:r>
      <w:r w:rsidR="008D59B7">
        <w:t>mental</w:t>
      </w:r>
      <w:r>
        <w:t xml:space="preserve"> health conditions, the default </w:t>
      </w:r>
      <w:r w:rsidR="00885482">
        <w:t>service</w:t>
      </w:r>
      <w:r w:rsidR="008D59B7">
        <w:t xml:space="preserve"> in West Virginia</w:t>
      </w:r>
      <w:r>
        <w:t xml:space="preserve"> is institutionalization. </w:t>
      </w:r>
      <w:r w:rsidR="00982781">
        <w:t xml:space="preserve"> </w:t>
      </w:r>
      <w:r w:rsidR="008D59B7">
        <w:t xml:space="preserve">At critical junctures, </w:t>
      </w:r>
      <w:r w:rsidR="00D45EAC">
        <w:t xml:space="preserve">including </w:t>
      </w:r>
      <w:r w:rsidR="008D59B7">
        <w:t>when a court needs to identify if the child has a mental illness</w:t>
      </w:r>
      <w:r w:rsidR="00D45EAC">
        <w:t>,</w:t>
      </w:r>
      <w:r w:rsidR="008D59B7">
        <w:t xml:space="preserve"> or when a residential </w:t>
      </w:r>
      <w:r w:rsidR="00D45EAC">
        <w:t xml:space="preserve">treatment setting </w:t>
      </w:r>
      <w:r w:rsidR="008D59B7">
        <w:t>does</w:t>
      </w:r>
      <w:r w:rsidR="00982781">
        <w:t xml:space="preserve"> not</w:t>
      </w:r>
      <w:r w:rsidR="008D59B7">
        <w:t xml:space="preserve"> have a bed </w:t>
      </w:r>
      <w:r w:rsidR="00885482">
        <w:t>available</w:t>
      </w:r>
      <w:r w:rsidR="003310ED">
        <w:t xml:space="preserve">, </w:t>
      </w:r>
      <w:r w:rsidR="00982781">
        <w:t xml:space="preserve">the State places </w:t>
      </w:r>
      <w:r w:rsidR="008D59B7">
        <w:t xml:space="preserve">children in highly restrictive settings. </w:t>
      </w:r>
      <w:r w:rsidR="00982781">
        <w:t xml:space="preserve"> </w:t>
      </w:r>
      <w:r w:rsidR="00D50703">
        <w:t xml:space="preserve">During our tours, we learned that </w:t>
      </w:r>
      <w:r w:rsidR="00507194" w:rsidRPr="006270BF">
        <w:t>DHHR</w:t>
      </w:r>
      <w:r>
        <w:t xml:space="preserve"> d</w:t>
      </w:r>
      <w:r w:rsidR="00D50703">
        <w:t>id</w:t>
      </w:r>
      <w:r>
        <w:t xml:space="preserve"> not routinely provide diagnostic evaluations to </w:t>
      </w:r>
      <w:r w:rsidR="008D59B7">
        <w:t xml:space="preserve">children facing charges, so </w:t>
      </w:r>
      <w:r w:rsidR="00D45EAC">
        <w:t>c</w:t>
      </w:r>
      <w:r w:rsidR="008D59B7">
        <w:t>ourts sen</w:t>
      </w:r>
      <w:r w:rsidR="00D50703">
        <w:t>t</w:t>
      </w:r>
      <w:r w:rsidR="008D59B7">
        <w:t xml:space="preserve"> them to </w:t>
      </w:r>
      <w:r w:rsidR="00371EBC" w:rsidRPr="006270BF">
        <w:t>a juvenile detention center</w:t>
      </w:r>
      <w:r w:rsidR="00EE3FCB">
        <w:t xml:space="preserve"> for </w:t>
      </w:r>
      <w:r w:rsidR="00A06AD3">
        <w:t xml:space="preserve">mental health </w:t>
      </w:r>
      <w:r w:rsidR="00EE3FCB">
        <w:t>diagnostic evaluations</w:t>
      </w:r>
      <w:r w:rsidR="008D59B7">
        <w:t xml:space="preserve"> </w:t>
      </w:r>
      <w:r w:rsidR="00D45EAC">
        <w:t>if</w:t>
      </w:r>
      <w:r w:rsidR="008D59B7">
        <w:t xml:space="preserve"> they suspect</w:t>
      </w:r>
      <w:r w:rsidR="00D50703">
        <w:t>ed</w:t>
      </w:r>
      <w:r w:rsidR="008D59B7">
        <w:t xml:space="preserve"> the child may have a mental health </w:t>
      </w:r>
      <w:r w:rsidR="00885482">
        <w:t>condition</w:t>
      </w:r>
      <w:r w:rsidR="008D59B7">
        <w:t xml:space="preserve">. </w:t>
      </w:r>
      <w:r w:rsidR="00DE42CE" w:rsidRPr="006270BF">
        <w:t xml:space="preserve"> </w:t>
      </w:r>
      <w:r w:rsidR="00D50703" w:rsidRPr="009B3F39">
        <w:t>While a new state law will require these evaluations to be completed within 30 days, the evaluations can currently take months to complete.  A more accurate, less expensive and more thorough evaluation could be performed for most children in their homes and in the community, rather than</w:t>
      </w:r>
      <w:r w:rsidR="008D59B7" w:rsidRPr="009B3F39">
        <w:t xml:space="preserve"> in the most highly restrictive setting available </w:t>
      </w:r>
      <w:r w:rsidR="00885482" w:rsidRPr="009B3F39">
        <w:t>- a</w:t>
      </w:r>
      <w:r w:rsidR="008D59B7" w:rsidRPr="009B3F39">
        <w:t xml:space="preserve"> </w:t>
      </w:r>
      <w:r w:rsidR="00D50703" w:rsidRPr="009B3F39">
        <w:t>secure detention</w:t>
      </w:r>
      <w:r w:rsidR="008D59B7" w:rsidRPr="009B3F39">
        <w:t xml:space="preserve"> center. </w:t>
      </w:r>
      <w:r w:rsidR="00982781" w:rsidRPr="009B3F39">
        <w:t xml:space="preserve"> </w:t>
      </w:r>
      <w:r w:rsidR="00873DEF" w:rsidRPr="009B3F39">
        <w:t>Prio</w:t>
      </w:r>
      <w:r w:rsidR="00873DEF" w:rsidRPr="00D17C88">
        <w:t xml:space="preserve">r to a change in 1997, the State had routinely performed </w:t>
      </w:r>
      <w:r w:rsidR="00E21818" w:rsidRPr="00E21818">
        <w:t xml:space="preserve">these </w:t>
      </w:r>
      <w:r w:rsidR="00873DEF" w:rsidRPr="00D17C88">
        <w:t xml:space="preserve">diagnostic assessments in the community.  </w:t>
      </w:r>
      <w:r w:rsidR="00531153">
        <w:t xml:space="preserve">DHHR </w:t>
      </w:r>
      <w:r w:rsidR="00EE7B7E">
        <w:t xml:space="preserve">also </w:t>
      </w:r>
      <w:r w:rsidR="00531153">
        <w:t xml:space="preserve">holds children in emergency shelters when the </w:t>
      </w:r>
      <w:r w:rsidR="00D45EAC">
        <w:t xml:space="preserve">chosen placement for a </w:t>
      </w:r>
      <w:r w:rsidR="00531153">
        <w:t>child does not have a space.  The child can wait</w:t>
      </w:r>
      <w:r w:rsidR="00B120BE" w:rsidRPr="006270BF">
        <w:t xml:space="preserve"> for months</w:t>
      </w:r>
      <w:r w:rsidR="0034526B" w:rsidRPr="006270BF">
        <w:t xml:space="preserve"> at a time</w:t>
      </w:r>
      <w:r w:rsidR="00B120BE" w:rsidRPr="006270BF">
        <w:t xml:space="preserve"> </w:t>
      </w:r>
      <w:r w:rsidR="00531153">
        <w:t>in the shelter</w:t>
      </w:r>
      <w:r w:rsidR="00D45EAC">
        <w:t>.</w:t>
      </w:r>
      <w:r w:rsidR="00B120BE" w:rsidRPr="006270BF">
        <w:t xml:space="preserve">  </w:t>
      </w:r>
      <w:r w:rsidR="00531153">
        <w:t>T</w:t>
      </w:r>
      <w:r w:rsidR="00653ECC" w:rsidRPr="006270BF">
        <w:t>he</w:t>
      </w:r>
      <w:r w:rsidR="00531153">
        <w:t>re</w:t>
      </w:r>
      <w:r w:rsidR="00D45EAC">
        <w:t xml:space="preserve"> </w:t>
      </w:r>
      <w:r w:rsidR="00531153">
        <w:t>they</w:t>
      </w:r>
      <w:r w:rsidR="00653ECC" w:rsidRPr="006270BF">
        <w:t xml:space="preserve"> </w:t>
      </w:r>
      <w:r w:rsidR="00DF3822" w:rsidRPr="006270BF">
        <w:t xml:space="preserve">often </w:t>
      </w:r>
      <w:r w:rsidR="00653ECC" w:rsidRPr="006270BF">
        <w:t>do not receive</w:t>
      </w:r>
      <w:r w:rsidR="00873EBA">
        <w:t xml:space="preserve"> the</w:t>
      </w:r>
      <w:r w:rsidR="00653ECC" w:rsidRPr="006270BF">
        <w:t xml:space="preserve"> </w:t>
      </w:r>
      <w:r w:rsidR="00873EBA">
        <w:t xml:space="preserve">intensive </w:t>
      </w:r>
      <w:r w:rsidR="00653ECC" w:rsidRPr="006270BF">
        <w:t>mental health treatment</w:t>
      </w:r>
      <w:r w:rsidR="00873EBA">
        <w:t xml:space="preserve"> needed</w:t>
      </w:r>
      <w:r w:rsidR="00653ECC" w:rsidRPr="006270BF">
        <w:t xml:space="preserve"> to address the</w:t>
      </w:r>
      <w:r w:rsidR="00CB4ADF" w:rsidRPr="006270BF">
        <w:t>ir</w:t>
      </w:r>
      <w:r w:rsidR="00653ECC" w:rsidRPr="006270BF">
        <w:t xml:space="preserve"> mental health needs</w:t>
      </w:r>
      <w:r w:rsidR="0034526B" w:rsidRPr="006270BF">
        <w:t xml:space="preserve"> and avoid </w:t>
      </w:r>
      <w:r w:rsidR="00CB4ADF" w:rsidRPr="006270BF">
        <w:t>institutionalization</w:t>
      </w:r>
      <w:r w:rsidR="00531153">
        <w:t>.</w:t>
      </w:r>
      <w:r w:rsidR="00653ECC" w:rsidRPr="006270BF">
        <w:t xml:space="preserve">  </w:t>
      </w:r>
      <w:r w:rsidR="00080AFC" w:rsidRPr="006270BF">
        <w:t>Holding children in shelters is a consequence of the State’s dependence on residential treatment</w:t>
      </w:r>
      <w:r w:rsidR="00531153">
        <w:t>.</w:t>
      </w:r>
    </w:p>
    <w:p w:rsidR="000167D1" w:rsidRDefault="000167D1" w:rsidP="00CE7D5F">
      <w:pPr>
        <w:spacing w:line="240" w:lineRule="auto"/>
        <w:ind w:firstLine="720"/>
      </w:pPr>
    </w:p>
    <w:p w:rsidR="00602464" w:rsidRPr="006270BF" w:rsidRDefault="00760AD7">
      <w:pPr>
        <w:pStyle w:val="ListParagraph"/>
        <w:numPr>
          <w:ilvl w:val="0"/>
          <w:numId w:val="43"/>
        </w:numPr>
        <w:spacing w:line="240" w:lineRule="auto"/>
        <w:rPr>
          <w:rFonts w:ascii="Times New Roman" w:hAnsi="Times New Roman"/>
          <w:u w:val="single"/>
        </w:rPr>
      </w:pPr>
      <w:r w:rsidRPr="006270BF">
        <w:rPr>
          <w:rFonts w:ascii="Times New Roman" w:hAnsi="Times New Roman"/>
          <w:u w:val="single"/>
        </w:rPr>
        <w:t xml:space="preserve">West Virginia </w:t>
      </w:r>
      <w:r w:rsidR="00506D2E" w:rsidRPr="006270BF">
        <w:rPr>
          <w:rFonts w:ascii="Times New Roman" w:hAnsi="Times New Roman"/>
          <w:u w:val="single"/>
        </w:rPr>
        <w:t xml:space="preserve">Fails to Provide In-home and </w:t>
      </w:r>
      <w:r w:rsidR="00507194" w:rsidRPr="006270BF">
        <w:rPr>
          <w:rFonts w:ascii="Times New Roman" w:hAnsi="Times New Roman"/>
          <w:u w:val="single"/>
        </w:rPr>
        <w:t>Community-based</w:t>
      </w:r>
      <w:r w:rsidR="00506D2E" w:rsidRPr="006270BF">
        <w:rPr>
          <w:rFonts w:ascii="Times New Roman" w:hAnsi="Times New Roman"/>
          <w:u w:val="single"/>
        </w:rPr>
        <w:t xml:space="preserve"> Mental Health Services to Children</w:t>
      </w:r>
      <w:r w:rsidR="00EF2942" w:rsidRPr="006270BF">
        <w:rPr>
          <w:rFonts w:ascii="Times New Roman" w:hAnsi="Times New Roman"/>
          <w:u w:val="single"/>
        </w:rPr>
        <w:t xml:space="preserve"> Who Need Them</w:t>
      </w:r>
    </w:p>
    <w:p w:rsidR="00602464" w:rsidRPr="006270BF" w:rsidRDefault="00602464">
      <w:pPr>
        <w:pStyle w:val="ListParagraph"/>
        <w:spacing w:line="240" w:lineRule="auto"/>
        <w:ind w:left="1440"/>
        <w:rPr>
          <w:rFonts w:ascii="Times New Roman" w:hAnsi="Times New Roman"/>
          <w:u w:val="single"/>
        </w:rPr>
      </w:pPr>
    </w:p>
    <w:p w:rsidR="00D65CFF" w:rsidRDefault="006B3A63">
      <w:pPr>
        <w:spacing w:line="240" w:lineRule="auto"/>
        <w:ind w:left="720"/>
        <w:jc w:val="center"/>
      </w:pPr>
      <w:r w:rsidRPr="006270BF">
        <w:t xml:space="preserve">“Parents are forced to send their kids to </w:t>
      </w:r>
      <w:r w:rsidR="00054244">
        <w:t>out-of-home</w:t>
      </w:r>
      <w:r w:rsidRPr="006270BF">
        <w:t xml:space="preserve"> care to get them the services they need.”</w:t>
      </w:r>
    </w:p>
    <w:p w:rsidR="00D65CFF" w:rsidRDefault="00AC3D10">
      <w:pPr>
        <w:spacing w:line="240" w:lineRule="auto"/>
        <w:ind w:left="720"/>
        <w:jc w:val="center"/>
      </w:pPr>
      <w:r>
        <w:t xml:space="preserve">­­ </w:t>
      </w:r>
      <w:r w:rsidR="006B3A63" w:rsidRPr="00AC3D10">
        <w:t>West Virginia Parent</w:t>
      </w:r>
    </w:p>
    <w:p w:rsidR="005564DF" w:rsidRDefault="005564DF">
      <w:pPr>
        <w:spacing w:line="240" w:lineRule="auto"/>
        <w:ind w:left="720"/>
        <w:jc w:val="center"/>
      </w:pPr>
    </w:p>
    <w:p w:rsidR="009415ED" w:rsidRPr="006270BF" w:rsidRDefault="00507194" w:rsidP="007D6C11">
      <w:pPr>
        <w:spacing w:line="240" w:lineRule="auto"/>
        <w:ind w:firstLine="720"/>
      </w:pPr>
      <w:r w:rsidRPr="006270BF">
        <w:t>DHHR</w:t>
      </w:r>
      <w:r w:rsidR="0034526B" w:rsidRPr="006270BF">
        <w:t xml:space="preserve"> provides intensive mental health services to children almost exclusively in segregated residential treatment facilities.  Yet these c</w:t>
      </w:r>
      <w:r w:rsidR="009415ED" w:rsidRPr="006270BF">
        <w:t xml:space="preserve">hildren are qualified for community placement.  Under the ADA, a “qualified individual with a disability” is an “individual with a disability who, with or without reasonable modifications…meets the essential eligibility requirements for the receipt of services.”  </w:t>
      </w:r>
      <w:r w:rsidR="001D3132" w:rsidRPr="006270BF">
        <w:t xml:space="preserve">Nondiscrimination on the Basis of Disability in State &amp; Local Gov’t Servs., </w:t>
      </w:r>
      <w:r w:rsidR="009415ED" w:rsidRPr="006270BF">
        <w:t xml:space="preserve">28 C.F.R. </w:t>
      </w:r>
      <w:r w:rsidR="004B01F1" w:rsidRPr="006270BF">
        <w:t xml:space="preserve">§ </w:t>
      </w:r>
      <w:r w:rsidR="009415ED" w:rsidRPr="006270BF">
        <w:t>35.104</w:t>
      </w:r>
      <w:r w:rsidR="001D3132" w:rsidRPr="006270BF">
        <w:t xml:space="preserve"> (2010)</w:t>
      </w:r>
      <w:r w:rsidR="00A01F5C" w:rsidRPr="006270BF">
        <w:t xml:space="preserve">.  </w:t>
      </w:r>
      <w:r w:rsidR="009415ED" w:rsidRPr="006270BF">
        <w:t xml:space="preserve">States are required to provide </w:t>
      </w:r>
      <w:r w:rsidRPr="006270BF">
        <w:t>community-based</w:t>
      </w:r>
      <w:r w:rsidR="009415ED" w:rsidRPr="006270BF">
        <w:t xml:space="preserve"> treatment for qualified persons with mental health conditions where such </w:t>
      </w:r>
      <w:r w:rsidR="00692837" w:rsidRPr="006270BF">
        <w:t>treatment</w:t>
      </w:r>
      <w:r w:rsidR="00675B88" w:rsidRPr="006270BF">
        <w:t xml:space="preserve"> </w:t>
      </w:r>
      <w:r w:rsidR="009415ED" w:rsidRPr="006270BF">
        <w:t xml:space="preserve">is appropriate.  </w:t>
      </w:r>
      <w:r w:rsidR="009415ED" w:rsidRPr="006270BF">
        <w:rPr>
          <w:i/>
        </w:rPr>
        <w:t>See</w:t>
      </w:r>
      <w:r w:rsidR="009415ED" w:rsidRPr="006270BF">
        <w:t xml:space="preserve"> </w:t>
      </w:r>
      <w:r w:rsidR="001D3132" w:rsidRPr="006270BF">
        <w:rPr>
          <w:i/>
        </w:rPr>
        <w:t>Olmstead,</w:t>
      </w:r>
      <w:r w:rsidR="00A85DFD" w:rsidRPr="006270BF">
        <w:rPr>
          <w:i/>
        </w:rPr>
        <w:t xml:space="preserve"> </w:t>
      </w:r>
      <w:r w:rsidR="009415ED" w:rsidRPr="006270BF">
        <w:t>527 U.S. at 601-</w:t>
      </w:r>
      <w:r w:rsidR="001D3132" w:rsidRPr="006270BF">
        <w:t>0</w:t>
      </w:r>
      <w:r w:rsidR="009415ED" w:rsidRPr="006270BF">
        <w:t>2.</w:t>
      </w:r>
      <w:r w:rsidR="00692837" w:rsidRPr="006270BF">
        <w:t xml:space="preserve">  The appropriateness of community treatment can be shown through</w:t>
      </w:r>
      <w:r w:rsidR="00D9041B" w:rsidRPr="006270BF">
        <w:t xml:space="preserve"> evidence that people with similar needs are receiving services in integrated setting</w:t>
      </w:r>
      <w:r w:rsidR="009E5D75" w:rsidRPr="006270BF">
        <w:t>s</w:t>
      </w:r>
      <w:r w:rsidR="00D9041B" w:rsidRPr="006270BF">
        <w:t xml:space="preserve"> with appropriate supports.</w:t>
      </w:r>
      <w:r w:rsidR="00675B88" w:rsidRPr="006270BF">
        <w:rPr>
          <w:rStyle w:val="FootnoteReference"/>
        </w:rPr>
        <w:footnoteReference w:id="4"/>
      </w:r>
      <w:r w:rsidR="00D9041B" w:rsidRPr="006270BF">
        <w:t xml:space="preserve">  </w:t>
      </w:r>
    </w:p>
    <w:p w:rsidR="00A66458" w:rsidRPr="006270BF" w:rsidRDefault="00A66458" w:rsidP="007D6C11">
      <w:pPr>
        <w:spacing w:line="240" w:lineRule="auto"/>
        <w:ind w:firstLine="720"/>
      </w:pPr>
    </w:p>
    <w:p w:rsidR="00574A5B" w:rsidRDefault="00EF3E53" w:rsidP="007D6C11">
      <w:pPr>
        <w:spacing w:line="240" w:lineRule="auto"/>
        <w:ind w:firstLine="720"/>
      </w:pPr>
      <w:r>
        <w:t xml:space="preserve"> </w:t>
      </w:r>
      <w:r w:rsidR="00A66458" w:rsidRPr="006270BF">
        <w:t>Marshall University</w:t>
      </w:r>
      <w:r w:rsidR="009476DB">
        <w:t xml:space="preserve"> conducted a</w:t>
      </w:r>
      <w:r w:rsidR="00A66458" w:rsidRPr="006270BF">
        <w:t xml:space="preserve"> study of West Virginia children who received in-home and community-based services </w:t>
      </w:r>
      <w:r>
        <w:t xml:space="preserve">funded by </w:t>
      </w:r>
      <w:r w:rsidR="00A66458" w:rsidRPr="006270BF">
        <w:t>a federal grant</w:t>
      </w:r>
      <w:r w:rsidR="009476DB">
        <w:t>.  The study concluded that</w:t>
      </w:r>
      <w:r w:rsidR="00A66458" w:rsidRPr="006270BF">
        <w:t xml:space="preserve"> the State </w:t>
      </w:r>
      <w:r w:rsidR="009476DB">
        <w:t xml:space="preserve">had </w:t>
      </w:r>
      <w:r w:rsidR="00A66458" w:rsidRPr="006270BF">
        <w:t xml:space="preserve">successfully served </w:t>
      </w:r>
      <w:r>
        <w:t xml:space="preserve">those </w:t>
      </w:r>
      <w:r w:rsidR="00A66458" w:rsidRPr="006270BF">
        <w:t>children at home, even though many of them had multiple mental</w:t>
      </w:r>
    </w:p>
    <w:p w:rsidR="00A66458" w:rsidRPr="006270BF" w:rsidRDefault="00A66458" w:rsidP="00574A5B">
      <w:pPr>
        <w:spacing w:line="240" w:lineRule="auto"/>
      </w:pPr>
      <w:r w:rsidRPr="006270BF">
        <w:lastRenderedPageBreak/>
        <w:t xml:space="preserve"> health diagnoses and had been previously hospitalized.  </w:t>
      </w:r>
      <w:r w:rsidR="00787B2A" w:rsidRPr="00787B2A">
        <w:rPr>
          <w:i/>
          <w:u w:val="single"/>
        </w:rPr>
        <w:t>See</w:t>
      </w:r>
      <w:r w:rsidR="00C07A0B">
        <w:t xml:space="preserve"> </w:t>
      </w:r>
      <w:r w:rsidRPr="00C07A0B">
        <w:rPr>
          <w:i/>
        </w:rPr>
        <w:t>Decreasing</w:t>
      </w:r>
      <w:r w:rsidRPr="006270BF">
        <w:rPr>
          <w:i/>
        </w:rPr>
        <w:t xml:space="preserve"> the Cost of Mental Health Services and Improving Outcomes through a System of Care</w:t>
      </w:r>
      <w:r w:rsidRPr="006270BF">
        <w:t xml:space="preserve">, Marshall University, February 2006.  </w:t>
      </w:r>
      <w:r w:rsidR="00873EBA">
        <w:t xml:space="preserve">West Virginia’s </w:t>
      </w:r>
      <w:r w:rsidR="001F7D8E">
        <w:t>experience</w:t>
      </w:r>
      <w:r w:rsidR="00873EBA">
        <w:t xml:space="preserve"> with reduced institutionalization and increased cost effectiveness is similar to that of numerous other jurisdictions</w:t>
      </w:r>
      <w:r w:rsidR="001F7D8E">
        <w:t xml:space="preserve"> </w:t>
      </w:r>
      <w:r w:rsidR="00C57E74">
        <w:t xml:space="preserve">across the country </w:t>
      </w:r>
      <w:r w:rsidR="001F7D8E">
        <w:t>that have developed community-based systems of care.</w:t>
      </w:r>
      <w:r w:rsidR="00C07A0B">
        <w:t xml:space="preserve"> </w:t>
      </w:r>
      <w:r w:rsidR="00787B2A" w:rsidRPr="00787B2A">
        <w:rPr>
          <w:i/>
          <w:u w:val="single"/>
        </w:rPr>
        <w:t>See</w:t>
      </w:r>
      <w:r w:rsidR="00C57E74">
        <w:t xml:space="preserve"> </w:t>
      </w:r>
      <w:r w:rsidR="00E21818" w:rsidRPr="00E21818">
        <w:rPr>
          <w:i/>
        </w:rPr>
        <w:t>Return on Investment in Systems of Care for Children with Behavioral Health Challenges</w:t>
      </w:r>
      <w:r w:rsidR="001F7D8E">
        <w:t>, National Technical Assistance Center for Children’s Mental Health, Georgetown University Center for Child and Human Development, February 2015.</w:t>
      </w:r>
    </w:p>
    <w:p w:rsidR="006B3A63" w:rsidRPr="006270BF" w:rsidRDefault="006B3A63" w:rsidP="007D6C11">
      <w:pPr>
        <w:spacing w:line="240" w:lineRule="auto"/>
        <w:ind w:firstLine="720"/>
      </w:pPr>
    </w:p>
    <w:p w:rsidR="009B3B1E" w:rsidRDefault="00566A57" w:rsidP="00746742">
      <w:pPr>
        <w:pStyle w:val="BodyTextIndent"/>
        <w:spacing w:after="120" w:line="240" w:lineRule="auto"/>
      </w:pPr>
      <w:r w:rsidRPr="006270BF">
        <w:t xml:space="preserve">Other states successfully support children with similar mental health conditions in their homes and communities. </w:t>
      </w:r>
      <w:r w:rsidR="00506D2E" w:rsidRPr="006270BF">
        <w:t xml:space="preserve"> </w:t>
      </w:r>
      <w:r w:rsidR="00695151" w:rsidRPr="006270BF">
        <w:t xml:space="preserve">We compared the clinical profiles </w:t>
      </w:r>
      <w:r w:rsidR="001E17E3" w:rsidRPr="006270BF">
        <w:t xml:space="preserve">from West Virginia </w:t>
      </w:r>
      <w:r w:rsidR="00695151" w:rsidRPr="006270BF">
        <w:t xml:space="preserve">to children </w:t>
      </w:r>
      <w:r w:rsidR="00C57E74">
        <w:t xml:space="preserve">served </w:t>
      </w:r>
      <w:r w:rsidR="00695151" w:rsidRPr="006270BF">
        <w:t xml:space="preserve">in states that have </w:t>
      </w:r>
      <w:r w:rsidR="001E17E3" w:rsidRPr="006270BF">
        <w:t xml:space="preserve">developed </w:t>
      </w:r>
      <w:r w:rsidRPr="006270BF">
        <w:t xml:space="preserve">statewide in-home and </w:t>
      </w:r>
      <w:r w:rsidR="00507194" w:rsidRPr="006270BF">
        <w:t>community-based</w:t>
      </w:r>
      <w:r w:rsidRPr="006270BF">
        <w:t xml:space="preserve"> services.  </w:t>
      </w:r>
      <w:r w:rsidR="00695151" w:rsidRPr="006270BF">
        <w:t>T</w:t>
      </w:r>
      <w:r w:rsidRPr="006270BF">
        <w:t xml:space="preserve">he children </w:t>
      </w:r>
      <w:r w:rsidR="00695151" w:rsidRPr="006270BF">
        <w:t>w</w:t>
      </w:r>
      <w:r w:rsidRPr="006270BF">
        <w:t>e reviewed in West Virginia presented similar diagnoses, treatment needs, life histories, and treatment histories</w:t>
      </w:r>
      <w:r w:rsidR="00E00AF6" w:rsidRPr="006270BF">
        <w:t xml:space="preserve"> to children in other states who receive in-home and </w:t>
      </w:r>
      <w:r w:rsidR="00507194" w:rsidRPr="006270BF">
        <w:t>community-based</w:t>
      </w:r>
      <w:r w:rsidR="00E00AF6" w:rsidRPr="006270BF">
        <w:t xml:space="preserve"> mental health services</w:t>
      </w:r>
      <w:r w:rsidRPr="006270BF">
        <w:t>.</w:t>
      </w:r>
      <w:r w:rsidR="00BB4CA0" w:rsidRPr="006270BF">
        <w:t xml:space="preserve"> </w:t>
      </w:r>
    </w:p>
    <w:p w:rsidR="007D6C11" w:rsidRPr="006270BF" w:rsidRDefault="00507194" w:rsidP="007D6C11">
      <w:pPr>
        <w:numPr>
          <w:ilvl w:val="0"/>
          <w:numId w:val="3"/>
        </w:numPr>
        <w:spacing w:line="240" w:lineRule="auto"/>
        <w:rPr>
          <w:u w:val="single"/>
        </w:rPr>
      </w:pPr>
      <w:r w:rsidRPr="006270BF">
        <w:rPr>
          <w:u w:val="single"/>
        </w:rPr>
        <w:t>Community-based</w:t>
      </w:r>
      <w:r w:rsidR="00A5481F" w:rsidRPr="006270BF">
        <w:rPr>
          <w:u w:val="single"/>
        </w:rPr>
        <w:t xml:space="preserve"> Servi</w:t>
      </w:r>
      <w:r w:rsidR="000B6B74" w:rsidRPr="006270BF">
        <w:rPr>
          <w:u w:val="single"/>
        </w:rPr>
        <w:t>ces Are Effective for Children w</w:t>
      </w:r>
      <w:r w:rsidR="00A5481F" w:rsidRPr="006270BF">
        <w:rPr>
          <w:u w:val="single"/>
        </w:rPr>
        <w:t>ith Significant Mental Health N</w:t>
      </w:r>
      <w:r w:rsidR="00A01F5C" w:rsidRPr="006270BF">
        <w:rPr>
          <w:u w:val="single"/>
        </w:rPr>
        <w:t>eeds</w:t>
      </w:r>
    </w:p>
    <w:p w:rsidR="007D6C11" w:rsidRPr="006270BF" w:rsidRDefault="007D6C11" w:rsidP="007D6C11">
      <w:pPr>
        <w:spacing w:line="240" w:lineRule="auto"/>
        <w:ind w:left="1440"/>
        <w:rPr>
          <w:u w:val="single"/>
        </w:rPr>
      </w:pPr>
    </w:p>
    <w:p w:rsidR="00D65CFF" w:rsidRDefault="007D6C11">
      <w:pPr>
        <w:autoSpaceDE w:val="0"/>
        <w:autoSpaceDN w:val="0"/>
        <w:adjustRightInd w:val="0"/>
        <w:spacing w:line="240" w:lineRule="auto"/>
        <w:ind w:left="720"/>
        <w:jc w:val="center"/>
        <w:rPr>
          <w:i/>
        </w:rPr>
      </w:pPr>
      <w:r w:rsidRPr="006270BF">
        <w:t>“Services such as prevention and early intervention, accessible community-based mental health and substance abuse treatment, therapeutic foster care, and respite services are seen as key factors in preventing youth residential placement.”</w:t>
      </w:r>
    </w:p>
    <w:p w:rsidR="00D65CFF" w:rsidRDefault="000436D0">
      <w:pPr>
        <w:autoSpaceDE w:val="0"/>
        <w:autoSpaceDN w:val="0"/>
        <w:adjustRightInd w:val="0"/>
        <w:spacing w:line="240" w:lineRule="auto"/>
        <w:ind w:left="720"/>
        <w:jc w:val="center"/>
      </w:pPr>
      <w:r>
        <w:t xml:space="preserve">-- </w:t>
      </w:r>
      <w:r w:rsidR="00566A57" w:rsidRPr="006270BF">
        <w:t>Carrie W. Rishel, et al</w:t>
      </w:r>
      <w:r w:rsidR="001D3132" w:rsidRPr="006270BF">
        <w:t>.</w:t>
      </w:r>
      <w:r w:rsidR="00566A57" w:rsidRPr="006270BF">
        <w:t xml:space="preserve">, </w:t>
      </w:r>
      <w:r w:rsidR="00342088" w:rsidRPr="006270BF">
        <w:rPr>
          <w:i/>
        </w:rPr>
        <w:t>Preventing the Residential P</w:t>
      </w:r>
      <w:r w:rsidR="00566A57" w:rsidRPr="006270BF">
        <w:rPr>
          <w:i/>
        </w:rPr>
        <w:t xml:space="preserve">lacement of </w:t>
      </w:r>
      <w:r w:rsidR="00342088" w:rsidRPr="006270BF">
        <w:rPr>
          <w:i/>
        </w:rPr>
        <w:t>Young Children: A M</w:t>
      </w:r>
      <w:r w:rsidR="00566A57" w:rsidRPr="006270BF">
        <w:rPr>
          <w:i/>
        </w:rPr>
        <w:t>ultidisc</w:t>
      </w:r>
      <w:r w:rsidR="00342088" w:rsidRPr="006270BF">
        <w:rPr>
          <w:i/>
        </w:rPr>
        <w:t>iplinary Investigation of Challenges and Opportunities in a Rural S</w:t>
      </w:r>
      <w:r w:rsidR="00566A57" w:rsidRPr="006270BF">
        <w:rPr>
          <w:i/>
        </w:rPr>
        <w:t>tate,</w:t>
      </w:r>
      <w:r w:rsidR="00566A57" w:rsidRPr="006270BF">
        <w:t xml:space="preserve"> </w:t>
      </w:r>
      <w:r w:rsidR="00342088" w:rsidRPr="006270BF">
        <w:t>37 W. Va. Univ. Child &amp; Youth Servs. Rev. 1, 9-14 (2014).</w:t>
      </w:r>
    </w:p>
    <w:p w:rsidR="000167D1" w:rsidRDefault="000167D1">
      <w:pPr>
        <w:autoSpaceDE w:val="0"/>
        <w:autoSpaceDN w:val="0"/>
        <w:adjustRightInd w:val="0"/>
        <w:spacing w:line="240" w:lineRule="auto"/>
        <w:ind w:left="720"/>
        <w:jc w:val="center"/>
      </w:pPr>
    </w:p>
    <w:p w:rsidR="00D65CFF" w:rsidRDefault="000167D1" w:rsidP="000167D1">
      <w:pPr>
        <w:spacing w:line="240" w:lineRule="auto"/>
      </w:pPr>
      <w:r w:rsidRPr="006270BF">
        <w:t xml:space="preserve"> </w:t>
      </w:r>
      <w:r w:rsidR="007D6C11" w:rsidRPr="006270BF">
        <w:t>“In WV, we do not have a true treatment foster care system as defined by the Foster Family Treatment Association (FFTA).  True treatment foster care and wrap-around are essential to meet children’s needs.”</w:t>
      </w:r>
    </w:p>
    <w:p w:rsidR="00D65CFF" w:rsidRDefault="00AC3D10">
      <w:pPr>
        <w:pStyle w:val="Default"/>
        <w:ind w:left="720"/>
        <w:jc w:val="center"/>
        <w:rPr>
          <w:rFonts w:ascii="Times New Roman" w:hAnsi="Times New Roman" w:cs="Times New Roman"/>
        </w:rPr>
      </w:pPr>
      <w:r>
        <w:rPr>
          <w:rFonts w:ascii="Times New Roman" w:hAnsi="Times New Roman" w:cs="Times New Roman"/>
        </w:rPr>
        <w:t xml:space="preserve">-- </w:t>
      </w:r>
      <w:r w:rsidR="00566A57" w:rsidRPr="006270BF">
        <w:rPr>
          <w:rFonts w:ascii="Times New Roman" w:hAnsi="Times New Roman" w:cs="Times New Roman"/>
        </w:rPr>
        <w:t>Speaker</w:t>
      </w:r>
      <w:r w:rsidR="00E0683B">
        <w:rPr>
          <w:rFonts w:ascii="Times New Roman" w:hAnsi="Times New Roman" w:cs="Times New Roman"/>
        </w:rPr>
        <w:t xml:space="preserve">, </w:t>
      </w:r>
      <w:r w:rsidR="00E21818" w:rsidRPr="00E21818">
        <w:rPr>
          <w:rFonts w:ascii="Times New Roman" w:hAnsi="Times New Roman" w:cs="Times New Roman"/>
          <w:i/>
        </w:rPr>
        <w:t>Community Forum.</w:t>
      </w:r>
    </w:p>
    <w:p w:rsidR="007D6C11" w:rsidRPr="006270BF" w:rsidRDefault="007D6C11" w:rsidP="007D6C11">
      <w:pPr>
        <w:pStyle w:val="Default"/>
        <w:ind w:left="720"/>
        <w:rPr>
          <w:rFonts w:ascii="Times New Roman" w:hAnsi="Times New Roman" w:cs="Times New Roman"/>
        </w:rPr>
      </w:pPr>
    </w:p>
    <w:p w:rsidR="007D6C11" w:rsidRPr="006270BF" w:rsidRDefault="007D6C11" w:rsidP="007D6C11">
      <w:pPr>
        <w:spacing w:line="240" w:lineRule="auto"/>
        <w:ind w:firstLine="720"/>
      </w:pPr>
      <w:r w:rsidRPr="006270BF">
        <w:t xml:space="preserve">In-home and </w:t>
      </w:r>
      <w:r w:rsidR="00507194" w:rsidRPr="006270BF">
        <w:t>community-based</w:t>
      </w:r>
      <w:r w:rsidRPr="006270BF">
        <w:t xml:space="preserve"> services effectively support children with mental health conditions and can reduce reliance on segregated residential treatment.  These services generally fall into four categories:  Intensive Care Coordination, Crisis Response and Stabilization Services, Direct Services available in the child’s home</w:t>
      </w:r>
      <w:r w:rsidR="004E1F7E" w:rsidRPr="006270BF">
        <w:t xml:space="preserve"> </w:t>
      </w:r>
      <w:r w:rsidRPr="006270BF">
        <w:t xml:space="preserve">or community, and Therapeutic Foster Care.  Studies have shown that intensive </w:t>
      </w:r>
      <w:r w:rsidR="002D6789" w:rsidRPr="006270BF">
        <w:t xml:space="preserve">community-based </w:t>
      </w:r>
      <w:r w:rsidRPr="006270BF">
        <w:t>services of this nature effectively address the needs of children with mental illness while maintaining their connection to their families and communities.  Programs across the country, including those in Wisconsin, Maine, New Jersey, and California have greatly reduced the rate of institutionalization and related costs while producing positive outcomes for children.</w:t>
      </w:r>
      <w:r w:rsidR="000D20D2" w:rsidRPr="006270BF">
        <w:t xml:space="preserve"> </w:t>
      </w:r>
      <w:r w:rsidRPr="006270BF">
        <w:t xml:space="preserve"> Children </w:t>
      </w:r>
      <w:r w:rsidR="00A24E0C" w:rsidRPr="006270BF">
        <w:t>with comparable level</w:t>
      </w:r>
      <w:r w:rsidR="002D6789" w:rsidRPr="006270BF">
        <w:t>s</w:t>
      </w:r>
      <w:r w:rsidR="00A24E0C" w:rsidRPr="006270BF">
        <w:t xml:space="preserve"> of need </w:t>
      </w:r>
      <w:r w:rsidRPr="006270BF">
        <w:t xml:space="preserve">who receive intensive services in their natural settings have improved school attendance and performance, increased behavioral and emotional strengths, improved clinical and functional outcomes, reduced suicide attempts, and decreased contacts with law enforcement when compared to children who received such care in segregated residential treatment facilities.  </w:t>
      </w:r>
      <w:r w:rsidR="00243596" w:rsidRPr="006270BF">
        <w:t>O</w:t>
      </w:r>
      <w:r w:rsidRPr="006270BF">
        <w:t xml:space="preserve">ther benefits include reduced costs of care, more stable living situations, and improved attendance at work for caregivers. </w:t>
      </w:r>
    </w:p>
    <w:p w:rsidR="007D6C11" w:rsidRPr="006270BF" w:rsidRDefault="007D6C11" w:rsidP="007D6C11">
      <w:pPr>
        <w:spacing w:line="240" w:lineRule="auto"/>
        <w:ind w:firstLine="720"/>
      </w:pPr>
    </w:p>
    <w:p w:rsidR="007D6C11" w:rsidRPr="006270BF" w:rsidRDefault="007D6C11" w:rsidP="002D6789">
      <w:pPr>
        <w:spacing w:line="240" w:lineRule="auto"/>
        <w:ind w:firstLine="720"/>
      </w:pPr>
      <w:r w:rsidRPr="006270BF">
        <w:lastRenderedPageBreak/>
        <w:t xml:space="preserve">Intensive Care Coordination (also known as </w:t>
      </w:r>
      <w:r w:rsidR="00B74829" w:rsidRPr="006270BF">
        <w:t>w</w:t>
      </w:r>
      <w:r w:rsidRPr="006270BF">
        <w:t xml:space="preserve">raparound) includes assessment and service planning, accessing and arranging for services, and coordinating multiple services, including access to crisis services.  Assisting the child and family to meet basic needs, advocating for the child and family, and monitoring progress are also included. </w:t>
      </w:r>
      <w:r w:rsidR="000436D0">
        <w:t xml:space="preserve"> </w:t>
      </w:r>
      <w:r w:rsidRPr="006270BF">
        <w:t xml:space="preserve">Many children with significant mental health needs are involved in multiple systems, such as child welfare, mental health, juvenile justice, and special education.  Intensive Care Coordination </w:t>
      </w:r>
      <w:r w:rsidR="006C62A4" w:rsidRPr="006270BF">
        <w:t>brings together</w:t>
      </w:r>
      <w:r w:rsidR="00A406D0" w:rsidRPr="006270BF">
        <w:t xml:space="preserve"> </w:t>
      </w:r>
      <w:r w:rsidRPr="006270BF">
        <w:t xml:space="preserve">services </w:t>
      </w:r>
      <w:r w:rsidR="007E1AF4" w:rsidRPr="006270BF">
        <w:t xml:space="preserve">that </w:t>
      </w:r>
      <w:r w:rsidRPr="006270BF">
        <w:t>address children’s mental health conditions across these systems.  A single, consistent care coordinator</w:t>
      </w:r>
      <w:r w:rsidR="00243596" w:rsidRPr="006270BF">
        <w:t xml:space="preserve"> facilitates assessments, care planning, coordination</w:t>
      </w:r>
      <w:r w:rsidRPr="006270BF">
        <w:t xml:space="preserve"> </w:t>
      </w:r>
      <w:r w:rsidR="00243596" w:rsidRPr="006270BF">
        <w:t>and monitorin</w:t>
      </w:r>
      <w:r w:rsidR="007E1AF4" w:rsidRPr="006270BF">
        <w:t>g</w:t>
      </w:r>
      <w:r w:rsidR="00243596" w:rsidRPr="006270BF">
        <w:t xml:space="preserve"> of </w:t>
      </w:r>
      <w:r w:rsidR="002D6789" w:rsidRPr="006270BF">
        <w:t xml:space="preserve">direct </w:t>
      </w:r>
      <w:r w:rsidR="00243596" w:rsidRPr="006270BF">
        <w:t>ser</w:t>
      </w:r>
      <w:r w:rsidR="007E1AF4" w:rsidRPr="006270BF">
        <w:t>v</w:t>
      </w:r>
      <w:r w:rsidR="00243596" w:rsidRPr="006270BF">
        <w:t>ices</w:t>
      </w:r>
      <w:r w:rsidR="002D6789" w:rsidRPr="006270BF">
        <w:t xml:space="preserve">, </w:t>
      </w:r>
      <w:r w:rsidRPr="006270BF">
        <w:t xml:space="preserve">such as therapeutic mentoring, respite, functional behavioral assessments, and in-home individual and family counseling.  </w:t>
      </w:r>
      <w:r w:rsidR="00C45882">
        <w:t xml:space="preserve">In lieu of wraparound, </w:t>
      </w:r>
      <w:r w:rsidR="00A108D2">
        <w:t>an</w:t>
      </w:r>
      <w:r w:rsidRPr="006270BF">
        <w:t xml:space="preserve"> Assertive Community Treatment team can provide these services for </w:t>
      </w:r>
      <w:r w:rsidR="00C45882">
        <w:t xml:space="preserve">older </w:t>
      </w:r>
      <w:r w:rsidRPr="006270BF">
        <w:t xml:space="preserve">youth between the ages of 18-21. </w:t>
      </w:r>
    </w:p>
    <w:p w:rsidR="007D6C11" w:rsidRPr="006270BF" w:rsidRDefault="007D6C11" w:rsidP="007D6C11">
      <w:pPr>
        <w:spacing w:line="240" w:lineRule="auto"/>
        <w:ind w:firstLine="720"/>
      </w:pPr>
    </w:p>
    <w:p w:rsidR="007D6C11" w:rsidRPr="006270BF" w:rsidRDefault="007D6C11" w:rsidP="007D6C11">
      <w:pPr>
        <w:spacing w:line="240" w:lineRule="auto"/>
        <w:ind w:firstLine="720"/>
      </w:pPr>
      <w:r w:rsidRPr="006270BF">
        <w:t xml:space="preserve">Crisis Response and Stabilization Services </w:t>
      </w:r>
      <w:r w:rsidR="007E1AF4" w:rsidRPr="006270BF">
        <w:t xml:space="preserve">can be </w:t>
      </w:r>
      <w:r w:rsidRPr="006270BF">
        <w:t xml:space="preserve">planned </w:t>
      </w:r>
      <w:r w:rsidR="007E1AF4" w:rsidRPr="006270BF">
        <w:t xml:space="preserve">interventions for a </w:t>
      </w:r>
      <w:r w:rsidRPr="006270BF">
        <w:t xml:space="preserve">child already receiving services, but can also be an entry point for </w:t>
      </w:r>
      <w:r w:rsidR="007E1AF4" w:rsidRPr="006270BF">
        <w:t xml:space="preserve">newly </w:t>
      </w:r>
      <w:r w:rsidRPr="006270BF">
        <w:t xml:space="preserve">connecting a child to </w:t>
      </w:r>
      <w:r w:rsidR="00507194" w:rsidRPr="006270BF">
        <w:t>community-based</w:t>
      </w:r>
      <w:r w:rsidRPr="006270BF">
        <w:t xml:space="preserve"> mental health services.  </w:t>
      </w:r>
      <w:r w:rsidR="00AF2A98" w:rsidRPr="006270BF">
        <w:t xml:space="preserve">These services, such as mobile crisis services, </w:t>
      </w:r>
      <w:r w:rsidRPr="006270BF">
        <w:t>are accessible every day, all day</w:t>
      </w:r>
      <w:r w:rsidR="00C45882">
        <w:t>,</w:t>
      </w:r>
      <w:r w:rsidRPr="006270BF">
        <w:t xml:space="preserve"> </w:t>
      </w:r>
      <w:r w:rsidR="007E1AF4" w:rsidRPr="006270BF">
        <w:t>to</w:t>
      </w:r>
      <w:r w:rsidRPr="006270BF">
        <w:t xml:space="preserve"> provide an effective non-law enforcement alternative that responds when a child experiences a mental health crisis.</w:t>
      </w:r>
    </w:p>
    <w:p w:rsidR="007D6C11" w:rsidRPr="006270BF" w:rsidRDefault="007D6C11" w:rsidP="007D6C11">
      <w:pPr>
        <w:pStyle w:val="Default"/>
        <w:ind w:left="720"/>
        <w:rPr>
          <w:rFonts w:ascii="Times New Roman" w:hAnsi="Times New Roman" w:cs="Times New Roman"/>
        </w:rPr>
      </w:pPr>
    </w:p>
    <w:p w:rsidR="003C1DC7" w:rsidRPr="006270BF" w:rsidRDefault="00781A03">
      <w:pPr>
        <w:spacing w:line="240" w:lineRule="auto"/>
        <w:ind w:firstLine="720"/>
      </w:pPr>
      <w:r w:rsidRPr="006270BF">
        <w:t>Direct services provided in the home and community help the child build the skills needed to live successfully in the community and the family’s ability to support the child at home.  Providers of these services engage children in activities that are integrated into the community and where they learn skills needed to function independently in a natural setting.  Direct services include educating and training the child’s family about the child’s condition, in-home assessments, behavioral support, individual and family therapy, and therapeutic mentoring.</w:t>
      </w:r>
    </w:p>
    <w:p w:rsidR="005574EC" w:rsidRPr="006270BF" w:rsidRDefault="005574EC" w:rsidP="007D6C11">
      <w:pPr>
        <w:spacing w:line="240" w:lineRule="auto"/>
        <w:ind w:firstLine="720"/>
      </w:pPr>
    </w:p>
    <w:p w:rsidR="007D6C11" w:rsidRPr="006270BF" w:rsidRDefault="007D6C11" w:rsidP="007D6C11">
      <w:pPr>
        <w:spacing w:line="240" w:lineRule="auto"/>
        <w:ind w:firstLine="720"/>
      </w:pPr>
      <w:r w:rsidRPr="006270BF">
        <w:t xml:space="preserve">Therapeutic Foster Care is a </w:t>
      </w:r>
      <w:r w:rsidR="00507194" w:rsidRPr="006270BF">
        <w:t>community-based</w:t>
      </w:r>
      <w:r w:rsidRPr="006270BF">
        <w:t xml:space="preserve">, cost effective alternative to segregated residential treatment facilities for children with significant mental health needs </w:t>
      </w:r>
      <w:r w:rsidR="007E1AF4" w:rsidRPr="006270BF">
        <w:t>who</w:t>
      </w:r>
      <w:r w:rsidRPr="006270BF">
        <w:t xml:space="preserve"> are unable to remain in their family homes.  It provides safe and nurturing care to a child in a more structured home environment than typical foster care.  Therapeutic Foster Care is an intensive, individualized mental health service provided in a family setting, using specially trained and intensively supervised foster parents.  </w:t>
      </w:r>
    </w:p>
    <w:p w:rsidR="00C46F87" w:rsidRPr="006270BF" w:rsidRDefault="00C46F87" w:rsidP="007D6C11">
      <w:pPr>
        <w:spacing w:line="240" w:lineRule="auto"/>
        <w:ind w:firstLine="720"/>
      </w:pPr>
    </w:p>
    <w:p w:rsidR="00323760" w:rsidRDefault="0006421F" w:rsidP="007D6C11">
      <w:pPr>
        <w:spacing w:line="240" w:lineRule="auto"/>
        <w:ind w:firstLine="720"/>
      </w:pPr>
      <w:r>
        <w:t xml:space="preserve">As discussed more fully below, West Virginia offers variations of these services to limited populations in </w:t>
      </w:r>
      <w:r w:rsidR="00147970">
        <w:t xml:space="preserve">a few </w:t>
      </w:r>
      <w:r>
        <w:t>areas of the state.  Expansion of t</w:t>
      </w:r>
      <w:r w:rsidR="00C46F87" w:rsidRPr="006270BF">
        <w:t>hese services would benefit West Virginia children</w:t>
      </w:r>
      <w:r w:rsidR="00323760">
        <w:t>.</w:t>
      </w:r>
    </w:p>
    <w:p w:rsidR="007D6C11" w:rsidRPr="006270BF" w:rsidRDefault="0006421F" w:rsidP="007D6C11">
      <w:pPr>
        <w:spacing w:line="240" w:lineRule="auto"/>
        <w:ind w:firstLine="720"/>
      </w:pPr>
      <w:r w:rsidRPr="006270BF" w:rsidDel="0006421F">
        <w:t xml:space="preserve"> </w:t>
      </w:r>
      <w:r w:rsidR="003065A0">
        <w:t xml:space="preserve"> </w:t>
      </w:r>
    </w:p>
    <w:p w:rsidR="003310ED" w:rsidRDefault="00A5481F" w:rsidP="00323760">
      <w:pPr>
        <w:numPr>
          <w:ilvl w:val="0"/>
          <w:numId w:val="3"/>
        </w:numPr>
        <w:spacing w:line="240" w:lineRule="auto"/>
        <w:rPr>
          <w:u w:val="single"/>
        </w:rPr>
      </w:pPr>
      <w:r w:rsidRPr="006270BF">
        <w:rPr>
          <w:u w:val="single"/>
        </w:rPr>
        <w:t>C</w:t>
      </w:r>
      <w:r w:rsidR="007D6C11" w:rsidRPr="006270BF">
        <w:rPr>
          <w:u w:val="single"/>
        </w:rPr>
        <w:t>ollaboration</w:t>
      </w:r>
      <w:r w:rsidRPr="006270BF">
        <w:rPr>
          <w:u w:val="single"/>
        </w:rPr>
        <w:t xml:space="preserve"> Is </w:t>
      </w:r>
      <w:r w:rsidR="00967E5D">
        <w:rPr>
          <w:u w:val="single"/>
        </w:rPr>
        <w:t xml:space="preserve">Necessary to </w:t>
      </w:r>
      <w:r w:rsidRPr="006270BF">
        <w:rPr>
          <w:u w:val="single"/>
        </w:rPr>
        <w:t xml:space="preserve"> Support Children in Their Most Integrated S</w:t>
      </w:r>
      <w:r w:rsidR="007D6C11" w:rsidRPr="006270BF">
        <w:rPr>
          <w:u w:val="single"/>
        </w:rPr>
        <w:t>etting</w:t>
      </w:r>
    </w:p>
    <w:p w:rsidR="007D6C11" w:rsidRPr="006270BF" w:rsidRDefault="007D6C11" w:rsidP="007D6C11">
      <w:pPr>
        <w:spacing w:line="240" w:lineRule="auto"/>
      </w:pPr>
    </w:p>
    <w:p w:rsidR="00D65CFF" w:rsidRDefault="007D6C11">
      <w:pPr>
        <w:spacing w:line="240" w:lineRule="auto"/>
        <w:ind w:left="720"/>
        <w:jc w:val="center"/>
      </w:pPr>
      <w:r w:rsidRPr="006270BF">
        <w:t>“Had every agency that was involved communicated with each other I believe he could have worked through this instead of being placed.”</w:t>
      </w:r>
    </w:p>
    <w:p w:rsidR="00D65CFF" w:rsidRDefault="00AC3D10">
      <w:pPr>
        <w:spacing w:line="240" w:lineRule="auto"/>
        <w:ind w:left="720"/>
        <w:jc w:val="center"/>
      </w:pPr>
      <w:r>
        <w:t xml:space="preserve">-- </w:t>
      </w:r>
      <w:r w:rsidR="007D6C11" w:rsidRPr="006270BF">
        <w:t>West Virginia Parent</w:t>
      </w:r>
    </w:p>
    <w:p w:rsidR="00574A5B" w:rsidRDefault="007D6C11">
      <w:pPr>
        <w:autoSpaceDE w:val="0"/>
        <w:autoSpaceDN w:val="0"/>
        <w:adjustRightInd w:val="0"/>
        <w:spacing w:line="240" w:lineRule="auto"/>
      </w:pPr>
      <w:r w:rsidRPr="006270BF">
        <w:t xml:space="preserve"> </w:t>
      </w:r>
      <w:r w:rsidRPr="006270BF">
        <w:tab/>
      </w:r>
      <w:r w:rsidRPr="003065A0">
        <w:t>States that have successfully developed integrated mental health services have done so by fostering engagement of families and community members as full partners in developing</w:t>
      </w:r>
    </w:p>
    <w:p w:rsidR="00574A5B" w:rsidRDefault="00574A5B">
      <w:pPr>
        <w:autoSpaceDE w:val="0"/>
        <w:autoSpaceDN w:val="0"/>
        <w:adjustRightInd w:val="0"/>
        <w:spacing w:line="240" w:lineRule="auto"/>
      </w:pPr>
    </w:p>
    <w:p w:rsidR="00D65CFF" w:rsidRDefault="007D6C11">
      <w:pPr>
        <w:autoSpaceDE w:val="0"/>
        <w:autoSpaceDN w:val="0"/>
        <w:adjustRightInd w:val="0"/>
        <w:spacing w:line="240" w:lineRule="auto"/>
      </w:pPr>
      <w:r w:rsidRPr="003065A0">
        <w:lastRenderedPageBreak/>
        <w:t xml:space="preserve">strategies to support children in their homes and communities. </w:t>
      </w:r>
      <w:r w:rsidR="008702D8">
        <w:t xml:space="preserve"> B</w:t>
      </w:r>
      <w:r w:rsidR="00455A75">
        <w:t xml:space="preserve">eth </w:t>
      </w:r>
      <w:r w:rsidR="008702D8">
        <w:t>A. Stroul &amp; R</w:t>
      </w:r>
      <w:r w:rsidR="00455A75">
        <w:t xml:space="preserve">obert </w:t>
      </w:r>
      <w:r w:rsidR="008702D8">
        <w:t xml:space="preserve">M. Friedman, </w:t>
      </w:r>
      <w:r w:rsidR="00E21818" w:rsidRPr="00E21818">
        <w:rPr>
          <w:i/>
          <w:iCs/>
        </w:rPr>
        <w:t xml:space="preserve">Effective </w:t>
      </w:r>
      <w:r w:rsidR="008702D8">
        <w:rPr>
          <w:i/>
          <w:iCs/>
        </w:rPr>
        <w:t>S</w:t>
      </w:r>
      <w:r w:rsidR="00E21818" w:rsidRPr="00E21818">
        <w:rPr>
          <w:i/>
          <w:iCs/>
        </w:rPr>
        <w:t xml:space="preserve">trategies for </w:t>
      </w:r>
      <w:r w:rsidR="008702D8">
        <w:rPr>
          <w:i/>
          <w:iCs/>
        </w:rPr>
        <w:t>E</w:t>
      </w:r>
      <w:r w:rsidR="00E21818" w:rsidRPr="00E21818">
        <w:rPr>
          <w:i/>
          <w:iCs/>
        </w:rPr>
        <w:t xml:space="preserve">xpanding the </w:t>
      </w:r>
      <w:r w:rsidR="008702D8">
        <w:rPr>
          <w:i/>
          <w:iCs/>
        </w:rPr>
        <w:t>S</w:t>
      </w:r>
      <w:r w:rsidR="00E21818" w:rsidRPr="00E21818">
        <w:rPr>
          <w:i/>
          <w:iCs/>
        </w:rPr>
        <w:t xml:space="preserve">ystem of </w:t>
      </w:r>
      <w:r w:rsidR="008702D8">
        <w:rPr>
          <w:i/>
          <w:iCs/>
        </w:rPr>
        <w:t>C</w:t>
      </w:r>
      <w:r w:rsidR="00E21818" w:rsidRPr="00E21818">
        <w:rPr>
          <w:i/>
          <w:iCs/>
        </w:rPr>
        <w:t xml:space="preserve">are </w:t>
      </w:r>
      <w:r w:rsidR="008702D8">
        <w:rPr>
          <w:i/>
          <w:iCs/>
        </w:rPr>
        <w:t>A</w:t>
      </w:r>
      <w:r w:rsidR="00E21818" w:rsidRPr="00E21818">
        <w:rPr>
          <w:i/>
          <w:iCs/>
        </w:rPr>
        <w:t>pproach</w:t>
      </w:r>
      <w:r w:rsidR="00455A75">
        <w:rPr>
          <w:i/>
          <w:iCs/>
        </w:rPr>
        <w:t>:  A Report on the Study of Strategies for Expanding Systems of Care</w:t>
      </w:r>
      <w:r w:rsidR="00E21818" w:rsidRPr="00E21818">
        <w:rPr>
          <w:i/>
          <w:iCs/>
        </w:rPr>
        <w:t>.</w:t>
      </w:r>
      <w:r w:rsidR="00EF3E53">
        <w:rPr>
          <w:i/>
          <w:iCs/>
        </w:rPr>
        <w:t xml:space="preserve"> </w:t>
      </w:r>
      <w:r w:rsidR="008702D8">
        <w:rPr>
          <w:i/>
          <w:iCs/>
        </w:rPr>
        <w:t xml:space="preserve"> </w:t>
      </w:r>
      <w:r w:rsidR="00323760" w:rsidRPr="00323760">
        <w:rPr>
          <w:iCs/>
        </w:rPr>
        <w:t>National Evaluation of the Comprehensive Community Mental Health Services for Children and Their Families Program</w:t>
      </w:r>
      <w:r w:rsidR="008702D8">
        <w:rPr>
          <w:i/>
          <w:iCs/>
        </w:rPr>
        <w:t xml:space="preserve"> </w:t>
      </w:r>
      <w:r w:rsidR="00787B2A" w:rsidRPr="00787B2A">
        <w:rPr>
          <w:iCs/>
        </w:rPr>
        <w:t>(</w:t>
      </w:r>
      <w:r w:rsidR="008702D8">
        <w:rPr>
          <w:iCs/>
        </w:rPr>
        <w:t>2011)</w:t>
      </w:r>
      <w:r w:rsidR="00323760">
        <w:rPr>
          <w:iCs/>
        </w:rPr>
        <w:t xml:space="preserve">. </w:t>
      </w:r>
      <w:r w:rsidR="00F94E36">
        <w:rPr>
          <w:iCs/>
        </w:rPr>
        <w:t xml:space="preserve"> </w:t>
      </w:r>
      <w:r w:rsidRPr="003065A0">
        <w:t xml:space="preserve">Children in West Virginia who have been in segregated residential facilities report that they want </w:t>
      </w:r>
      <w:r w:rsidR="00CA46D8" w:rsidRPr="003065A0">
        <w:t>to more fully participate in the decisions that affect their lives.</w:t>
      </w:r>
      <w:r w:rsidR="00E21818" w:rsidRPr="00E21818">
        <w:t xml:space="preserve">  </w:t>
      </w:r>
      <w:r w:rsidRPr="003065A0">
        <w:t>One youth stated:</w:t>
      </w:r>
    </w:p>
    <w:p w:rsidR="007D6C11" w:rsidRPr="006270BF" w:rsidRDefault="007D6C11" w:rsidP="007D6C11">
      <w:pPr>
        <w:autoSpaceDE w:val="0"/>
        <w:autoSpaceDN w:val="0"/>
        <w:adjustRightInd w:val="0"/>
        <w:spacing w:line="240" w:lineRule="auto"/>
        <w:ind w:left="720"/>
      </w:pPr>
    </w:p>
    <w:p w:rsidR="007D6C11" w:rsidRPr="003E513B" w:rsidRDefault="007D6C11" w:rsidP="00E1051F">
      <w:pPr>
        <w:autoSpaceDE w:val="0"/>
        <w:autoSpaceDN w:val="0"/>
        <w:adjustRightInd w:val="0"/>
        <w:spacing w:line="240" w:lineRule="auto"/>
        <w:ind w:left="720"/>
      </w:pPr>
      <w:r w:rsidRPr="006270BF">
        <w:t>“</w:t>
      </w:r>
      <w:r w:rsidRPr="003E513B">
        <w:t>Treat us like humans instead of criminals.  Don't isolate us.  Have positive, caring people working as staff... Interact more so we don't feel like caged animals.  More simple rights.”</w:t>
      </w:r>
    </w:p>
    <w:p w:rsidR="007D6C11" w:rsidRPr="003E513B" w:rsidRDefault="007D6C11" w:rsidP="007D6C11">
      <w:pPr>
        <w:autoSpaceDE w:val="0"/>
        <w:autoSpaceDN w:val="0"/>
        <w:adjustRightInd w:val="0"/>
        <w:spacing w:line="240" w:lineRule="auto"/>
        <w:ind w:firstLine="720"/>
      </w:pPr>
    </w:p>
    <w:p w:rsidR="004B01F1" w:rsidRPr="006270BF" w:rsidRDefault="00D35490" w:rsidP="006D2F23">
      <w:pPr>
        <w:autoSpaceDE w:val="0"/>
        <w:autoSpaceDN w:val="0"/>
        <w:adjustRightInd w:val="0"/>
        <w:spacing w:line="240" w:lineRule="auto"/>
        <w:ind w:firstLine="720"/>
      </w:pPr>
      <w:r>
        <w:t>DHHR</w:t>
      </w:r>
      <w:r w:rsidR="004C09D6" w:rsidRPr="006270BF">
        <w:t xml:space="preserve"> has long recognized the significant need for and lack of </w:t>
      </w:r>
      <w:r w:rsidR="001807B2" w:rsidRPr="006270BF">
        <w:t>child</w:t>
      </w:r>
      <w:r w:rsidR="004C09D6" w:rsidRPr="006270BF">
        <w:t xml:space="preserve"> </w:t>
      </w:r>
      <w:r w:rsidR="006D2F23" w:rsidRPr="006270BF">
        <w:t xml:space="preserve">and </w:t>
      </w:r>
      <w:r w:rsidR="004C09D6" w:rsidRPr="006270BF">
        <w:t xml:space="preserve">family outreach and engagement.  </w:t>
      </w:r>
      <w:r w:rsidR="009802F1" w:rsidRPr="006270BF">
        <w:t>F</w:t>
      </w:r>
      <w:r w:rsidR="007D6C11" w:rsidRPr="006270BF">
        <w:t>amilies</w:t>
      </w:r>
      <w:r w:rsidR="0061713D">
        <w:t xml:space="preserve"> report that they</w:t>
      </w:r>
      <w:r w:rsidR="007D6C11" w:rsidRPr="006270BF">
        <w:t xml:space="preserve"> </w:t>
      </w:r>
      <w:r w:rsidR="006D2F23" w:rsidRPr="006270BF">
        <w:t>do</w:t>
      </w:r>
      <w:r w:rsidR="007D6C11" w:rsidRPr="006270BF">
        <w:t xml:space="preserve"> not feel welcomed, supported and heard by service agency staff. </w:t>
      </w:r>
      <w:r w:rsidR="004B01F1" w:rsidRPr="006270BF">
        <w:t xml:space="preserve"> </w:t>
      </w:r>
      <w:r w:rsidR="007D6C11" w:rsidRPr="006270BF">
        <w:t xml:space="preserve">Family participation can improve the way </w:t>
      </w:r>
      <w:r>
        <w:t>DHHR</w:t>
      </w:r>
      <w:r w:rsidR="007D6C11" w:rsidRPr="006270BF">
        <w:t xml:space="preserve"> serves children and adults by increasing </w:t>
      </w:r>
      <w:r w:rsidR="009802F1" w:rsidRPr="006270BF">
        <w:t xml:space="preserve">the </w:t>
      </w:r>
      <w:r w:rsidR="007D6C11" w:rsidRPr="006270BF">
        <w:t xml:space="preserve">focus on families, </w:t>
      </w:r>
      <w:r w:rsidR="00E0683B">
        <w:t xml:space="preserve">on providing </w:t>
      </w:r>
      <w:r w:rsidR="007D6C11" w:rsidRPr="006270BF">
        <w:t xml:space="preserve">services in natural settings, and </w:t>
      </w:r>
      <w:r w:rsidR="00E0683B">
        <w:t xml:space="preserve">on </w:t>
      </w:r>
      <w:r w:rsidR="007D6C11" w:rsidRPr="006270BF">
        <w:t>cultural sensitivity</w:t>
      </w:r>
      <w:r w:rsidR="00E0683B">
        <w:t xml:space="preserve">.  </w:t>
      </w:r>
      <w:r w:rsidR="00437EA0" w:rsidRPr="006270BF">
        <w:t>C</w:t>
      </w:r>
      <w:r w:rsidR="004B01F1" w:rsidRPr="006270BF">
        <w:t>ollaboration with schools and other naturally existing community supports, including faith communit</w:t>
      </w:r>
      <w:r w:rsidR="00E0683B">
        <w:t>ies</w:t>
      </w:r>
      <w:r w:rsidR="004B01F1" w:rsidRPr="006270BF">
        <w:t>, civic organizations, and the business community</w:t>
      </w:r>
      <w:r w:rsidR="00437EA0" w:rsidRPr="006270BF">
        <w:t>, is also essential</w:t>
      </w:r>
      <w:r w:rsidR="00E0683B">
        <w:t xml:space="preserve"> to an effective </w:t>
      </w:r>
      <w:r w:rsidR="00054244">
        <w:t>community-based</w:t>
      </w:r>
      <w:r w:rsidR="00E0683B">
        <w:t xml:space="preserve"> system of care</w:t>
      </w:r>
      <w:r w:rsidR="004B01F1" w:rsidRPr="006270BF">
        <w:t>.</w:t>
      </w:r>
    </w:p>
    <w:p w:rsidR="007D6C11" w:rsidRPr="006270BF" w:rsidRDefault="007D6C11" w:rsidP="007D6C11">
      <w:pPr>
        <w:autoSpaceDE w:val="0"/>
        <w:autoSpaceDN w:val="0"/>
        <w:adjustRightInd w:val="0"/>
        <w:spacing w:line="240" w:lineRule="auto"/>
        <w:ind w:firstLine="720"/>
      </w:pPr>
    </w:p>
    <w:p w:rsidR="007D6C11" w:rsidRDefault="008702D8" w:rsidP="004B01F1">
      <w:pPr>
        <w:autoSpaceDE w:val="0"/>
        <w:autoSpaceDN w:val="0"/>
        <w:adjustRightInd w:val="0"/>
        <w:spacing w:line="240" w:lineRule="auto"/>
        <w:ind w:firstLine="720"/>
      </w:pPr>
      <w:r>
        <w:t>D</w:t>
      </w:r>
      <w:r w:rsidR="007D6C11" w:rsidRPr="006270BF">
        <w:t>uring our tours across West Virginia, we heard from m</w:t>
      </w:r>
      <w:r w:rsidR="00F40278" w:rsidRPr="006270BF">
        <w:t>any</w:t>
      </w:r>
      <w:r w:rsidR="007D6C11" w:rsidRPr="006270BF">
        <w:t xml:space="preserve"> stakeholders that families perceive </w:t>
      </w:r>
      <w:r w:rsidR="00D35490">
        <w:t>DHHR</w:t>
      </w:r>
      <w:r w:rsidR="007D6C11" w:rsidRPr="006270BF">
        <w:t xml:space="preserve"> staff members as a threat to the integrity of the family.  A mother of a </w:t>
      </w:r>
      <w:r w:rsidR="00F40278" w:rsidRPr="006270BF">
        <w:t>14-year-old</w:t>
      </w:r>
      <w:r w:rsidR="007D6C11" w:rsidRPr="006270BF">
        <w:t xml:space="preserve"> boy with a significant mental health condition and intellectual disability reported that she would “like it if DHHR wouldn’t threaten to take my kids away or make me feel I have done something wrong.”  Another parent said that </w:t>
      </w:r>
      <w:r w:rsidR="00D35490">
        <w:t>DHHR</w:t>
      </w:r>
      <w:r w:rsidR="007D6C11" w:rsidRPr="006270BF">
        <w:t xml:space="preserve"> </w:t>
      </w:r>
      <w:r w:rsidR="00E50240" w:rsidRPr="006270BF">
        <w:t>would</w:t>
      </w:r>
      <w:r w:rsidR="007D6C11" w:rsidRPr="006270BF">
        <w:t xml:space="preserve"> take the child away if the parent </w:t>
      </w:r>
      <w:r w:rsidR="00E50240" w:rsidRPr="006270BF">
        <w:t>were</w:t>
      </w:r>
      <w:r w:rsidR="007D6C11" w:rsidRPr="006270BF">
        <w:t xml:space="preserve"> unable to visit </w:t>
      </w:r>
      <w:r w:rsidR="00234826" w:rsidRPr="006270BF">
        <w:t xml:space="preserve">him </w:t>
      </w:r>
      <w:r w:rsidR="007D6C11" w:rsidRPr="006270BF">
        <w:t>due to work demands, cost, or transportation issues once</w:t>
      </w:r>
      <w:r w:rsidR="00E4556C" w:rsidRPr="006270BF">
        <w:t xml:space="preserve"> </w:t>
      </w:r>
      <w:r w:rsidR="00D35490">
        <w:t>DHHR</w:t>
      </w:r>
      <w:r w:rsidR="00E4556C" w:rsidRPr="006270BF">
        <w:t xml:space="preserve"> places the </w:t>
      </w:r>
      <w:r w:rsidR="007D6C11" w:rsidRPr="006270BF">
        <w:t>child</w:t>
      </w:r>
      <w:r w:rsidR="00E4556C" w:rsidRPr="006270BF">
        <w:t xml:space="preserve"> </w:t>
      </w:r>
      <w:r w:rsidR="007D6C11" w:rsidRPr="006270BF">
        <w:t xml:space="preserve">out of state. </w:t>
      </w:r>
      <w:r w:rsidR="00F40278" w:rsidRPr="006270BF">
        <w:t xml:space="preserve"> </w:t>
      </w:r>
      <w:r w:rsidR="004B01F1" w:rsidRPr="006270BF">
        <w:t xml:space="preserve">In West Virginia, many parents report that the State did not treat them as a partner in the treatment </w:t>
      </w:r>
      <w:r w:rsidR="00F40278" w:rsidRPr="006270BF">
        <w:t>decision-making</w:t>
      </w:r>
      <w:r w:rsidR="004B01F1" w:rsidRPr="006270BF">
        <w:t xml:space="preserve"> process</w:t>
      </w:r>
      <w:r w:rsidR="00E21818" w:rsidRPr="00E21818">
        <w:t>.</w:t>
      </w:r>
    </w:p>
    <w:p w:rsidR="0006421F" w:rsidRPr="006270BF" w:rsidRDefault="0006421F" w:rsidP="004B01F1">
      <w:pPr>
        <w:autoSpaceDE w:val="0"/>
        <w:autoSpaceDN w:val="0"/>
        <w:adjustRightInd w:val="0"/>
        <w:spacing w:line="240" w:lineRule="auto"/>
        <w:ind w:firstLine="720"/>
      </w:pPr>
    </w:p>
    <w:p w:rsidR="009415ED" w:rsidRPr="006270BF" w:rsidRDefault="0011710C" w:rsidP="001B3A55">
      <w:pPr>
        <w:pStyle w:val="ListParagraph"/>
        <w:numPr>
          <w:ilvl w:val="0"/>
          <w:numId w:val="3"/>
        </w:numPr>
        <w:spacing w:line="240" w:lineRule="auto"/>
        <w:rPr>
          <w:rFonts w:ascii="Times New Roman" w:hAnsi="Times New Roman"/>
          <w:u w:val="single"/>
        </w:rPr>
      </w:pPr>
      <w:r w:rsidRPr="006270BF">
        <w:rPr>
          <w:rFonts w:ascii="Times New Roman" w:hAnsi="Times New Roman"/>
          <w:u w:val="single"/>
        </w:rPr>
        <w:t xml:space="preserve">Programmatic </w:t>
      </w:r>
      <w:r w:rsidR="00A5481F" w:rsidRPr="006270BF">
        <w:rPr>
          <w:rFonts w:ascii="Times New Roman" w:hAnsi="Times New Roman"/>
          <w:u w:val="single"/>
        </w:rPr>
        <w:t>Barriers P</w:t>
      </w:r>
      <w:r w:rsidR="009415ED" w:rsidRPr="006270BF">
        <w:rPr>
          <w:rFonts w:ascii="Times New Roman" w:hAnsi="Times New Roman"/>
          <w:u w:val="single"/>
        </w:rPr>
        <w:t xml:space="preserve">revent </w:t>
      </w:r>
      <w:r w:rsidR="00A5481F" w:rsidRPr="006270BF">
        <w:rPr>
          <w:rFonts w:ascii="Times New Roman" w:hAnsi="Times New Roman"/>
          <w:u w:val="single"/>
        </w:rPr>
        <w:t>I</w:t>
      </w:r>
      <w:r w:rsidR="001D01EA" w:rsidRPr="006270BF">
        <w:rPr>
          <w:rFonts w:ascii="Times New Roman" w:hAnsi="Times New Roman"/>
          <w:u w:val="single"/>
        </w:rPr>
        <w:t xml:space="preserve">nstitutionalized </w:t>
      </w:r>
      <w:r w:rsidR="00A5481F" w:rsidRPr="006270BF">
        <w:rPr>
          <w:rFonts w:ascii="Times New Roman" w:hAnsi="Times New Roman"/>
          <w:u w:val="single"/>
        </w:rPr>
        <w:t>Children from A</w:t>
      </w:r>
      <w:r w:rsidR="00B0390B" w:rsidRPr="006270BF">
        <w:rPr>
          <w:rFonts w:ascii="Times New Roman" w:hAnsi="Times New Roman"/>
          <w:u w:val="single"/>
        </w:rPr>
        <w:t xml:space="preserve">ccessing </w:t>
      </w:r>
      <w:r w:rsidR="00A5481F" w:rsidRPr="006270BF">
        <w:rPr>
          <w:rFonts w:ascii="Times New Roman" w:hAnsi="Times New Roman"/>
          <w:u w:val="single"/>
        </w:rPr>
        <w:t>I</w:t>
      </w:r>
      <w:r w:rsidR="001D01EA" w:rsidRPr="006270BF">
        <w:rPr>
          <w:rFonts w:ascii="Times New Roman" w:hAnsi="Times New Roman"/>
          <w:u w:val="single"/>
        </w:rPr>
        <w:t>ntegrated</w:t>
      </w:r>
      <w:r w:rsidR="00A5481F" w:rsidRPr="006270BF">
        <w:rPr>
          <w:rFonts w:ascii="Times New Roman" w:hAnsi="Times New Roman"/>
          <w:u w:val="single"/>
        </w:rPr>
        <w:t xml:space="preserve"> S</w:t>
      </w:r>
      <w:r w:rsidR="00B0390B" w:rsidRPr="006270BF">
        <w:rPr>
          <w:rFonts w:ascii="Times New Roman" w:hAnsi="Times New Roman"/>
          <w:u w:val="single"/>
        </w:rPr>
        <w:t xml:space="preserve">ervices </w:t>
      </w:r>
    </w:p>
    <w:p w:rsidR="00CE7D5F" w:rsidRPr="006270BF" w:rsidRDefault="00CE7D5F" w:rsidP="00CE7D5F">
      <w:pPr>
        <w:pStyle w:val="ListParagraph"/>
        <w:spacing w:line="240" w:lineRule="auto"/>
        <w:rPr>
          <w:rFonts w:ascii="Times New Roman" w:hAnsi="Times New Roman"/>
        </w:rPr>
      </w:pPr>
    </w:p>
    <w:p w:rsidR="00A5051B" w:rsidRPr="003E513B" w:rsidRDefault="00A5051B" w:rsidP="00A5051B">
      <w:pPr>
        <w:spacing w:line="240" w:lineRule="auto"/>
        <w:ind w:firstLine="720"/>
      </w:pPr>
      <w:r w:rsidRPr="006270BF">
        <w:t xml:space="preserve">Question: </w:t>
      </w:r>
      <w:r w:rsidR="00FD0AF2" w:rsidRPr="003E513B">
        <w:tab/>
      </w:r>
      <w:r w:rsidRPr="003E513B">
        <w:t>“Tell me what you need to accomplish to be discharged?”</w:t>
      </w:r>
    </w:p>
    <w:p w:rsidR="0011710C" w:rsidRPr="003E513B" w:rsidRDefault="00A5051B" w:rsidP="00E1051F">
      <w:pPr>
        <w:spacing w:line="240" w:lineRule="auto"/>
        <w:ind w:left="2160" w:hanging="1392"/>
      </w:pPr>
      <w:r w:rsidRPr="003E513B">
        <w:t>Answer:</w:t>
      </w:r>
      <w:r w:rsidR="00FD0AF2" w:rsidRPr="003E513B">
        <w:tab/>
      </w:r>
      <w:r w:rsidR="00E75F7A">
        <w:t>“Ain’t really tell me, if I have to complete the program and get all levels, there’s 6 to get out, don’t know.”</w:t>
      </w:r>
    </w:p>
    <w:p w:rsidR="00D65CFF" w:rsidRDefault="00940791">
      <w:pPr>
        <w:spacing w:line="240" w:lineRule="auto"/>
        <w:ind w:left="720"/>
        <w:rPr>
          <w:i/>
        </w:rPr>
      </w:pPr>
      <w:r>
        <w:t xml:space="preserve">­­ </w:t>
      </w:r>
      <w:r w:rsidR="00E1051F" w:rsidRPr="00940791">
        <w:t xml:space="preserve">Interview of Child in </w:t>
      </w:r>
      <w:r w:rsidR="00BC66D9" w:rsidRPr="00940791">
        <w:t>Out-of-state</w:t>
      </w:r>
      <w:r w:rsidR="00E1051F" w:rsidRPr="00940791">
        <w:t xml:space="preserve"> Placement,</w:t>
      </w:r>
      <w:r>
        <w:t xml:space="preserve"> </w:t>
      </w:r>
      <w:r w:rsidR="00E21818" w:rsidRPr="00E21818">
        <w:rPr>
          <w:i/>
        </w:rPr>
        <w:t>Regional Clinical Review Team Report</w:t>
      </w:r>
      <w:r w:rsidR="00E44687">
        <w:rPr>
          <w:i/>
        </w:rPr>
        <w:t>.</w:t>
      </w:r>
      <w:r w:rsidR="00E21818" w:rsidRPr="00E21818">
        <w:rPr>
          <w:i/>
        </w:rPr>
        <w:t xml:space="preserve"> </w:t>
      </w:r>
    </w:p>
    <w:p w:rsidR="00A5051B" w:rsidRPr="006270BF" w:rsidRDefault="00A5051B" w:rsidP="00CE7D5F">
      <w:pPr>
        <w:pStyle w:val="ListParagraph"/>
        <w:spacing w:line="240" w:lineRule="auto"/>
        <w:rPr>
          <w:rFonts w:ascii="Times New Roman" w:hAnsi="Times New Roman"/>
        </w:rPr>
      </w:pPr>
    </w:p>
    <w:p w:rsidR="00234826" w:rsidRPr="006270BF" w:rsidRDefault="00437EA0" w:rsidP="00CE7D5F">
      <w:pPr>
        <w:spacing w:line="240" w:lineRule="auto"/>
        <w:ind w:firstLine="720"/>
      </w:pPr>
      <w:r w:rsidRPr="006270BF">
        <w:t>West Virginia’s c</w:t>
      </w:r>
      <w:r w:rsidR="009415ED" w:rsidRPr="006270BF">
        <w:t xml:space="preserve">hildren in segregated residential treatment facilities are required to complete </w:t>
      </w:r>
      <w:r w:rsidR="00F40278" w:rsidRPr="006270BF">
        <w:t>arbitrary</w:t>
      </w:r>
      <w:r w:rsidR="009415ED" w:rsidRPr="006270BF">
        <w:t xml:space="preserve"> requirements that </w:t>
      </w:r>
      <w:r w:rsidR="001201C6" w:rsidRPr="006270BF">
        <w:t>slow</w:t>
      </w:r>
      <w:r w:rsidR="009415ED" w:rsidRPr="006270BF">
        <w:t xml:space="preserve"> the child’s transition back to the community.  </w:t>
      </w:r>
      <w:r w:rsidR="00446DE0" w:rsidRPr="006270BF">
        <w:t>Our interviews with children and their families, our review of the State’s Regional Clinical Review Team reports, and our tours and interviews with service providers revealed that institutional barriers prevent discharge to the community.</w:t>
      </w:r>
      <w:r w:rsidR="00A01F5C" w:rsidRPr="006270BF">
        <w:t xml:space="preserve">  </w:t>
      </w:r>
      <w:r w:rsidR="00446DE0" w:rsidRPr="006270BF">
        <w:t xml:space="preserve">These barriers include requirements by the facilities that are </w:t>
      </w:r>
      <w:r w:rsidR="009415ED" w:rsidRPr="006270BF">
        <w:t>unrelated to</w:t>
      </w:r>
      <w:r w:rsidR="00446DE0" w:rsidRPr="006270BF">
        <w:t xml:space="preserve"> furthering the child’s ability to</w:t>
      </w:r>
      <w:r w:rsidR="009415ED" w:rsidRPr="006270BF">
        <w:t xml:space="preserve"> achiev</w:t>
      </w:r>
      <w:r w:rsidR="00446DE0" w:rsidRPr="006270BF">
        <w:t>e</w:t>
      </w:r>
      <w:r w:rsidR="009415ED" w:rsidRPr="006270BF">
        <w:t xml:space="preserve"> mental health stability in a </w:t>
      </w:r>
      <w:r w:rsidR="00A01F5C" w:rsidRPr="006270BF">
        <w:t>community setting.</w:t>
      </w:r>
    </w:p>
    <w:p w:rsidR="00234826" w:rsidRPr="006270BF" w:rsidRDefault="00234826" w:rsidP="00CE7D5F">
      <w:pPr>
        <w:spacing w:line="240" w:lineRule="auto"/>
        <w:ind w:firstLine="720"/>
      </w:pPr>
    </w:p>
    <w:p w:rsidR="0049034A" w:rsidRPr="006270BF" w:rsidRDefault="009415ED" w:rsidP="00CE7D5F">
      <w:pPr>
        <w:spacing w:line="240" w:lineRule="auto"/>
        <w:ind w:firstLine="720"/>
      </w:pPr>
      <w:r w:rsidRPr="006270BF">
        <w:t xml:space="preserve">Every staff member we interviewed </w:t>
      </w:r>
      <w:r w:rsidR="001201C6" w:rsidRPr="006270BF">
        <w:t xml:space="preserve">at these segregated residential treatment facilities </w:t>
      </w:r>
      <w:r w:rsidRPr="006270BF">
        <w:t xml:space="preserve">stated that children had to complete a rigid program that </w:t>
      </w:r>
      <w:r w:rsidR="006333FA" w:rsidRPr="006270BF">
        <w:t>usually required</w:t>
      </w:r>
      <w:r w:rsidRPr="006270BF">
        <w:t xml:space="preserve"> graduating through </w:t>
      </w:r>
      <w:r w:rsidRPr="006270BF">
        <w:lastRenderedPageBreak/>
        <w:t>several behavior</w:t>
      </w:r>
      <w:r w:rsidR="00F71908" w:rsidRPr="006270BF">
        <w:t>al</w:t>
      </w:r>
      <w:r w:rsidRPr="006270BF">
        <w:t xml:space="preserve"> levels.  Graduating up the levels required children to complete </w:t>
      </w:r>
      <w:r w:rsidR="00FD0AF2" w:rsidRPr="006270BF">
        <w:t>specific</w:t>
      </w:r>
      <w:r w:rsidRPr="006270BF">
        <w:t xml:space="preserve"> tasks</w:t>
      </w:r>
      <w:r w:rsidR="00FD0AF2" w:rsidRPr="006270BF">
        <w:t xml:space="preserve"> or demonstrate </w:t>
      </w:r>
      <w:r w:rsidR="00F71908" w:rsidRPr="006270BF">
        <w:t xml:space="preserve">desired </w:t>
      </w:r>
      <w:r w:rsidRPr="006270BF">
        <w:t xml:space="preserve">behavior. </w:t>
      </w:r>
      <w:r w:rsidR="00BF7F9C" w:rsidRPr="006270BF">
        <w:t xml:space="preserve"> </w:t>
      </w:r>
      <w:r w:rsidRPr="006270BF">
        <w:t>In some programs, the time spent on each level is rigid; even if the youth displays the behavior prior to the facility’s set time on each level, the youth still remain</w:t>
      </w:r>
      <w:r w:rsidR="002D6789" w:rsidRPr="006270BF">
        <w:t>s</w:t>
      </w:r>
      <w:r w:rsidRPr="006270BF">
        <w:t xml:space="preserve"> on that level.  For instance, at </w:t>
      </w:r>
      <w:r w:rsidR="00FB5FC6">
        <w:t>one</w:t>
      </w:r>
      <w:r w:rsidRPr="006270BF">
        <w:t xml:space="preserve"> </w:t>
      </w:r>
      <w:r w:rsidR="00FD0AF2" w:rsidRPr="006270BF">
        <w:t>segregated</w:t>
      </w:r>
      <w:r w:rsidR="00B24BD2" w:rsidRPr="006270BF">
        <w:t xml:space="preserve"> residential treatment facility</w:t>
      </w:r>
      <w:r w:rsidRPr="006270BF">
        <w:t>, a director told us that a child must remain on Level 1 for 2 weeks and achieve 85% compliance with the behavior expectations before moving to Level 2.</w:t>
      </w:r>
      <w:r w:rsidR="003F645A">
        <w:t xml:space="preserve">  </w:t>
      </w:r>
      <w:r w:rsidRPr="006270BF">
        <w:t xml:space="preserve">Levels 2 through 4 require youth to remain on the level for 28 days with 85% compliance before progressing to the next level.  </w:t>
      </w:r>
      <w:r w:rsidR="00653ECC" w:rsidRPr="006270BF">
        <w:t>The facility does not tie the requirements to the child’s individual treatment needs, especially to needs related to family relationships or the ability to navigate in everyday school and social settings in their home communities.</w:t>
      </w:r>
    </w:p>
    <w:p w:rsidR="0049034A" w:rsidRPr="006270BF" w:rsidRDefault="0049034A" w:rsidP="00CE7D5F">
      <w:pPr>
        <w:spacing w:line="240" w:lineRule="auto"/>
        <w:ind w:firstLine="720"/>
      </w:pPr>
    </w:p>
    <w:p w:rsidR="009415ED" w:rsidRPr="006270BF" w:rsidRDefault="0049034A" w:rsidP="00CE7D5F">
      <w:pPr>
        <w:spacing w:line="240" w:lineRule="auto"/>
        <w:ind w:firstLine="720"/>
      </w:pPr>
      <w:r w:rsidRPr="006270BF">
        <w:t>This type of rigidity was found across the spectrum of segregated residential treatment facilities.</w:t>
      </w:r>
      <w:r w:rsidR="004A6280">
        <w:t xml:space="preserve"> </w:t>
      </w:r>
      <w:r w:rsidRPr="006270BF">
        <w:t xml:space="preserve"> </w:t>
      </w:r>
      <w:r w:rsidR="009415ED" w:rsidRPr="006270BF">
        <w:t xml:space="preserve">At </w:t>
      </w:r>
      <w:r w:rsidR="00096862" w:rsidRPr="006270BF">
        <w:t>one</w:t>
      </w:r>
      <w:r w:rsidRPr="006270BF">
        <w:t xml:space="preserve"> out</w:t>
      </w:r>
      <w:r w:rsidR="00096862" w:rsidRPr="006270BF">
        <w:t>-</w:t>
      </w:r>
      <w:r w:rsidRPr="006270BF">
        <w:t>of</w:t>
      </w:r>
      <w:r w:rsidR="00096862" w:rsidRPr="006270BF">
        <w:t>-</w:t>
      </w:r>
      <w:r w:rsidRPr="006270BF">
        <w:t>state</w:t>
      </w:r>
      <w:r w:rsidR="009415ED" w:rsidRPr="006270BF">
        <w:t xml:space="preserve"> facility</w:t>
      </w:r>
      <w:r w:rsidR="00314439" w:rsidRPr="006270BF">
        <w:t xml:space="preserve"> we visited</w:t>
      </w:r>
      <w:r w:rsidR="009415ED" w:rsidRPr="006270BF">
        <w:t>, every child had to complete the same</w:t>
      </w:r>
      <w:r w:rsidRPr="006270BF">
        <w:t xml:space="preserve"> standardized</w:t>
      </w:r>
      <w:r w:rsidR="009415ED" w:rsidRPr="006270BF">
        <w:t xml:space="preserve"> </w:t>
      </w:r>
      <w:r w:rsidR="00FD0AF2" w:rsidRPr="006270BF">
        <w:t>goals:</w:t>
      </w:r>
      <w:r w:rsidR="009415ED" w:rsidRPr="006270BF">
        <w:t xml:space="preserve"> 1) accept negative criticism, 2) follow instructions, and 3) accept “No” for an answer.</w:t>
      </w:r>
      <w:r w:rsidR="000D20D2" w:rsidRPr="006270BF">
        <w:t xml:space="preserve">  </w:t>
      </w:r>
      <w:r w:rsidR="009415ED" w:rsidRPr="006270BF">
        <w:t xml:space="preserve">At </w:t>
      </w:r>
      <w:r w:rsidR="00FB5FC6">
        <w:t>one</w:t>
      </w:r>
      <w:r w:rsidR="009415ED" w:rsidRPr="006270BF">
        <w:t xml:space="preserve"> facility, we observed</w:t>
      </w:r>
      <w:r w:rsidR="00FD0AF2" w:rsidRPr="006270BF">
        <w:t xml:space="preserve"> teenage girls working toward meeting their behavioral levels by</w:t>
      </w:r>
      <w:r w:rsidR="009415ED" w:rsidRPr="006270BF">
        <w:t xml:space="preserve"> walking together in a single file line and reciting a blessing before entering the dining hall.</w:t>
      </w:r>
      <w:r w:rsidR="00653ECC" w:rsidRPr="006270BF">
        <w:t xml:space="preserve">  </w:t>
      </w:r>
      <w:r w:rsidR="00191933" w:rsidRPr="006270BF">
        <w:t xml:space="preserve">These </w:t>
      </w:r>
      <w:r w:rsidR="00314439" w:rsidRPr="006270BF">
        <w:t xml:space="preserve">behavioral </w:t>
      </w:r>
      <w:r w:rsidR="00191933" w:rsidRPr="006270BF">
        <w:t xml:space="preserve">requirements do not </w:t>
      </w:r>
      <w:r w:rsidR="00FD0AF2" w:rsidRPr="006270BF">
        <w:t xml:space="preserve">teach the child </w:t>
      </w:r>
      <w:r w:rsidR="00191933" w:rsidRPr="006270BF">
        <w:t>the skills need</w:t>
      </w:r>
      <w:r w:rsidR="0011710C" w:rsidRPr="006270BF">
        <w:t>ed</w:t>
      </w:r>
      <w:r w:rsidR="00191933" w:rsidRPr="006270BF">
        <w:t xml:space="preserve"> to be successful </w:t>
      </w:r>
      <w:r w:rsidR="00FD0AF2" w:rsidRPr="006270BF">
        <w:t xml:space="preserve">in family relationships and remain stable </w:t>
      </w:r>
      <w:r w:rsidR="00191933" w:rsidRPr="006270BF">
        <w:t>in the community.  Furthermore, for a child with</w:t>
      </w:r>
      <w:r w:rsidR="00FD0AF2" w:rsidRPr="006270BF">
        <w:t xml:space="preserve"> both intellectual disabilities and a</w:t>
      </w:r>
      <w:r w:rsidR="00191933" w:rsidRPr="006270BF">
        <w:t xml:space="preserve"> mental health condition, these goals </w:t>
      </w:r>
      <w:r w:rsidR="00FD0AF2" w:rsidRPr="006270BF">
        <w:t>can be very</w:t>
      </w:r>
      <w:r w:rsidR="00191933" w:rsidRPr="006270BF">
        <w:t xml:space="preserve"> difficult to achieve due to</w:t>
      </w:r>
      <w:r w:rsidR="00FD0AF2" w:rsidRPr="006270BF">
        <w:t xml:space="preserve"> the combined effect of</w:t>
      </w:r>
      <w:r w:rsidR="00191933" w:rsidRPr="006270BF">
        <w:t xml:space="preserve"> their disabilities.  </w:t>
      </w:r>
      <w:r w:rsidR="009415ED" w:rsidRPr="006270BF">
        <w:t xml:space="preserve"> </w:t>
      </w:r>
    </w:p>
    <w:p w:rsidR="00A9381F" w:rsidRPr="006270BF" w:rsidRDefault="00A9381F" w:rsidP="00CE7D5F">
      <w:pPr>
        <w:spacing w:line="240" w:lineRule="auto"/>
        <w:ind w:firstLine="720"/>
      </w:pPr>
    </w:p>
    <w:p w:rsidR="00517964" w:rsidRPr="006270BF" w:rsidRDefault="0049034A">
      <w:pPr>
        <w:pStyle w:val="ListParagraph"/>
        <w:spacing w:after="120" w:line="240" w:lineRule="auto"/>
        <w:ind w:left="0"/>
        <w:rPr>
          <w:rFonts w:ascii="Times New Roman" w:hAnsi="Times New Roman"/>
        </w:rPr>
      </w:pPr>
      <w:r w:rsidRPr="006270BF">
        <w:rPr>
          <w:rFonts w:ascii="Times New Roman" w:hAnsi="Times New Roman"/>
        </w:rPr>
        <w:tab/>
      </w:r>
      <w:r w:rsidR="002B3282" w:rsidRPr="006270BF">
        <w:rPr>
          <w:rFonts w:ascii="Times New Roman" w:hAnsi="Times New Roman"/>
        </w:rPr>
        <w:t xml:space="preserve">West Virginia children with mental health conditions placed in restrictive settings remain in those settings for reasons unrelated to their individual mental health conditions. </w:t>
      </w:r>
      <w:r w:rsidR="001201C6" w:rsidRPr="006270BF">
        <w:rPr>
          <w:rFonts w:ascii="Times New Roman" w:hAnsi="Times New Roman"/>
        </w:rPr>
        <w:t xml:space="preserve"> From </w:t>
      </w:r>
      <w:r w:rsidR="002B3282" w:rsidRPr="006270BF">
        <w:rPr>
          <w:rFonts w:ascii="Times New Roman" w:hAnsi="Times New Roman"/>
        </w:rPr>
        <w:t xml:space="preserve">program site visits and the review of Regional Clinical Review Team recommendations, </w:t>
      </w:r>
      <w:r w:rsidR="001C73AE" w:rsidRPr="006270BF">
        <w:rPr>
          <w:rFonts w:ascii="Times New Roman" w:hAnsi="Times New Roman"/>
        </w:rPr>
        <w:t xml:space="preserve">we </w:t>
      </w:r>
      <w:r w:rsidR="004E1F7E" w:rsidRPr="006270BF">
        <w:rPr>
          <w:rFonts w:ascii="Times New Roman" w:hAnsi="Times New Roman"/>
        </w:rPr>
        <w:t>identified numerous</w:t>
      </w:r>
      <w:r w:rsidR="002B3282" w:rsidRPr="006270BF">
        <w:rPr>
          <w:rFonts w:ascii="Times New Roman" w:hAnsi="Times New Roman"/>
        </w:rPr>
        <w:t xml:space="preserve"> examples of lengths of stay tied to program requirements (e.g., completing the program’s level system, finishing the “semester” or a pre-set program component) and not to the child’s</w:t>
      </w:r>
      <w:r w:rsidR="0011710C" w:rsidRPr="006270BF">
        <w:rPr>
          <w:rFonts w:ascii="Times New Roman" w:hAnsi="Times New Roman"/>
        </w:rPr>
        <w:t xml:space="preserve"> treatment</w:t>
      </w:r>
      <w:r w:rsidR="002B3282" w:rsidRPr="006270BF">
        <w:rPr>
          <w:rFonts w:ascii="Times New Roman" w:hAnsi="Times New Roman"/>
        </w:rPr>
        <w:t xml:space="preserve"> needs.  Segregated residential treatment facility providers we interviewed stated that children spend up to a year in their facilities.  West Virginia’s System of Care initiative reported that children with mental health conditions placed in out</w:t>
      </w:r>
      <w:r w:rsidR="00096862" w:rsidRPr="006270BF">
        <w:rPr>
          <w:rFonts w:ascii="Times New Roman" w:hAnsi="Times New Roman"/>
        </w:rPr>
        <w:t>-</w:t>
      </w:r>
      <w:r w:rsidR="002B3282" w:rsidRPr="006270BF">
        <w:rPr>
          <w:rFonts w:ascii="Times New Roman" w:hAnsi="Times New Roman"/>
        </w:rPr>
        <w:t>of</w:t>
      </w:r>
      <w:r w:rsidR="00096862" w:rsidRPr="006270BF">
        <w:rPr>
          <w:rFonts w:ascii="Times New Roman" w:hAnsi="Times New Roman"/>
        </w:rPr>
        <w:t>-</w:t>
      </w:r>
      <w:r w:rsidR="002B3282" w:rsidRPr="006270BF">
        <w:rPr>
          <w:rFonts w:ascii="Times New Roman" w:hAnsi="Times New Roman"/>
        </w:rPr>
        <w:t>state segregated residential treatment facilities spend an average of 253 days (over 8 months) in the facility.  The longest placement was 1</w:t>
      </w:r>
      <w:r w:rsidR="008B06C5" w:rsidRPr="006270BF">
        <w:rPr>
          <w:rFonts w:ascii="Times New Roman" w:hAnsi="Times New Roman"/>
        </w:rPr>
        <w:t>,</w:t>
      </w:r>
      <w:r w:rsidR="002B3282" w:rsidRPr="006270BF">
        <w:rPr>
          <w:rFonts w:ascii="Times New Roman" w:hAnsi="Times New Roman"/>
        </w:rPr>
        <w:t xml:space="preserve">365 days (3 years, 9 months).  </w:t>
      </w:r>
      <w:r w:rsidR="00AE58B7" w:rsidRPr="006270BF">
        <w:rPr>
          <w:rFonts w:ascii="Times New Roman" w:hAnsi="Times New Roman"/>
        </w:rPr>
        <w:t xml:space="preserve">This </w:t>
      </w:r>
      <w:r w:rsidR="00A108D2" w:rsidRPr="006270BF">
        <w:rPr>
          <w:rFonts w:ascii="Times New Roman" w:hAnsi="Times New Roman"/>
        </w:rPr>
        <w:t>prolonged</w:t>
      </w:r>
      <w:r w:rsidR="00AE58B7" w:rsidRPr="006270BF">
        <w:rPr>
          <w:rFonts w:ascii="Times New Roman" w:hAnsi="Times New Roman"/>
        </w:rPr>
        <w:t xml:space="preserve"> institutionalization is partly the result of r</w:t>
      </w:r>
      <w:r w:rsidR="002B3282" w:rsidRPr="006270BF">
        <w:rPr>
          <w:rFonts w:ascii="Times New Roman" w:hAnsi="Times New Roman"/>
        </w:rPr>
        <w:t xml:space="preserve">egimented, non-individualized requirements </w:t>
      </w:r>
      <w:r w:rsidR="00AE58B7" w:rsidRPr="006270BF">
        <w:rPr>
          <w:rFonts w:ascii="Times New Roman" w:hAnsi="Times New Roman"/>
        </w:rPr>
        <w:t xml:space="preserve">that </w:t>
      </w:r>
      <w:r w:rsidR="002B3282" w:rsidRPr="006270BF">
        <w:rPr>
          <w:rFonts w:ascii="Times New Roman" w:hAnsi="Times New Roman"/>
        </w:rPr>
        <w:t>create programmatic barriers to discharge</w:t>
      </w:r>
      <w:r w:rsidR="00AE58B7" w:rsidRPr="006270BF">
        <w:rPr>
          <w:rFonts w:ascii="Times New Roman" w:hAnsi="Times New Roman"/>
        </w:rPr>
        <w:t>.</w:t>
      </w:r>
      <w:r w:rsidR="002B3282" w:rsidRPr="006270BF">
        <w:rPr>
          <w:rFonts w:ascii="Times New Roman" w:hAnsi="Times New Roman"/>
        </w:rPr>
        <w:t xml:space="preserve"> </w:t>
      </w:r>
    </w:p>
    <w:p w:rsidR="00A9381F" w:rsidRPr="006270BF" w:rsidRDefault="00A9381F" w:rsidP="00CE7D5F">
      <w:pPr>
        <w:spacing w:line="240" w:lineRule="auto"/>
        <w:ind w:firstLine="720"/>
      </w:pPr>
    </w:p>
    <w:p w:rsidR="009415ED" w:rsidRPr="006270BF" w:rsidRDefault="001D01EA" w:rsidP="001751E8">
      <w:pPr>
        <w:pStyle w:val="ListParagraph"/>
        <w:numPr>
          <w:ilvl w:val="0"/>
          <w:numId w:val="3"/>
        </w:numPr>
        <w:spacing w:line="240" w:lineRule="auto"/>
        <w:rPr>
          <w:rFonts w:ascii="Times New Roman" w:hAnsi="Times New Roman"/>
          <w:u w:val="single"/>
        </w:rPr>
      </w:pPr>
      <w:r w:rsidRPr="006270BF">
        <w:rPr>
          <w:rFonts w:ascii="Times New Roman" w:hAnsi="Times New Roman"/>
          <w:u w:val="single"/>
        </w:rPr>
        <w:t xml:space="preserve">West Virginia’s </w:t>
      </w:r>
      <w:r w:rsidR="00A5481F" w:rsidRPr="006270BF">
        <w:rPr>
          <w:rFonts w:ascii="Times New Roman" w:hAnsi="Times New Roman"/>
          <w:u w:val="single"/>
        </w:rPr>
        <w:t>F</w:t>
      </w:r>
      <w:r w:rsidRPr="006270BF">
        <w:rPr>
          <w:rFonts w:ascii="Times New Roman" w:hAnsi="Times New Roman"/>
          <w:u w:val="single"/>
        </w:rPr>
        <w:t xml:space="preserve">ailure to </w:t>
      </w:r>
      <w:r w:rsidR="00A5481F" w:rsidRPr="006270BF">
        <w:rPr>
          <w:rFonts w:ascii="Times New Roman" w:hAnsi="Times New Roman"/>
          <w:u w:val="single"/>
        </w:rPr>
        <w:t>P</w:t>
      </w:r>
      <w:r w:rsidRPr="006270BF">
        <w:rPr>
          <w:rFonts w:ascii="Times New Roman" w:hAnsi="Times New Roman"/>
          <w:u w:val="single"/>
        </w:rPr>
        <w:t xml:space="preserve">rovide </w:t>
      </w:r>
      <w:r w:rsidR="00A5481F" w:rsidRPr="006270BF">
        <w:rPr>
          <w:rFonts w:ascii="Times New Roman" w:hAnsi="Times New Roman"/>
          <w:u w:val="single"/>
        </w:rPr>
        <w:t>E</w:t>
      </w:r>
      <w:r w:rsidR="004C6173" w:rsidRPr="006270BF">
        <w:rPr>
          <w:rFonts w:ascii="Times New Roman" w:hAnsi="Times New Roman"/>
          <w:u w:val="single"/>
        </w:rPr>
        <w:t xml:space="preserve">ssential </w:t>
      </w:r>
      <w:r w:rsidR="00A5481F" w:rsidRPr="006270BF">
        <w:rPr>
          <w:rFonts w:ascii="Times New Roman" w:hAnsi="Times New Roman"/>
          <w:u w:val="single"/>
        </w:rPr>
        <w:t>I</w:t>
      </w:r>
      <w:r w:rsidR="004C6173" w:rsidRPr="006270BF">
        <w:rPr>
          <w:rFonts w:ascii="Times New Roman" w:hAnsi="Times New Roman"/>
          <w:u w:val="single"/>
        </w:rPr>
        <w:t>ntegrated</w:t>
      </w:r>
      <w:r w:rsidR="002A7A15" w:rsidRPr="006270BF">
        <w:rPr>
          <w:rFonts w:ascii="Times New Roman" w:hAnsi="Times New Roman"/>
          <w:u w:val="single"/>
        </w:rPr>
        <w:t xml:space="preserve"> </w:t>
      </w:r>
      <w:r w:rsidR="00A5481F" w:rsidRPr="006270BF">
        <w:rPr>
          <w:rFonts w:ascii="Times New Roman" w:hAnsi="Times New Roman"/>
          <w:u w:val="single"/>
        </w:rPr>
        <w:t>C</w:t>
      </w:r>
      <w:r w:rsidR="00727BFE" w:rsidRPr="006270BF">
        <w:rPr>
          <w:rFonts w:ascii="Times New Roman" w:hAnsi="Times New Roman"/>
          <w:u w:val="single"/>
        </w:rPr>
        <w:t xml:space="preserve">ommunity </w:t>
      </w:r>
      <w:r w:rsidR="00A5481F" w:rsidRPr="006270BF">
        <w:rPr>
          <w:rFonts w:ascii="Times New Roman" w:hAnsi="Times New Roman"/>
          <w:u w:val="single"/>
        </w:rPr>
        <w:t>S</w:t>
      </w:r>
      <w:r w:rsidR="002A7A15" w:rsidRPr="006270BF">
        <w:rPr>
          <w:rFonts w:ascii="Times New Roman" w:hAnsi="Times New Roman"/>
          <w:u w:val="single"/>
        </w:rPr>
        <w:t xml:space="preserve">ervices </w:t>
      </w:r>
      <w:r w:rsidR="00A5481F" w:rsidRPr="006270BF">
        <w:rPr>
          <w:rFonts w:ascii="Times New Roman" w:hAnsi="Times New Roman"/>
          <w:u w:val="single"/>
        </w:rPr>
        <w:t>K</w:t>
      </w:r>
      <w:r w:rsidRPr="006270BF">
        <w:rPr>
          <w:rFonts w:ascii="Times New Roman" w:hAnsi="Times New Roman"/>
          <w:u w:val="single"/>
        </w:rPr>
        <w:t>eeps</w:t>
      </w:r>
      <w:r w:rsidR="009415ED" w:rsidRPr="006270BF">
        <w:rPr>
          <w:rFonts w:ascii="Times New Roman" w:hAnsi="Times New Roman"/>
          <w:u w:val="single"/>
        </w:rPr>
        <w:t xml:space="preserve"> </w:t>
      </w:r>
      <w:r w:rsidR="00A5481F" w:rsidRPr="006270BF">
        <w:rPr>
          <w:rFonts w:ascii="Times New Roman" w:hAnsi="Times New Roman"/>
          <w:u w:val="single"/>
        </w:rPr>
        <w:t>C</w:t>
      </w:r>
      <w:r w:rsidR="00A976BF" w:rsidRPr="006270BF">
        <w:rPr>
          <w:rFonts w:ascii="Times New Roman" w:hAnsi="Times New Roman"/>
          <w:u w:val="single"/>
        </w:rPr>
        <w:t>hildren</w:t>
      </w:r>
      <w:r w:rsidRPr="006270BF">
        <w:rPr>
          <w:rFonts w:ascii="Times New Roman" w:hAnsi="Times New Roman"/>
          <w:u w:val="single"/>
        </w:rPr>
        <w:t xml:space="preserve"> </w:t>
      </w:r>
      <w:r w:rsidR="00A5481F" w:rsidRPr="006270BF">
        <w:rPr>
          <w:rFonts w:ascii="Times New Roman" w:hAnsi="Times New Roman"/>
          <w:u w:val="single"/>
        </w:rPr>
        <w:t>U</w:t>
      </w:r>
      <w:r w:rsidRPr="006270BF">
        <w:rPr>
          <w:rFonts w:ascii="Times New Roman" w:hAnsi="Times New Roman"/>
          <w:u w:val="single"/>
        </w:rPr>
        <w:t xml:space="preserve">nnecessarily </w:t>
      </w:r>
      <w:r w:rsidR="00A5481F" w:rsidRPr="006270BF">
        <w:rPr>
          <w:rFonts w:ascii="Times New Roman" w:hAnsi="Times New Roman"/>
          <w:u w:val="single"/>
        </w:rPr>
        <w:t>I</w:t>
      </w:r>
      <w:r w:rsidRPr="006270BF">
        <w:rPr>
          <w:rFonts w:ascii="Times New Roman" w:hAnsi="Times New Roman"/>
          <w:u w:val="single"/>
        </w:rPr>
        <w:t>nstitutionalized</w:t>
      </w:r>
    </w:p>
    <w:p w:rsidR="00CE7D5F" w:rsidRPr="006270BF" w:rsidRDefault="00CE7D5F" w:rsidP="00CE7D5F">
      <w:pPr>
        <w:pStyle w:val="ListParagraph"/>
        <w:spacing w:line="240" w:lineRule="auto"/>
        <w:rPr>
          <w:rFonts w:ascii="Times New Roman" w:hAnsi="Times New Roman"/>
        </w:rPr>
      </w:pPr>
    </w:p>
    <w:p w:rsidR="00574A5B" w:rsidRDefault="009415ED" w:rsidP="00B24BD2">
      <w:pPr>
        <w:spacing w:line="240" w:lineRule="auto"/>
        <w:ind w:firstLine="720"/>
      </w:pPr>
      <w:r w:rsidRPr="006270BF">
        <w:t xml:space="preserve">The lack of in-home and </w:t>
      </w:r>
      <w:r w:rsidR="00507194" w:rsidRPr="006270BF">
        <w:t>community-based</w:t>
      </w:r>
      <w:r w:rsidRPr="006270BF">
        <w:t xml:space="preserve"> services </w:t>
      </w:r>
      <w:r w:rsidR="00B24BD2" w:rsidRPr="006270BF">
        <w:t>prevents children</w:t>
      </w:r>
      <w:r w:rsidRPr="006270BF">
        <w:t xml:space="preserve"> with mental health conditions </w:t>
      </w:r>
      <w:r w:rsidR="00C66AA4" w:rsidRPr="006270BF">
        <w:t>from receiving</w:t>
      </w:r>
      <w:r w:rsidRPr="006270BF">
        <w:t xml:space="preserve"> services in </w:t>
      </w:r>
      <w:r w:rsidR="00F6638E" w:rsidRPr="006270BF">
        <w:t>an integrated setting</w:t>
      </w:r>
      <w:r w:rsidRPr="006270BF">
        <w:t xml:space="preserve">.  </w:t>
      </w:r>
      <w:r w:rsidR="00727BFE" w:rsidRPr="006270BF">
        <w:t xml:space="preserve">The State </w:t>
      </w:r>
      <w:r w:rsidR="0011710C" w:rsidRPr="006270BF">
        <w:t xml:space="preserve">has acknowledged </w:t>
      </w:r>
      <w:r w:rsidR="00727BFE" w:rsidRPr="006270BF">
        <w:t>this</w:t>
      </w:r>
      <w:r w:rsidR="0011710C" w:rsidRPr="006270BF">
        <w:t xml:space="preserve"> fact</w:t>
      </w:r>
      <w:r w:rsidR="00727BFE" w:rsidRPr="006270BF">
        <w:t xml:space="preserve">. </w:t>
      </w:r>
      <w:r w:rsidR="003F645A">
        <w:t xml:space="preserve"> </w:t>
      </w:r>
      <w:r w:rsidRPr="006270BF">
        <w:t xml:space="preserve">In its 2005 </w:t>
      </w:r>
      <w:r w:rsidR="00F71908" w:rsidRPr="006270BF">
        <w:t>S</w:t>
      </w:r>
      <w:r w:rsidRPr="006270BF">
        <w:t xml:space="preserve">trategic </w:t>
      </w:r>
      <w:r w:rsidR="00F71908" w:rsidRPr="006270BF">
        <w:t>P</w:t>
      </w:r>
      <w:r w:rsidRPr="006270BF">
        <w:t xml:space="preserve">lan to reduce its dependence </w:t>
      </w:r>
      <w:r w:rsidR="00A37290" w:rsidRPr="006270BF">
        <w:t xml:space="preserve">on </w:t>
      </w:r>
      <w:r w:rsidR="00BC66D9" w:rsidRPr="006270BF">
        <w:t>out-of-state</w:t>
      </w:r>
      <w:r w:rsidR="00A37290" w:rsidRPr="006270BF">
        <w:t xml:space="preserve"> placement, the S</w:t>
      </w:r>
      <w:r w:rsidRPr="006270BF">
        <w:t>tate acknowledged a need to implement</w:t>
      </w:r>
      <w:r w:rsidR="00F71908" w:rsidRPr="006270BF">
        <w:t xml:space="preserve"> </w:t>
      </w:r>
      <w:r w:rsidR="009D60FC" w:rsidRPr="006270BF">
        <w:t xml:space="preserve">some of </w:t>
      </w:r>
      <w:r w:rsidR="00F71908" w:rsidRPr="006270BF">
        <w:t xml:space="preserve">the </w:t>
      </w:r>
      <w:r w:rsidR="00507194" w:rsidRPr="006270BF">
        <w:t>community-based</w:t>
      </w:r>
      <w:r w:rsidR="00F71908" w:rsidRPr="006270BF">
        <w:t xml:space="preserve"> services essential to prevent unnecessary institutionalization</w:t>
      </w:r>
      <w:r w:rsidR="00727BFE" w:rsidRPr="006270BF">
        <w:t>, including</w:t>
      </w:r>
      <w:r w:rsidR="004A56F0" w:rsidRPr="006270BF">
        <w:t xml:space="preserve"> in-home and </w:t>
      </w:r>
      <w:r w:rsidR="00507194" w:rsidRPr="006270BF">
        <w:t>community-based</w:t>
      </w:r>
      <w:r w:rsidR="004A56F0" w:rsidRPr="006270BF">
        <w:t xml:space="preserve"> crisis response services</w:t>
      </w:r>
      <w:r w:rsidR="00A01F5C" w:rsidRPr="006270BF">
        <w:t xml:space="preserve"> </w:t>
      </w:r>
      <w:r w:rsidRPr="006270BF">
        <w:t>and community stabilization to prevent unnecessary hospitalization</w:t>
      </w:r>
      <w:r w:rsidR="00653ECC" w:rsidRPr="006270BF">
        <w:t>.</w:t>
      </w:r>
      <w:r w:rsidR="000D20D2" w:rsidRPr="006270BF">
        <w:t xml:space="preserve">  </w:t>
      </w:r>
      <w:r w:rsidR="00F6638E" w:rsidRPr="006270BF">
        <w:t>West Virginia’s</w:t>
      </w:r>
      <w:r w:rsidRPr="006270BF">
        <w:t xml:space="preserve"> plan also required officials to review the availability of alternatives to segregated residential treatment facilities, such as foster homes, step down programs, and outpatient services.  Where</w:t>
      </w:r>
    </w:p>
    <w:p w:rsidR="002A7A15" w:rsidRPr="006270BF" w:rsidRDefault="009415ED" w:rsidP="00574A5B">
      <w:pPr>
        <w:spacing w:line="240" w:lineRule="auto"/>
      </w:pPr>
      <w:r w:rsidRPr="006270BF">
        <w:lastRenderedPageBreak/>
        <w:t xml:space="preserve"> necessary, the State pl</w:t>
      </w:r>
      <w:r w:rsidR="00F71908" w:rsidRPr="006270BF">
        <w:t>edged</w:t>
      </w:r>
      <w:r w:rsidRPr="006270BF">
        <w:t xml:space="preserve"> to increase funding and change policy in order to increase services.</w:t>
      </w:r>
      <w:r w:rsidR="003F645A">
        <w:t xml:space="preserve"> </w:t>
      </w:r>
      <w:r w:rsidRPr="006270BF">
        <w:t xml:space="preserve"> </w:t>
      </w:r>
      <w:r w:rsidR="00354628" w:rsidRPr="006270BF">
        <w:t xml:space="preserve">In the </w:t>
      </w:r>
      <w:r w:rsidRPr="006270BF">
        <w:t xml:space="preserve">10 years since it released this plan, however, the State has yet to implement consistent, </w:t>
      </w:r>
      <w:r w:rsidR="00653ECC" w:rsidRPr="006270BF">
        <w:t>statewide</w:t>
      </w:r>
      <w:r w:rsidRPr="006270BF">
        <w:t xml:space="preserve"> in-home and </w:t>
      </w:r>
      <w:r w:rsidR="00507194" w:rsidRPr="006270BF">
        <w:t>community-based</w:t>
      </w:r>
      <w:r w:rsidRPr="006270BF">
        <w:t xml:space="preserve"> services to prevent unnecessary institutionalization of children with mental health conditions. </w:t>
      </w:r>
    </w:p>
    <w:p w:rsidR="00164B3D" w:rsidRPr="006270BF" w:rsidRDefault="009415ED" w:rsidP="00B24BD2">
      <w:pPr>
        <w:spacing w:line="240" w:lineRule="auto"/>
        <w:ind w:firstLine="720"/>
      </w:pPr>
      <w:r w:rsidRPr="006270BF">
        <w:t xml:space="preserve"> </w:t>
      </w:r>
    </w:p>
    <w:p w:rsidR="00AD5DA5" w:rsidRPr="006270BF" w:rsidRDefault="00AD5DA5" w:rsidP="00AD5DA5">
      <w:pPr>
        <w:spacing w:line="240" w:lineRule="auto"/>
        <w:ind w:firstLine="720"/>
      </w:pPr>
      <w:r w:rsidRPr="006270BF">
        <w:t xml:space="preserve">The lack of in-home and </w:t>
      </w:r>
      <w:r w:rsidR="00507194" w:rsidRPr="006270BF">
        <w:t>community-based</w:t>
      </w:r>
      <w:r w:rsidRPr="006270BF">
        <w:t xml:space="preserve"> mental health services results in court ordered placements into segregated residential treatment facilities for infractions as minor as truancy.  One juvenile court judge reported that placement is a last resort, but if a child </w:t>
      </w:r>
      <w:r w:rsidR="00950038" w:rsidRPr="006270BF">
        <w:t xml:space="preserve">continues not </w:t>
      </w:r>
      <w:r w:rsidRPr="006270BF">
        <w:t xml:space="preserve">to attend school, then he looks to treatment.  He </w:t>
      </w:r>
      <w:r w:rsidR="00950038" w:rsidRPr="006270BF">
        <w:t xml:space="preserve">reasons </w:t>
      </w:r>
      <w:r w:rsidRPr="006270BF">
        <w:t>that a child will get what he or she needs in the facility because they have mental health treatment there.  This same judge state</w:t>
      </w:r>
      <w:r w:rsidR="001C73AE" w:rsidRPr="006270BF">
        <w:t>d</w:t>
      </w:r>
      <w:r w:rsidRPr="006270BF">
        <w:t xml:space="preserve"> that he would order more home confinement if there were mental health services locally.</w:t>
      </w:r>
    </w:p>
    <w:p w:rsidR="00950038" w:rsidRPr="006270BF" w:rsidRDefault="00950038" w:rsidP="00AD5DA5">
      <w:pPr>
        <w:spacing w:line="240" w:lineRule="auto"/>
        <w:ind w:firstLine="720"/>
      </w:pPr>
    </w:p>
    <w:p w:rsidR="00164B3D" w:rsidRPr="006270BF" w:rsidRDefault="00950038" w:rsidP="00164B3D">
      <w:pPr>
        <w:spacing w:line="240" w:lineRule="auto"/>
        <w:ind w:firstLine="720"/>
      </w:pPr>
      <w:r w:rsidRPr="006270BF">
        <w:t>C</w:t>
      </w:r>
      <w:r w:rsidR="00C66AA4" w:rsidRPr="006270BF">
        <w:t xml:space="preserve">hildren with mental health </w:t>
      </w:r>
      <w:r w:rsidR="00164B3D" w:rsidRPr="006270BF">
        <w:t>conditions</w:t>
      </w:r>
      <w:r w:rsidRPr="006270BF">
        <w:t xml:space="preserve"> </w:t>
      </w:r>
      <w:r w:rsidR="00B42C65" w:rsidRPr="006270BF">
        <w:t>are routinely sent</w:t>
      </w:r>
      <w:r w:rsidR="00164B3D" w:rsidRPr="006270BF">
        <w:t xml:space="preserve"> into a segregated residential treatment facility to receive </w:t>
      </w:r>
      <w:r w:rsidR="00F71908" w:rsidRPr="006270BF">
        <w:t>critically needed</w:t>
      </w:r>
      <w:r w:rsidR="00164B3D" w:rsidRPr="006270BF">
        <w:t xml:space="preserve"> care</w:t>
      </w:r>
      <w:r w:rsidR="00653ECC" w:rsidRPr="006270BF">
        <w:t xml:space="preserve">.  For example, the </w:t>
      </w:r>
      <w:r w:rsidR="0017022D" w:rsidRPr="006270BF">
        <w:t>clinical reviewer who assessed</w:t>
      </w:r>
      <w:r w:rsidR="006D2F23" w:rsidRPr="006270BF">
        <w:t xml:space="preserve"> </w:t>
      </w:r>
      <w:r w:rsidR="00653ECC" w:rsidRPr="006270BF">
        <w:t>Keith</w:t>
      </w:r>
      <w:r w:rsidR="005306CC" w:rsidRPr="00190BA7">
        <w:rPr>
          <w:rStyle w:val="FootnoteReference"/>
        </w:rPr>
        <w:footnoteReference w:id="5"/>
      </w:r>
      <w:r w:rsidR="005306CC" w:rsidRPr="00190BA7">
        <w:t xml:space="preserve"> </w:t>
      </w:r>
      <w:r w:rsidR="00314439" w:rsidRPr="006270BF">
        <w:t xml:space="preserve"> for</w:t>
      </w:r>
      <w:r w:rsidR="00E12A52" w:rsidRPr="006270BF">
        <w:t xml:space="preserve"> </w:t>
      </w:r>
      <w:r w:rsidR="00314439" w:rsidRPr="006270BF">
        <w:t xml:space="preserve">placement </w:t>
      </w:r>
      <w:r w:rsidR="00E12A52" w:rsidRPr="006270BF">
        <w:t xml:space="preserve">after </w:t>
      </w:r>
      <w:r w:rsidR="0017022D" w:rsidRPr="006270BF">
        <w:t xml:space="preserve">he was </w:t>
      </w:r>
      <w:r w:rsidR="00653ECC" w:rsidRPr="006270BF">
        <w:t>adjudicated delinquent</w:t>
      </w:r>
      <w:r w:rsidR="0017022D" w:rsidRPr="006270BF">
        <w:t xml:space="preserve"> </w:t>
      </w:r>
      <w:r w:rsidR="00353B82">
        <w:t xml:space="preserve">discussed the option that </w:t>
      </w:r>
      <w:r w:rsidR="0017022D" w:rsidRPr="006270BF">
        <w:t>Keith</w:t>
      </w:r>
      <w:r w:rsidR="00353B82">
        <w:t xml:space="preserve"> could</w:t>
      </w:r>
      <w:r w:rsidR="0017022D" w:rsidRPr="006270BF">
        <w:t xml:space="preserve"> “return home with increased therapy time with his previous therapist, consistent medication management, and in-home support services.”  He </w:t>
      </w:r>
      <w:r w:rsidR="00E12A52" w:rsidRPr="006270BF">
        <w:t xml:space="preserve">noted </w:t>
      </w:r>
      <w:r w:rsidR="00164B3D" w:rsidRPr="006270BF">
        <w:t xml:space="preserve">that placement </w:t>
      </w:r>
      <w:r w:rsidR="00A37290" w:rsidRPr="006270BF">
        <w:t xml:space="preserve">in a </w:t>
      </w:r>
      <w:r w:rsidR="00E12A52" w:rsidRPr="006270BF">
        <w:t>p</w:t>
      </w:r>
      <w:r w:rsidR="00A37290" w:rsidRPr="006270BF">
        <w:t xml:space="preserve">sychiatric </w:t>
      </w:r>
      <w:r w:rsidR="00E12A52" w:rsidRPr="006270BF">
        <w:t>r</w:t>
      </w:r>
      <w:r w:rsidR="00A37290" w:rsidRPr="006270BF">
        <w:t xml:space="preserve">esidential </w:t>
      </w:r>
      <w:r w:rsidR="00E12A52" w:rsidRPr="006270BF">
        <w:t>t</w:t>
      </w:r>
      <w:r w:rsidR="00A37290" w:rsidRPr="006270BF">
        <w:t xml:space="preserve">reatment </w:t>
      </w:r>
      <w:r w:rsidR="00E12A52" w:rsidRPr="006270BF">
        <w:t>f</w:t>
      </w:r>
      <w:r w:rsidR="00A37290" w:rsidRPr="006270BF">
        <w:t>acility</w:t>
      </w:r>
      <w:r w:rsidR="00164B3D" w:rsidRPr="006270BF">
        <w:t xml:space="preserve"> “may cause an increase in </w:t>
      </w:r>
      <w:r w:rsidR="00A37290" w:rsidRPr="006270BF">
        <w:t>[</w:t>
      </w:r>
      <w:r w:rsidR="00164B3D" w:rsidRPr="006270BF">
        <w:t>Keith’s</w:t>
      </w:r>
      <w:r w:rsidR="00A37290" w:rsidRPr="006270BF">
        <w:t>]</w:t>
      </w:r>
      <w:r w:rsidR="00164B3D" w:rsidRPr="006270BF">
        <w:t xml:space="preserve"> aggressive behavior because of being forced into social situations with difficult peers and constant authority figures.” </w:t>
      </w:r>
      <w:r w:rsidR="00A37290" w:rsidRPr="006270BF">
        <w:t xml:space="preserve"> </w:t>
      </w:r>
      <w:r w:rsidR="00353B82">
        <w:t>T</w:t>
      </w:r>
      <w:r w:rsidR="00164B3D" w:rsidRPr="006270BF">
        <w:t xml:space="preserve">he </w:t>
      </w:r>
      <w:r w:rsidR="00A37290" w:rsidRPr="006270BF">
        <w:t>R</w:t>
      </w:r>
      <w:r w:rsidR="00164B3D" w:rsidRPr="006270BF">
        <w:t xml:space="preserve">egional </w:t>
      </w:r>
      <w:r w:rsidR="00A37290" w:rsidRPr="006270BF">
        <w:t>Clinical R</w:t>
      </w:r>
      <w:r w:rsidR="00164B3D" w:rsidRPr="006270BF">
        <w:t xml:space="preserve">eview </w:t>
      </w:r>
      <w:r w:rsidR="00A37290" w:rsidRPr="006270BF">
        <w:t>T</w:t>
      </w:r>
      <w:r w:rsidR="00164B3D" w:rsidRPr="006270BF">
        <w:t xml:space="preserve">eam </w:t>
      </w:r>
      <w:r w:rsidR="003F645A">
        <w:t xml:space="preserve">instead </w:t>
      </w:r>
      <w:r w:rsidR="00353B82">
        <w:t xml:space="preserve">chose to </w:t>
      </w:r>
      <w:r w:rsidR="00164B3D" w:rsidRPr="006270BF">
        <w:t xml:space="preserve">recommend placement at a segregated residential treatment facility without any explanation for why it rejected the </w:t>
      </w:r>
      <w:r w:rsidR="00353B82">
        <w:t>community</w:t>
      </w:r>
      <w:r w:rsidR="00B94BA0">
        <w:t>-</w:t>
      </w:r>
      <w:r w:rsidR="00353B82">
        <w:t>based option</w:t>
      </w:r>
      <w:r w:rsidR="00164B3D" w:rsidRPr="006270BF">
        <w:t>.</w:t>
      </w:r>
    </w:p>
    <w:p w:rsidR="00C66AA4" w:rsidRPr="006270BF" w:rsidRDefault="00C66AA4" w:rsidP="00C66AA4">
      <w:pPr>
        <w:spacing w:line="240" w:lineRule="auto"/>
      </w:pPr>
    </w:p>
    <w:p w:rsidR="009415ED" w:rsidRPr="006270BF" w:rsidRDefault="009415ED" w:rsidP="007D4AA7">
      <w:pPr>
        <w:spacing w:line="240" w:lineRule="auto"/>
        <w:ind w:firstLine="720"/>
      </w:pPr>
      <w:r w:rsidRPr="006270BF">
        <w:t xml:space="preserve">For children </w:t>
      </w:r>
      <w:r w:rsidR="0017022D" w:rsidRPr="006270BF">
        <w:t>placed</w:t>
      </w:r>
      <w:r w:rsidRPr="006270BF">
        <w:t xml:space="preserve"> out-of-</w:t>
      </w:r>
      <w:r w:rsidR="00C66AA4" w:rsidRPr="006270BF">
        <w:t>home</w:t>
      </w:r>
      <w:r w:rsidR="0017022D" w:rsidRPr="006270BF">
        <w:t xml:space="preserve">, </w:t>
      </w:r>
      <w:r w:rsidRPr="006270BF">
        <w:t xml:space="preserve">the lack of in-home and </w:t>
      </w:r>
      <w:r w:rsidR="00507194" w:rsidRPr="006270BF">
        <w:t>community-based</w:t>
      </w:r>
      <w:r w:rsidRPr="006270BF">
        <w:t xml:space="preserve"> services results in l</w:t>
      </w:r>
      <w:r w:rsidR="0017022D" w:rsidRPr="006270BF">
        <w:t>onger</w:t>
      </w:r>
      <w:r w:rsidRPr="006270BF">
        <w:t xml:space="preserve"> </w:t>
      </w:r>
      <w:r w:rsidR="00C66AA4" w:rsidRPr="006270BF">
        <w:t>s</w:t>
      </w:r>
      <w:r w:rsidRPr="006270BF">
        <w:t>tays in segregated residentia</w:t>
      </w:r>
      <w:r w:rsidR="00A37290" w:rsidRPr="006270BF">
        <w:t xml:space="preserve">l treatment facilities.  An </w:t>
      </w:r>
      <w:r w:rsidR="00BC66D9" w:rsidRPr="006270BF">
        <w:t>out-of-state</w:t>
      </w:r>
      <w:r w:rsidRPr="006270BF">
        <w:t xml:space="preserve"> provider said that West Virginia </w:t>
      </w:r>
      <w:r w:rsidR="00F6638E" w:rsidRPr="006270BF">
        <w:t>children</w:t>
      </w:r>
      <w:r w:rsidRPr="006270BF">
        <w:t xml:space="preserve"> stay in the</w:t>
      </w:r>
      <w:r w:rsidR="00234EAE" w:rsidRPr="006270BF">
        <w:t xml:space="preserve"> provider</w:t>
      </w:r>
      <w:r w:rsidR="00A0685C" w:rsidRPr="006270BF">
        <w:t>’</w:t>
      </w:r>
      <w:r w:rsidR="00234EAE" w:rsidRPr="006270BF">
        <w:t>s</w:t>
      </w:r>
      <w:r w:rsidRPr="006270BF">
        <w:t xml:space="preserve"> facility </w:t>
      </w:r>
      <w:r w:rsidR="00234EAE" w:rsidRPr="006270BF">
        <w:t>two</w:t>
      </w:r>
      <w:r w:rsidRPr="006270BF">
        <w:t xml:space="preserve"> months longer than youth from the</w:t>
      </w:r>
      <w:r w:rsidR="00234EAE" w:rsidRPr="006270BF">
        <w:t xml:space="preserve"> provider’s</w:t>
      </w:r>
      <w:r w:rsidRPr="006270BF">
        <w:t xml:space="preserve"> </w:t>
      </w:r>
      <w:r w:rsidR="0017022D" w:rsidRPr="006270BF">
        <w:t xml:space="preserve">own </w:t>
      </w:r>
      <w:r w:rsidRPr="006270BF">
        <w:t xml:space="preserve">state.  </w:t>
      </w:r>
      <w:r w:rsidR="00B160E1" w:rsidRPr="006270BF">
        <w:t>B</w:t>
      </w:r>
      <w:r w:rsidR="00653ECC" w:rsidRPr="006270BF">
        <w:t>ecause</w:t>
      </w:r>
      <w:r w:rsidRPr="006270BF">
        <w:t xml:space="preserve"> of the lack of in-home and </w:t>
      </w:r>
      <w:r w:rsidR="00507194" w:rsidRPr="006270BF">
        <w:t>community-based</w:t>
      </w:r>
      <w:r w:rsidRPr="006270BF">
        <w:t xml:space="preserve"> services in West Virginia, many</w:t>
      </w:r>
      <w:r w:rsidR="00234EAE" w:rsidRPr="006270BF">
        <w:t xml:space="preserve"> of</w:t>
      </w:r>
      <w:r w:rsidRPr="006270BF">
        <w:t xml:space="preserve"> </w:t>
      </w:r>
      <w:r w:rsidR="00B160E1" w:rsidRPr="006270BF">
        <w:t xml:space="preserve">these </w:t>
      </w:r>
      <w:r w:rsidRPr="006270BF">
        <w:t xml:space="preserve">children are discharged to yet </w:t>
      </w:r>
      <w:r w:rsidR="007D4AA7" w:rsidRPr="006270BF">
        <w:t>another segregated</w:t>
      </w:r>
      <w:r w:rsidRPr="006270BF">
        <w:t xml:space="preserve"> residential treatment facility.</w:t>
      </w:r>
      <w:r w:rsidR="00A37290" w:rsidRPr="006270BF">
        <w:t xml:space="preserve">  In contrast, </w:t>
      </w:r>
      <w:r w:rsidR="00F6638E" w:rsidRPr="006270BF">
        <w:t>children</w:t>
      </w:r>
      <w:r w:rsidRPr="006270BF">
        <w:t xml:space="preserve"> from the</w:t>
      </w:r>
      <w:r w:rsidR="00BF7F9C" w:rsidRPr="006270BF">
        <w:t xml:space="preserve"> state where the facility is located</w:t>
      </w:r>
      <w:r w:rsidRPr="006270BF">
        <w:t xml:space="preserve"> leave the program </w:t>
      </w:r>
      <w:r w:rsidR="00B42C65" w:rsidRPr="006270BF">
        <w:t xml:space="preserve">sooner </w:t>
      </w:r>
      <w:r w:rsidRPr="006270BF">
        <w:t xml:space="preserve">and return home with in-home and </w:t>
      </w:r>
      <w:r w:rsidR="00507194" w:rsidRPr="006270BF">
        <w:t>community-based</w:t>
      </w:r>
      <w:r w:rsidRPr="006270BF">
        <w:t xml:space="preserve"> services</w:t>
      </w:r>
      <w:r w:rsidR="00653ECC" w:rsidRPr="006270BF">
        <w:t>.</w:t>
      </w:r>
    </w:p>
    <w:p w:rsidR="00CE7D5F" w:rsidRPr="006270BF" w:rsidRDefault="00CE7D5F" w:rsidP="00CE7D5F">
      <w:pPr>
        <w:spacing w:line="240" w:lineRule="auto"/>
      </w:pPr>
    </w:p>
    <w:p w:rsidR="007F24F9" w:rsidRPr="006270BF" w:rsidRDefault="00227275" w:rsidP="001751E8">
      <w:pPr>
        <w:pStyle w:val="ListParagraph"/>
        <w:numPr>
          <w:ilvl w:val="0"/>
          <w:numId w:val="43"/>
        </w:numPr>
        <w:spacing w:line="240" w:lineRule="auto"/>
        <w:rPr>
          <w:rFonts w:ascii="Times New Roman" w:hAnsi="Times New Roman"/>
          <w:u w:val="single"/>
        </w:rPr>
      </w:pPr>
      <w:r w:rsidRPr="006270BF">
        <w:rPr>
          <w:rFonts w:ascii="Times New Roman" w:hAnsi="Times New Roman"/>
          <w:u w:val="single"/>
        </w:rPr>
        <w:t>West Virginia</w:t>
      </w:r>
      <w:r w:rsidR="004C6173" w:rsidRPr="006270BF">
        <w:rPr>
          <w:rFonts w:ascii="Times New Roman" w:hAnsi="Times New Roman"/>
          <w:u w:val="single"/>
        </w:rPr>
        <w:t>’s</w:t>
      </w:r>
      <w:r w:rsidR="001D01EA" w:rsidRPr="006270BF">
        <w:rPr>
          <w:rFonts w:ascii="Times New Roman" w:hAnsi="Times New Roman"/>
          <w:u w:val="single"/>
        </w:rPr>
        <w:t xml:space="preserve"> </w:t>
      </w:r>
      <w:r w:rsidR="00B42C65" w:rsidRPr="006270BF">
        <w:rPr>
          <w:rFonts w:ascii="Times New Roman" w:hAnsi="Times New Roman"/>
          <w:u w:val="single"/>
        </w:rPr>
        <w:t>F</w:t>
      </w:r>
      <w:r w:rsidR="001D01EA" w:rsidRPr="006270BF">
        <w:rPr>
          <w:rFonts w:ascii="Times New Roman" w:hAnsi="Times New Roman"/>
          <w:u w:val="single"/>
        </w:rPr>
        <w:t xml:space="preserve">ailure to </w:t>
      </w:r>
      <w:r w:rsidR="00B42C65" w:rsidRPr="006270BF">
        <w:rPr>
          <w:rFonts w:ascii="Times New Roman" w:hAnsi="Times New Roman"/>
          <w:u w:val="single"/>
        </w:rPr>
        <w:t>P</w:t>
      </w:r>
      <w:r w:rsidR="001D01EA" w:rsidRPr="006270BF">
        <w:rPr>
          <w:rFonts w:ascii="Times New Roman" w:hAnsi="Times New Roman"/>
          <w:u w:val="single"/>
        </w:rPr>
        <w:t xml:space="preserve">rovide </w:t>
      </w:r>
      <w:r w:rsidR="00B42C65" w:rsidRPr="006270BF">
        <w:rPr>
          <w:rFonts w:ascii="Times New Roman" w:hAnsi="Times New Roman"/>
          <w:u w:val="single"/>
        </w:rPr>
        <w:t>I</w:t>
      </w:r>
      <w:r w:rsidR="004C6173" w:rsidRPr="006270BF">
        <w:rPr>
          <w:rFonts w:ascii="Times New Roman" w:hAnsi="Times New Roman"/>
          <w:u w:val="single"/>
        </w:rPr>
        <w:t xml:space="preserve">ntegrated </w:t>
      </w:r>
      <w:r w:rsidR="00B42C65" w:rsidRPr="006270BF">
        <w:rPr>
          <w:rFonts w:ascii="Times New Roman" w:hAnsi="Times New Roman"/>
          <w:u w:val="single"/>
        </w:rPr>
        <w:t>S</w:t>
      </w:r>
      <w:r w:rsidR="001D01EA" w:rsidRPr="006270BF">
        <w:rPr>
          <w:rFonts w:ascii="Times New Roman" w:hAnsi="Times New Roman"/>
          <w:u w:val="single"/>
        </w:rPr>
        <w:t>ervices</w:t>
      </w:r>
      <w:r w:rsidR="007F24F9" w:rsidRPr="006270BF">
        <w:rPr>
          <w:rFonts w:ascii="Times New Roman" w:hAnsi="Times New Roman"/>
          <w:u w:val="single"/>
        </w:rPr>
        <w:t xml:space="preserve"> </w:t>
      </w:r>
      <w:r w:rsidR="00B42C65" w:rsidRPr="006270BF">
        <w:rPr>
          <w:rFonts w:ascii="Times New Roman" w:hAnsi="Times New Roman"/>
          <w:u w:val="single"/>
        </w:rPr>
        <w:t>P</w:t>
      </w:r>
      <w:r w:rsidR="007F24F9" w:rsidRPr="006270BF">
        <w:rPr>
          <w:rFonts w:ascii="Times New Roman" w:hAnsi="Times New Roman"/>
          <w:u w:val="single"/>
        </w:rPr>
        <w:t>lac</w:t>
      </w:r>
      <w:r w:rsidR="001D01EA" w:rsidRPr="006270BF">
        <w:rPr>
          <w:rFonts w:ascii="Times New Roman" w:hAnsi="Times New Roman"/>
          <w:u w:val="single"/>
        </w:rPr>
        <w:t>es</w:t>
      </w:r>
      <w:r w:rsidR="007F24F9" w:rsidRPr="006270BF">
        <w:rPr>
          <w:rFonts w:ascii="Times New Roman" w:hAnsi="Times New Roman"/>
          <w:u w:val="single"/>
        </w:rPr>
        <w:t xml:space="preserve"> </w:t>
      </w:r>
      <w:r w:rsidR="00B42C65" w:rsidRPr="006270BF">
        <w:rPr>
          <w:rFonts w:ascii="Times New Roman" w:hAnsi="Times New Roman"/>
          <w:u w:val="single"/>
        </w:rPr>
        <w:t>C</w:t>
      </w:r>
      <w:r w:rsidRPr="006270BF">
        <w:rPr>
          <w:rFonts w:ascii="Times New Roman" w:hAnsi="Times New Roman"/>
          <w:u w:val="single"/>
        </w:rPr>
        <w:t>hildren</w:t>
      </w:r>
      <w:r w:rsidR="004C6173" w:rsidRPr="006270BF">
        <w:rPr>
          <w:rFonts w:ascii="Times New Roman" w:hAnsi="Times New Roman"/>
          <w:u w:val="single"/>
        </w:rPr>
        <w:t xml:space="preserve"> in the </w:t>
      </w:r>
      <w:r w:rsidR="00B42C65" w:rsidRPr="006270BF">
        <w:rPr>
          <w:rFonts w:ascii="Times New Roman" w:hAnsi="Times New Roman"/>
          <w:u w:val="single"/>
        </w:rPr>
        <w:t>C</w:t>
      </w:r>
      <w:r w:rsidR="004C6173" w:rsidRPr="006270BF">
        <w:rPr>
          <w:rFonts w:ascii="Times New Roman" w:hAnsi="Times New Roman"/>
          <w:u w:val="single"/>
        </w:rPr>
        <w:t>ommunity</w:t>
      </w:r>
      <w:r w:rsidR="007F24F9" w:rsidRPr="006270BF">
        <w:rPr>
          <w:rFonts w:ascii="Times New Roman" w:hAnsi="Times New Roman"/>
          <w:u w:val="single"/>
        </w:rPr>
        <w:t xml:space="preserve"> at </w:t>
      </w:r>
      <w:r w:rsidR="00B42C65" w:rsidRPr="006270BF">
        <w:rPr>
          <w:rFonts w:ascii="Times New Roman" w:hAnsi="Times New Roman"/>
          <w:u w:val="single"/>
        </w:rPr>
        <w:t>R</w:t>
      </w:r>
      <w:r w:rsidR="007F24F9" w:rsidRPr="006270BF">
        <w:rPr>
          <w:rFonts w:ascii="Times New Roman" w:hAnsi="Times New Roman"/>
          <w:u w:val="single"/>
        </w:rPr>
        <w:t xml:space="preserve">isk of </w:t>
      </w:r>
      <w:r w:rsidR="00B42C65" w:rsidRPr="006270BF">
        <w:rPr>
          <w:rFonts w:ascii="Times New Roman" w:hAnsi="Times New Roman"/>
          <w:u w:val="single"/>
        </w:rPr>
        <w:t>U</w:t>
      </w:r>
      <w:r w:rsidR="007F24F9" w:rsidRPr="006270BF">
        <w:rPr>
          <w:rFonts w:ascii="Times New Roman" w:hAnsi="Times New Roman"/>
          <w:u w:val="single"/>
        </w:rPr>
        <w:t xml:space="preserve">nnecessary </w:t>
      </w:r>
      <w:r w:rsidR="00B42C65" w:rsidRPr="006270BF">
        <w:rPr>
          <w:rFonts w:ascii="Times New Roman" w:hAnsi="Times New Roman"/>
          <w:u w:val="single"/>
        </w:rPr>
        <w:t>I</w:t>
      </w:r>
      <w:r w:rsidR="007C1ADD" w:rsidRPr="006270BF">
        <w:rPr>
          <w:rFonts w:ascii="Times New Roman" w:hAnsi="Times New Roman"/>
          <w:u w:val="single"/>
        </w:rPr>
        <w:t xml:space="preserve">nstitutionalization </w:t>
      </w:r>
    </w:p>
    <w:p w:rsidR="00164B3D" w:rsidRPr="006270BF" w:rsidRDefault="00164B3D" w:rsidP="00164B3D">
      <w:pPr>
        <w:spacing w:line="240" w:lineRule="auto"/>
        <w:ind w:firstLine="720"/>
        <w:rPr>
          <w:caps/>
        </w:rPr>
      </w:pPr>
    </w:p>
    <w:p w:rsidR="00D65CFF" w:rsidRDefault="00164B3D">
      <w:pPr>
        <w:spacing w:line="240" w:lineRule="auto"/>
        <w:ind w:left="360" w:firstLine="720"/>
        <w:jc w:val="center"/>
      </w:pPr>
      <w:r w:rsidRPr="006270BF">
        <w:t>“</w:t>
      </w:r>
      <w:r w:rsidRPr="00AC3D10">
        <w:t>Help doesn’t kick in until it’s really bad – very deep end or breaking the law.”</w:t>
      </w:r>
    </w:p>
    <w:p w:rsidR="00D65CFF" w:rsidRDefault="00186DAF">
      <w:pPr>
        <w:spacing w:line="240" w:lineRule="auto"/>
        <w:ind w:left="360" w:firstLine="720"/>
        <w:jc w:val="center"/>
      </w:pPr>
      <w:r>
        <w:t xml:space="preserve">­­ </w:t>
      </w:r>
      <w:r w:rsidR="00D55FA2" w:rsidRPr="00AC3D10">
        <w:t>State Official</w:t>
      </w:r>
    </w:p>
    <w:p w:rsidR="00CE7D5F" w:rsidRPr="006270BF" w:rsidRDefault="00CE7D5F" w:rsidP="00CE7D5F">
      <w:pPr>
        <w:spacing w:line="240" w:lineRule="auto"/>
        <w:ind w:left="1080"/>
        <w:rPr>
          <w:b/>
          <w:u w:val="single"/>
        </w:rPr>
      </w:pPr>
    </w:p>
    <w:p w:rsidR="00574A5B" w:rsidRDefault="00653ECC" w:rsidP="00A66A77">
      <w:pPr>
        <w:spacing w:line="240" w:lineRule="auto"/>
        <w:ind w:firstLine="720"/>
      </w:pPr>
      <w:r w:rsidRPr="006270BF">
        <w:t xml:space="preserve">The lack of in-home and </w:t>
      </w:r>
      <w:r w:rsidR="00507194" w:rsidRPr="006270BF">
        <w:t>community-based</w:t>
      </w:r>
      <w:r w:rsidRPr="006270BF">
        <w:t xml:space="preserve"> m</w:t>
      </w:r>
      <w:r w:rsidR="00E12A52" w:rsidRPr="006270BF">
        <w:t xml:space="preserve">ental health services available </w:t>
      </w:r>
      <w:r w:rsidRPr="006270BF">
        <w:t xml:space="preserve">to children in West Virginia means that children with significant mental health conditions </w:t>
      </w:r>
      <w:r w:rsidR="00A24E0C" w:rsidRPr="006270BF">
        <w:t>who live</w:t>
      </w:r>
      <w:r w:rsidRPr="006270BF">
        <w:t xml:space="preserve"> in the community without sufficient mental health services </w:t>
      </w:r>
      <w:r w:rsidR="00F71908" w:rsidRPr="006270BF">
        <w:t xml:space="preserve">are </w:t>
      </w:r>
      <w:r w:rsidRPr="006270BF">
        <w:t xml:space="preserve">at risk of institutional placement.  </w:t>
      </w:r>
      <w:r w:rsidR="00A66A77" w:rsidRPr="006270BF">
        <w:t>DHHR is responsible for providing Medicaid eligible</w:t>
      </w:r>
      <w:r w:rsidR="003F645A">
        <w:t xml:space="preserve"> </w:t>
      </w:r>
      <w:r w:rsidR="00A66A77" w:rsidRPr="006270BF">
        <w:t>children sufficient mental health services in the community to avoid unnecessary institutionalization.  In West Virginia, Medicaid provides health care coverage to approximately half of the children in the state – with an estimated</w:t>
      </w:r>
    </w:p>
    <w:p w:rsidR="00A66A77" w:rsidRPr="006270BF" w:rsidRDefault="00A66A77" w:rsidP="00574A5B">
      <w:pPr>
        <w:spacing w:line="240" w:lineRule="auto"/>
      </w:pPr>
      <w:r w:rsidRPr="006270BF">
        <w:lastRenderedPageBreak/>
        <w:t xml:space="preserve">186,189 children receiving Medicaid services at any given point in time.  </w:t>
      </w:r>
      <w:r w:rsidR="007E6D49">
        <w:t xml:space="preserve">The Annie E. Casey Foundation estimates that </w:t>
      </w:r>
      <w:r w:rsidRPr="006270BF">
        <w:t xml:space="preserve"> 20</w:t>
      </w:r>
      <w:r w:rsidR="001F721F">
        <w:t>%</w:t>
      </w:r>
      <w:r w:rsidRPr="006270BF">
        <w:t xml:space="preserve"> of children in West Virginia – or roughly 37,240 children with Medicaid coverage – have one or more emotional, behavioral, or developmental conditions.</w:t>
      </w:r>
      <w:r w:rsidR="003F645A">
        <w:t xml:space="preserve">  </w:t>
      </w:r>
      <w:r w:rsidRPr="006270BF">
        <w:t>National prevalence data indicates that approximately 8 percent of all children have mental health conditions so serious as to significantly interfere with their functioning in family, school, or community activities.  For West Virginia’s Medicaid program, this amounts to an estimated 14,900 children.</w:t>
      </w:r>
    </w:p>
    <w:p w:rsidR="00A66A77" w:rsidRPr="006270BF" w:rsidRDefault="00A66A77" w:rsidP="00A66A77">
      <w:pPr>
        <w:spacing w:line="240" w:lineRule="auto"/>
        <w:ind w:firstLine="720"/>
      </w:pPr>
    </w:p>
    <w:p w:rsidR="00A66A77" w:rsidRPr="006270BF" w:rsidRDefault="00A66A77" w:rsidP="00A66A77">
      <w:pPr>
        <w:spacing w:line="240" w:lineRule="auto"/>
        <w:ind w:firstLine="720"/>
      </w:pPr>
      <w:r w:rsidRPr="006270BF">
        <w:t xml:space="preserve">Intensive services in the community in West Virginia are limited and insufficient to meet the needs of children at risk of institutionalization.  Individual behavioral health counseling was the most frequently authorized therapeutic service.  Yet in 2013, children receiving this counseling got an average of only 60.5 hours per year - approximately one hour-long therapy session per week.  For many children, this level of intensity is insufficient to prevent unnecessary placement in a segregated residential treatment facility.  DHHR identifies four services as “Intensive Service Program” services that can be authorized at higher intensity for a limited period. </w:t>
      </w:r>
      <w:r w:rsidR="00250103">
        <w:t xml:space="preserve"> </w:t>
      </w:r>
      <w:r w:rsidRPr="006270BF">
        <w:t>However, few children receive these</w:t>
      </w:r>
      <w:r w:rsidR="00250103">
        <w:t xml:space="preserve"> intensive</w:t>
      </w:r>
      <w:r w:rsidRPr="006270BF">
        <w:t xml:space="preserve"> services.</w:t>
      </w:r>
    </w:p>
    <w:p w:rsidR="00A66A77" w:rsidRPr="006270BF" w:rsidRDefault="00A66A77" w:rsidP="00A66A77">
      <w:pPr>
        <w:tabs>
          <w:tab w:val="left" w:pos="2712"/>
        </w:tabs>
        <w:spacing w:line="240" w:lineRule="auto"/>
        <w:ind w:firstLine="720"/>
      </w:pPr>
      <w:r w:rsidRPr="006270BF">
        <w:tab/>
      </w:r>
    </w:p>
    <w:p w:rsidR="00CE7D5F" w:rsidRPr="006270BF" w:rsidRDefault="00D978FF" w:rsidP="008B06C5">
      <w:pPr>
        <w:spacing w:line="240" w:lineRule="auto"/>
        <w:ind w:firstLine="720"/>
      </w:pPr>
      <w:r w:rsidRPr="00A67DA8">
        <w:t xml:space="preserve">The protections of the </w:t>
      </w:r>
      <w:r w:rsidRPr="00A67DA8">
        <w:rPr>
          <w:i/>
        </w:rPr>
        <w:t>Olmstead</w:t>
      </w:r>
      <w:r w:rsidRPr="00A67DA8">
        <w:t xml:space="preserve"> decision extend to children at risk o</w:t>
      </w:r>
      <w:r w:rsidR="00164B3D" w:rsidRPr="00A67DA8">
        <w:t>f</w:t>
      </w:r>
      <w:r w:rsidRPr="00A67DA8">
        <w:t xml:space="preserve"> institutionalization and segregation, and are not limited to those individuals who are currently in institutional or other segregated settings</w:t>
      </w:r>
      <w:r w:rsidR="00653ECC" w:rsidRPr="00A67DA8">
        <w:t>.</w:t>
      </w:r>
      <w:r w:rsidR="00653ECC" w:rsidRPr="00A67DA8">
        <w:rPr>
          <w:i/>
        </w:rPr>
        <w:t xml:space="preserve">  </w:t>
      </w:r>
      <w:r w:rsidRPr="00A67DA8">
        <w:rPr>
          <w:i/>
        </w:rPr>
        <w:t>Pashby v. Delia</w:t>
      </w:r>
      <w:r w:rsidRPr="00A67DA8">
        <w:t>,</w:t>
      </w:r>
      <w:r w:rsidR="00342088" w:rsidRPr="00A67DA8">
        <w:rPr>
          <w:color w:val="000000"/>
        </w:rPr>
        <w:t xml:space="preserve"> 709 F.3d 307, 321-</w:t>
      </w:r>
      <w:r w:rsidRPr="00A67DA8">
        <w:rPr>
          <w:color w:val="000000"/>
        </w:rPr>
        <w:t>22 (</w:t>
      </w:r>
      <w:r w:rsidR="00342088" w:rsidRPr="00A67DA8">
        <w:rPr>
          <w:color w:val="000000"/>
        </w:rPr>
        <w:t xml:space="preserve">4th </w:t>
      </w:r>
      <w:r w:rsidRPr="00A67DA8">
        <w:rPr>
          <w:color w:val="000000"/>
        </w:rPr>
        <w:t>Cir. 2013)</w:t>
      </w:r>
      <w:r w:rsidR="00653ECC" w:rsidRPr="00A67DA8">
        <w:rPr>
          <w:color w:val="000000"/>
        </w:rPr>
        <w:t>.</w:t>
      </w:r>
      <w:r w:rsidR="00653ECC" w:rsidRPr="00A67DA8">
        <w:t xml:space="preserve">  In fact, a state's failure to provide community services may create a risk of institutionalization.</w:t>
      </w:r>
      <w:r w:rsidR="00653ECC" w:rsidRPr="00A67DA8">
        <w:rPr>
          <w:color w:val="000000"/>
        </w:rPr>
        <w:t xml:space="preserve">  </w:t>
      </w:r>
      <w:r w:rsidR="00653ECC" w:rsidRPr="00A67DA8">
        <w:rPr>
          <w:i/>
          <w:color w:val="000000"/>
        </w:rPr>
        <w:t>Id</w:t>
      </w:r>
      <w:r w:rsidR="00653ECC" w:rsidRPr="00A67DA8">
        <w:rPr>
          <w:color w:val="000000"/>
        </w:rPr>
        <w:t>. at 322</w:t>
      </w:r>
      <w:r w:rsidR="00E1051F" w:rsidRPr="00A67DA8">
        <w:rPr>
          <w:color w:val="000000"/>
        </w:rPr>
        <w:t>;</w:t>
      </w:r>
      <w:r w:rsidR="00653ECC" w:rsidRPr="00A67DA8">
        <w:rPr>
          <w:i/>
          <w:color w:val="000000"/>
        </w:rPr>
        <w:t xml:space="preserve">  </w:t>
      </w:r>
      <w:r w:rsidR="00E1051F" w:rsidRPr="00A67DA8">
        <w:rPr>
          <w:i/>
          <w:color w:val="000000"/>
        </w:rPr>
        <w:t>s</w:t>
      </w:r>
      <w:r w:rsidRPr="00A67DA8">
        <w:rPr>
          <w:i/>
          <w:color w:val="000000"/>
        </w:rPr>
        <w:t>ee</w:t>
      </w:r>
      <w:r w:rsidR="00A67DA8">
        <w:rPr>
          <w:i/>
          <w:color w:val="000000"/>
        </w:rPr>
        <w:t xml:space="preserve"> </w:t>
      </w:r>
      <w:r w:rsidRPr="00A67DA8">
        <w:rPr>
          <w:i/>
          <w:color w:val="000000"/>
        </w:rPr>
        <w:t>Fisher v. Okla. Health Care Auth</w:t>
      </w:r>
      <w:r w:rsidRPr="00A67DA8">
        <w:rPr>
          <w:color w:val="000000"/>
        </w:rPr>
        <w:t xml:space="preserve">., 335 F.3d 1175, 1182 </w:t>
      </w:r>
      <w:r w:rsidR="008B06C5" w:rsidRPr="00A67DA8">
        <w:rPr>
          <w:color w:val="000000"/>
        </w:rPr>
        <w:t>(10th</w:t>
      </w:r>
      <w:r w:rsidR="008B06C5" w:rsidRPr="00A67DA8">
        <w:rPr>
          <w:color w:val="000000"/>
          <w:vertAlign w:val="superscript"/>
        </w:rPr>
        <w:t xml:space="preserve"> </w:t>
      </w:r>
      <w:r w:rsidR="008B06C5" w:rsidRPr="00A67DA8">
        <w:rPr>
          <w:color w:val="000000"/>
        </w:rPr>
        <w:t>Cir. 2003)</w:t>
      </w:r>
      <w:r w:rsidR="00540F90">
        <w:rPr>
          <w:color w:val="000000"/>
        </w:rPr>
        <w:t xml:space="preserve"> </w:t>
      </w:r>
      <w:r w:rsidRPr="00A67DA8">
        <w:rPr>
          <w:color w:val="000000"/>
        </w:rPr>
        <w:t xml:space="preserve">(“failure to provide Medicaid services in a </w:t>
      </w:r>
      <w:r w:rsidR="00054244">
        <w:rPr>
          <w:color w:val="000000"/>
        </w:rPr>
        <w:t>community-based</w:t>
      </w:r>
      <w:r w:rsidRPr="00A67DA8">
        <w:rPr>
          <w:color w:val="000000"/>
        </w:rPr>
        <w:t xml:space="preserve"> setting may constitute a form of discrimination”); </w:t>
      </w:r>
      <w:r w:rsidR="00787B2A" w:rsidRPr="00787B2A">
        <w:rPr>
          <w:i/>
          <w:color w:val="000000"/>
        </w:rPr>
        <w:t xml:space="preserve">see also </w:t>
      </w:r>
      <w:r w:rsidR="00787B2A" w:rsidRPr="00787B2A">
        <w:rPr>
          <w:i/>
        </w:rPr>
        <w:t>Radaszewski v. Maram</w:t>
      </w:r>
      <w:r w:rsidR="00787B2A" w:rsidRPr="00787B2A">
        <w:t xml:space="preserve">, 383 F.3d 599, 609 (7th Cir. 2004)  (“a State may violate Title II when it refuses to provide an existing benefit to a disabled person that would enable that individual to live in a more community integrated setting”); </w:t>
      </w:r>
      <w:r w:rsidRPr="00A67DA8">
        <w:rPr>
          <w:i/>
          <w:color w:val="000000"/>
        </w:rPr>
        <w:t>Peter B. v. Sanford</w:t>
      </w:r>
      <w:r w:rsidRPr="00A67DA8">
        <w:rPr>
          <w:color w:val="000000"/>
        </w:rPr>
        <w:t xml:space="preserve">, No. 6:10–767–JMC–BHH, </w:t>
      </w:r>
      <w:r w:rsidRPr="00A67DA8">
        <w:t>2010 WL 5912259</w:t>
      </w:r>
      <w:r w:rsidR="00342088" w:rsidRPr="00A67DA8">
        <w:t>,</w:t>
      </w:r>
      <w:r w:rsidRPr="00A67DA8">
        <w:t xml:space="preserve"> </w:t>
      </w:r>
      <w:r w:rsidR="009802F1" w:rsidRPr="00A67DA8">
        <w:t xml:space="preserve">at *6 </w:t>
      </w:r>
      <w:r w:rsidRPr="00A67DA8">
        <w:t xml:space="preserve">(D.S.C. Nov. 24, 2010) ( “a State’s failure to provide services to </w:t>
      </w:r>
      <w:r w:rsidR="002D6789" w:rsidRPr="00A67DA8">
        <w:t xml:space="preserve">a </w:t>
      </w:r>
      <w:r w:rsidRPr="00A67DA8">
        <w:t xml:space="preserve">qualified person in a </w:t>
      </w:r>
      <w:r w:rsidR="00054244">
        <w:t>community-based</w:t>
      </w:r>
      <w:r w:rsidRPr="00A67DA8">
        <w:t xml:space="preserve"> setting as opposed to a nursing home or institution presents a violation of Title II of the ADA”).</w:t>
      </w:r>
      <w:r w:rsidR="006B12D1" w:rsidRPr="00A67DA8">
        <w:t xml:space="preserve"> </w:t>
      </w:r>
      <w:r w:rsidR="00164B3D" w:rsidRPr="00A67DA8">
        <w:t xml:space="preserve"> </w:t>
      </w:r>
      <w:r w:rsidR="00F71908" w:rsidRPr="00A67DA8">
        <w:t xml:space="preserve">The at-risk population in West Virginia includes those children who </w:t>
      </w:r>
      <w:r w:rsidR="00314439" w:rsidRPr="00A67DA8">
        <w:t>live</w:t>
      </w:r>
      <w:r w:rsidR="00F71908" w:rsidRPr="00A67DA8">
        <w:t xml:space="preserve"> in the community but who have under-treated mental health conditions that place them at serious risk of institutionalization.</w:t>
      </w:r>
      <w:r w:rsidR="00F71908" w:rsidRPr="006270BF">
        <w:t xml:space="preserve"> </w:t>
      </w:r>
    </w:p>
    <w:p w:rsidR="00314439" w:rsidRPr="006270BF" w:rsidRDefault="00314439" w:rsidP="008B06C5">
      <w:pPr>
        <w:spacing w:line="240" w:lineRule="auto"/>
        <w:ind w:firstLine="720"/>
      </w:pPr>
    </w:p>
    <w:p w:rsidR="006B63D0" w:rsidRPr="006270BF" w:rsidRDefault="00314439" w:rsidP="00E1051F">
      <w:pPr>
        <w:spacing w:line="240" w:lineRule="auto"/>
        <w:ind w:firstLine="720"/>
      </w:pPr>
      <w:r w:rsidRPr="006270BF">
        <w:t>Families across the state report that their children cannot access mental health care in the community because the</w:t>
      </w:r>
      <w:r w:rsidR="005D6D40" w:rsidRPr="006270BF">
        <w:t xml:space="preserve"> State does not inform them </w:t>
      </w:r>
      <w:r w:rsidRPr="006270BF">
        <w:t xml:space="preserve">how </w:t>
      </w:r>
      <w:r w:rsidR="002639F1" w:rsidRPr="006270BF">
        <w:t xml:space="preserve">or where </w:t>
      </w:r>
      <w:r w:rsidRPr="006270BF">
        <w:t>to access services</w:t>
      </w:r>
      <w:r w:rsidR="002639F1" w:rsidRPr="006270BF">
        <w:t>;</w:t>
      </w:r>
      <w:r w:rsidRPr="006270BF">
        <w:t xml:space="preserve"> there are not enough services or qualified staff available</w:t>
      </w:r>
      <w:r w:rsidR="002639F1" w:rsidRPr="006270BF">
        <w:t>;</w:t>
      </w:r>
      <w:r w:rsidRPr="006270BF">
        <w:t xml:space="preserve"> or services are not available unless the child is in </w:t>
      </w:r>
      <w:r w:rsidR="00D35490">
        <w:t>DHHR</w:t>
      </w:r>
      <w:r w:rsidRPr="006270BF">
        <w:t xml:space="preserve"> custody.  </w:t>
      </w:r>
      <w:r w:rsidR="002639F1" w:rsidRPr="006270BF">
        <w:t>P</w:t>
      </w:r>
      <w:r w:rsidRPr="006270BF">
        <w:t xml:space="preserve">redictable consequences of under-treated mental health conditions </w:t>
      </w:r>
      <w:r w:rsidR="00E1051F" w:rsidRPr="006270BF">
        <w:t>–</w:t>
      </w:r>
      <w:r w:rsidRPr="006270BF">
        <w:t xml:space="preserve"> acting out behaviors, problems at school, sexualized behaviors</w:t>
      </w:r>
      <w:r w:rsidR="002639F1" w:rsidRPr="006270BF">
        <w:t>,</w:t>
      </w:r>
      <w:r w:rsidRPr="006270BF">
        <w:t xml:space="preserve"> and threats to self or others </w:t>
      </w:r>
      <w:r w:rsidR="00E1051F" w:rsidRPr="006270BF">
        <w:t>–</w:t>
      </w:r>
      <w:r w:rsidRPr="006270BF">
        <w:t xml:space="preserve"> become the primary issues that lead to placement.  Parents </w:t>
      </w:r>
      <w:r w:rsidR="007C0B62" w:rsidRPr="006270BF">
        <w:t>report</w:t>
      </w:r>
      <w:r w:rsidRPr="006270BF">
        <w:t xml:space="preserve"> that their children could have remained in the home if they had been able to access </w:t>
      </w:r>
      <w:r w:rsidR="00234826" w:rsidRPr="006270BF">
        <w:t xml:space="preserve">needed mental health </w:t>
      </w:r>
      <w:r w:rsidRPr="006270BF">
        <w:t>services in their community, if s</w:t>
      </w:r>
      <w:r w:rsidR="00E1051F" w:rsidRPr="006270BF">
        <w:t>ervices had been available earlier</w:t>
      </w:r>
      <w:r w:rsidRPr="006270BF">
        <w:t>, if they had ac</w:t>
      </w:r>
      <w:r w:rsidR="00E1051F" w:rsidRPr="006270BF">
        <w:t xml:space="preserve">cess to qualified professionals, </w:t>
      </w:r>
      <w:r w:rsidRPr="006270BF">
        <w:t xml:space="preserve">and if care had been </w:t>
      </w:r>
      <w:r w:rsidR="00E1051F" w:rsidRPr="006270BF">
        <w:t>better coordinated</w:t>
      </w:r>
      <w:r w:rsidRPr="006270BF">
        <w:t>.</w:t>
      </w:r>
    </w:p>
    <w:p w:rsidR="001E37F6" w:rsidRPr="006270BF" w:rsidRDefault="001E37F6" w:rsidP="00E1051F">
      <w:pPr>
        <w:spacing w:line="240" w:lineRule="auto"/>
        <w:ind w:firstLine="720"/>
      </w:pPr>
    </w:p>
    <w:p w:rsidR="001E37F6" w:rsidRPr="006270BF" w:rsidRDefault="001E37F6" w:rsidP="001E37F6">
      <w:pPr>
        <w:spacing w:line="240" w:lineRule="auto"/>
        <w:ind w:firstLine="720"/>
      </w:pPr>
      <w:r w:rsidRPr="006270BF">
        <w:t xml:space="preserve">One child at risk for placement is Michael, a 9-year-old boy living with his mother in </w:t>
      </w:r>
      <w:r w:rsidR="00FB5FC6">
        <w:t xml:space="preserve"> a small town</w:t>
      </w:r>
      <w:r w:rsidRPr="006270BF">
        <w:t xml:space="preserve">.  This child has intellectual disabilities, autism, and depressive disorder.  He resisted a classroom aid </w:t>
      </w:r>
      <w:r w:rsidR="00A01F5C" w:rsidRPr="006270BF">
        <w:t>who</w:t>
      </w:r>
      <w:r w:rsidRPr="006270BF">
        <w:t xml:space="preserve"> improperly restrained him and was charged with delinquency.  The </w:t>
      </w:r>
      <w:r w:rsidR="007C0B62" w:rsidRPr="006270BF">
        <w:t>c</w:t>
      </w:r>
      <w:r w:rsidRPr="006270BF">
        <w:t xml:space="preserve">ourt found that Michael was too young for the State to place in a segregated residential treatment </w:t>
      </w:r>
      <w:r w:rsidRPr="006270BF">
        <w:lastRenderedPageBreak/>
        <w:t xml:space="preserve">facility, but indicated that if he were 11 or 12, it would consider such a placement.  The </w:t>
      </w:r>
      <w:r w:rsidR="007C0B62" w:rsidRPr="006270BF">
        <w:t>c</w:t>
      </w:r>
      <w:r w:rsidRPr="006270BF">
        <w:t>ourt recognized that the community system had not provided sufficient services and ordered an improvement period.</w:t>
      </w:r>
      <w:r w:rsidR="00EF5ADB" w:rsidRPr="006270BF">
        <w:t xml:space="preserve"> </w:t>
      </w:r>
      <w:r w:rsidRPr="006270BF">
        <w:t xml:space="preserve"> This was Michael’s first interaction with the juvenile justice system, but without s</w:t>
      </w:r>
      <w:r w:rsidR="00B94BA0">
        <w:t>ufficient in-home and community-</w:t>
      </w:r>
      <w:r w:rsidRPr="006270BF">
        <w:t xml:space="preserve">based mental health </w:t>
      </w:r>
      <w:r w:rsidR="00B160E1" w:rsidRPr="006270BF">
        <w:t>services</w:t>
      </w:r>
      <w:r w:rsidR="00773C53" w:rsidRPr="006270BF">
        <w:t>,</w:t>
      </w:r>
      <w:r w:rsidRPr="006270BF">
        <w:t xml:space="preserve"> </w:t>
      </w:r>
      <w:r w:rsidR="002639F1" w:rsidRPr="006270BF">
        <w:t xml:space="preserve">it </w:t>
      </w:r>
      <w:r w:rsidRPr="006270BF">
        <w:t xml:space="preserve">will likely </w:t>
      </w:r>
      <w:r w:rsidR="002639F1" w:rsidRPr="006270BF">
        <w:t>not be his last.</w:t>
      </w:r>
    </w:p>
    <w:p w:rsidR="00314439" w:rsidRPr="006270BF" w:rsidRDefault="00314439" w:rsidP="00CE7D5F">
      <w:pPr>
        <w:spacing w:line="240" w:lineRule="auto"/>
        <w:ind w:left="1800"/>
        <w:rPr>
          <w:u w:val="single"/>
        </w:rPr>
      </w:pPr>
    </w:p>
    <w:p w:rsidR="00A2546E" w:rsidRPr="006270BF" w:rsidRDefault="0052338E" w:rsidP="00107F63">
      <w:pPr>
        <w:spacing w:line="240" w:lineRule="auto"/>
        <w:ind w:firstLine="720"/>
      </w:pPr>
      <w:r w:rsidRPr="006270BF">
        <w:t>T</w:t>
      </w:r>
      <w:r w:rsidR="00BE48D8" w:rsidRPr="006270BF">
        <w:t>he children we reviewed</w:t>
      </w:r>
      <w:r w:rsidR="00773C53" w:rsidRPr="006270BF">
        <w:t xml:space="preserve"> have</w:t>
      </w:r>
      <w:r w:rsidR="00BE48D8" w:rsidRPr="006270BF">
        <w:t xml:space="preserve"> </w:t>
      </w:r>
      <w:r w:rsidRPr="006270BF">
        <w:t>severe and complex m</w:t>
      </w:r>
      <w:r w:rsidR="00340C50" w:rsidRPr="006270BF">
        <w:t xml:space="preserve">ental health conditions.  </w:t>
      </w:r>
      <w:r w:rsidR="00BE48D8" w:rsidRPr="006270BF">
        <w:t xml:space="preserve">Most have multiple diagnoses, including major depression, </w:t>
      </w:r>
      <w:r w:rsidR="00E1051F" w:rsidRPr="006270BF">
        <w:t>post</w:t>
      </w:r>
      <w:r w:rsidR="00B94BA0">
        <w:t xml:space="preserve"> </w:t>
      </w:r>
      <w:r w:rsidR="00E1051F" w:rsidRPr="006270BF">
        <w:t>traumatic</w:t>
      </w:r>
      <w:r w:rsidR="00BE48D8" w:rsidRPr="006270BF">
        <w:t xml:space="preserve"> stress disorder, bipolar disorder, attention deficit/hyperactivity disorder, </w:t>
      </w:r>
      <w:r w:rsidR="00F8351B" w:rsidRPr="006270BF">
        <w:t xml:space="preserve">sometimes with co-occurring intellectual disabilities and </w:t>
      </w:r>
      <w:r w:rsidR="00BE48D8" w:rsidRPr="006270BF">
        <w:t>eating disorders.  A number of the children appeared to pose treatment dilemmas for the professionals working with them</w:t>
      </w:r>
      <w:r w:rsidR="00653ECC" w:rsidRPr="006270BF">
        <w:t xml:space="preserve">.  </w:t>
      </w:r>
      <w:r w:rsidR="00BE48D8" w:rsidRPr="006270BF">
        <w:t xml:space="preserve">Many of the children have serious and persistent behavioral issues that </w:t>
      </w:r>
      <w:r w:rsidR="00F8351B" w:rsidRPr="006270BF">
        <w:t xml:space="preserve">would </w:t>
      </w:r>
      <w:r w:rsidR="00BE48D8" w:rsidRPr="006270BF">
        <w:t>require a behavior plan and in-home behavioral assistance to implement the plan consistent</w:t>
      </w:r>
      <w:r w:rsidR="00AE29A8" w:rsidRPr="006270BF">
        <w:t>ly</w:t>
      </w:r>
      <w:r w:rsidR="00BE48D8" w:rsidRPr="006270BF">
        <w:t>, to coordinate with other providers</w:t>
      </w:r>
      <w:r w:rsidR="00AE29A8" w:rsidRPr="006270BF">
        <w:t xml:space="preserve">, </w:t>
      </w:r>
      <w:r w:rsidR="00BE48D8" w:rsidRPr="006270BF">
        <w:t xml:space="preserve">and to teach the child and family how to respond to behavior problems in the context of their daily lives.  Without such services, many of these children may not be able to remain at home, succeed at </w:t>
      </w:r>
      <w:r w:rsidR="00653ECC" w:rsidRPr="006270BF">
        <w:t>school,</w:t>
      </w:r>
      <w:r w:rsidR="00BE48D8" w:rsidRPr="006270BF">
        <w:t xml:space="preserve"> or avoid institutional placement.</w:t>
      </w:r>
    </w:p>
    <w:p w:rsidR="00A2546E" w:rsidRPr="006270BF" w:rsidRDefault="00A2546E" w:rsidP="00107F63">
      <w:pPr>
        <w:spacing w:line="240" w:lineRule="auto"/>
        <w:ind w:firstLine="720"/>
      </w:pPr>
    </w:p>
    <w:p w:rsidR="00BE48D8" w:rsidRPr="006270BF" w:rsidRDefault="00107F63" w:rsidP="00107F63">
      <w:pPr>
        <w:spacing w:line="240" w:lineRule="auto"/>
        <w:ind w:firstLine="720"/>
      </w:pPr>
      <w:r w:rsidRPr="006270BF">
        <w:t xml:space="preserve">Certain </w:t>
      </w:r>
      <w:r w:rsidR="00AE29A8" w:rsidRPr="006270BF">
        <w:t xml:space="preserve">groups of </w:t>
      </w:r>
      <w:r w:rsidR="00F8351B" w:rsidRPr="006270BF">
        <w:t xml:space="preserve">children in West Virginia are at heightened risk for placement in segregated residential treatment facilities due to the lack of </w:t>
      </w:r>
      <w:r w:rsidR="00507194" w:rsidRPr="006270BF">
        <w:t>community-based</w:t>
      </w:r>
      <w:r w:rsidR="00F8351B" w:rsidRPr="006270BF">
        <w:t xml:space="preserve"> services</w:t>
      </w:r>
      <w:r w:rsidR="00AE29A8" w:rsidRPr="006270BF">
        <w:t>:</w:t>
      </w:r>
      <w:r w:rsidR="00F8351B" w:rsidRPr="006270BF">
        <w:t xml:space="preserve">  </w:t>
      </w:r>
    </w:p>
    <w:p w:rsidR="00CE7D5F" w:rsidRPr="006270BF" w:rsidRDefault="00CE7D5F" w:rsidP="00CE7D5F">
      <w:pPr>
        <w:suppressAutoHyphens/>
        <w:spacing w:line="240" w:lineRule="auto"/>
        <w:ind w:firstLine="720"/>
      </w:pPr>
    </w:p>
    <w:p w:rsidR="00F8351B" w:rsidRPr="006270BF" w:rsidRDefault="00653ECC" w:rsidP="00A37290">
      <w:pPr>
        <w:tabs>
          <w:tab w:val="left" w:pos="0"/>
        </w:tabs>
        <w:suppressAutoHyphens/>
        <w:spacing w:line="240" w:lineRule="auto"/>
        <w:ind w:left="720"/>
      </w:pPr>
      <w:r w:rsidRPr="006270BF">
        <w:rPr>
          <w:u w:val="single"/>
        </w:rPr>
        <w:t>Status Offenders</w:t>
      </w:r>
      <w:r w:rsidRPr="006270BF">
        <w:t xml:space="preserve">:  Children </w:t>
      </w:r>
      <w:r w:rsidR="00A76F04" w:rsidRPr="006270BF">
        <w:t xml:space="preserve">with mental health conditions </w:t>
      </w:r>
      <w:r w:rsidRPr="006270BF">
        <w:t>who</w:t>
      </w:r>
      <w:r w:rsidR="00372327" w:rsidRPr="006270BF">
        <w:t xml:space="preserve"> are</w:t>
      </w:r>
      <w:r w:rsidR="00E1051F" w:rsidRPr="006270BF">
        <w:t xml:space="preserve"> </w:t>
      </w:r>
      <w:r w:rsidR="00240B5D" w:rsidRPr="006270BF">
        <w:t>status offender</w:t>
      </w:r>
      <w:r w:rsidRPr="006270BF">
        <w:t>s</w:t>
      </w:r>
      <w:r w:rsidR="00240B5D" w:rsidRPr="006270BF">
        <w:t xml:space="preserve"> (i.e.</w:t>
      </w:r>
      <w:r w:rsidR="00FE4519" w:rsidRPr="006270BF">
        <w:t>,</w:t>
      </w:r>
      <w:r w:rsidR="00240B5D" w:rsidRPr="006270BF">
        <w:t xml:space="preserve"> truant)</w:t>
      </w:r>
      <w:r w:rsidRPr="006270BF">
        <w:t xml:space="preserve"> make up a large portion of children placed by </w:t>
      </w:r>
      <w:r w:rsidR="00507194" w:rsidRPr="006270BF">
        <w:t>DHHR</w:t>
      </w:r>
      <w:r w:rsidRPr="006270BF">
        <w:t xml:space="preserve"> in segregated residential treatment facilities.  </w:t>
      </w:r>
      <w:r w:rsidR="004A0AAB" w:rsidRPr="006270BF">
        <w:t xml:space="preserve">Three quarters </w:t>
      </w:r>
      <w:r w:rsidR="002F7999" w:rsidRPr="006270BF">
        <w:t xml:space="preserve">of </w:t>
      </w:r>
      <w:r w:rsidR="004A0AAB" w:rsidRPr="006270BF">
        <w:t xml:space="preserve">the </w:t>
      </w:r>
      <w:r w:rsidR="002F7999" w:rsidRPr="006270BF">
        <w:t xml:space="preserve">juvenile </w:t>
      </w:r>
      <w:r w:rsidR="00507194" w:rsidRPr="006270BF">
        <w:t>justice-involved</w:t>
      </w:r>
      <w:r w:rsidR="002F7999" w:rsidRPr="006270BF">
        <w:t xml:space="preserve"> </w:t>
      </w:r>
      <w:r w:rsidR="00A76F04" w:rsidRPr="006270BF">
        <w:t xml:space="preserve">children </w:t>
      </w:r>
      <w:r w:rsidR="002F7999" w:rsidRPr="006270BF">
        <w:t xml:space="preserve">placed </w:t>
      </w:r>
      <w:r w:rsidR="004A0AAB" w:rsidRPr="006270BF">
        <w:t xml:space="preserve">in these facilities </w:t>
      </w:r>
      <w:r w:rsidR="002F7999" w:rsidRPr="006270BF">
        <w:t xml:space="preserve">by </w:t>
      </w:r>
      <w:r w:rsidR="00507194" w:rsidRPr="006270BF">
        <w:t>DHHR</w:t>
      </w:r>
      <w:r w:rsidR="002F7999" w:rsidRPr="006270BF">
        <w:t xml:space="preserve"> in 2012 were status offenders, half of whom had no prior contact with the court</w:t>
      </w:r>
      <w:r w:rsidRPr="006270BF">
        <w:t>.</w:t>
      </w:r>
    </w:p>
    <w:p w:rsidR="007E1185" w:rsidRPr="006270BF" w:rsidRDefault="007E1185" w:rsidP="00CE7D5F">
      <w:pPr>
        <w:spacing w:line="240" w:lineRule="auto"/>
        <w:ind w:left="720" w:firstLine="720"/>
        <w:rPr>
          <w:u w:val="single"/>
        </w:rPr>
      </w:pPr>
    </w:p>
    <w:p w:rsidR="006C0E8E" w:rsidRPr="006270BF" w:rsidRDefault="006B76C6" w:rsidP="00A37290">
      <w:pPr>
        <w:autoSpaceDE w:val="0"/>
        <w:autoSpaceDN w:val="0"/>
        <w:adjustRightInd w:val="0"/>
        <w:spacing w:line="240" w:lineRule="auto"/>
        <w:ind w:left="720"/>
      </w:pPr>
      <w:r w:rsidRPr="006270BF">
        <w:rPr>
          <w:u w:val="single"/>
        </w:rPr>
        <w:t>LGBTQ</w:t>
      </w:r>
      <w:r w:rsidR="007F24F9" w:rsidRPr="006270BF">
        <w:rPr>
          <w:u w:val="single"/>
        </w:rPr>
        <w:t xml:space="preserve"> youth</w:t>
      </w:r>
      <w:r w:rsidR="000F03A7" w:rsidRPr="006270BF">
        <w:t xml:space="preserve">:  </w:t>
      </w:r>
      <w:r w:rsidR="002F7999" w:rsidRPr="006270BF">
        <w:t xml:space="preserve">During site visits and interviews, providers and advocates reported the lack of services to support children </w:t>
      </w:r>
      <w:r w:rsidR="00D516B4" w:rsidRPr="006270BF">
        <w:t xml:space="preserve">with mental health conditions </w:t>
      </w:r>
      <w:r w:rsidR="002F7999" w:rsidRPr="006270BF">
        <w:t xml:space="preserve">who identify as </w:t>
      </w:r>
      <w:r w:rsidR="00E12A52" w:rsidRPr="006270BF">
        <w:t>Lesbian, Gay, Bi-Sexual, Transgender, or Questioning</w:t>
      </w:r>
      <w:r w:rsidR="00653ECC" w:rsidRPr="006270BF">
        <w:t xml:space="preserve">.  </w:t>
      </w:r>
      <w:r w:rsidR="002F7999" w:rsidRPr="006270BF">
        <w:t>They also reported examples of serious bullying by their peers and a lack of understanding and protection from professionals who are responsible for keeping them safe and providing needed treatment services.</w:t>
      </w:r>
      <w:r w:rsidR="00EF5ADB" w:rsidRPr="006270BF">
        <w:t xml:space="preserve">  </w:t>
      </w:r>
      <w:r w:rsidR="00507194" w:rsidRPr="006270BF">
        <w:t>DHHR</w:t>
      </w:r>
      <w:r w:rsidR="001A5DA9" w:rsidRPr="006270BF">
        <w:t xml:space="preserve"> </w:t>
      </w:r>
      <w:r w:rsidR="0052338E" w:rsidRPr="006270BF">
        <w:t xml:space="preserve">does not </w:t>
      </w:r>
      <w:r w:rsidR="00372327" w:rsidRPr="006270BF">
        <w:t xml:space="preserve">have </w:t>
      </w:r>
      <w:r w:rsidR="00A37290" w:rsidRPr="006270BF">
        <w:t>L</w:t>
      </w:r>
      <w:r w:rsidR="001A5DA9" w:rsidRPr="006270BF">
        <w:t>GBTQ-specific</w:t>
      </w:r>
      <w:r w:rsidR="00655F18" w:rsidRPr="006270BF">
        <w:t xml:space="preserve"> </w:t>
      </w:r>
      <w:r w:rsidR="00773C53" w:rsidRPr="006270BF">
        <w:t>protocols or policies</w:t>
      </w:r>
      <w:r w:rsidR="00655F18" w:rsidRPr="006270BF">
        <w:t xml:space="preserve"> </w:t>
      </w:r>
      <w:r w:rsidR="001A5DA9" w:rsidRPr="006270BF">
        <w:t xml:space="preserve">for </w:t>
      </w:r>
      <w:r w:rsidR="00107F63" w:rsidRPr="006270BF">
        <w:t>mental health</w:t>
      </w:r>
      <w:r w:rsidR="001A5DA9" w:rsidRPr="006270BF">
        <w:t xml:space="preserve"> care providers.</w:t>
      </w:r>
    </w:p>
    <w:p w:rsidR="00CE7D5F" w:rsidRPr="006270BF" w:rsidRDefault="00CE7D5F" w:rsidP="00CE7D5F">
      <w:pPr>
        <w:autoSpaceDE w:val="0"/>
        <w:autoSpaceDN w:val="0"/>
        <w:adjustRightInd w:val="0"/>
        <w:spacing w:line="240" w:lineRule="auto"/>
        <w:ind w:firstLine="720"/>
      </w:pPr>
    </w:p>
    <w:p w:rsidR="006C0E8E" w:rsidRPr="006270BF" w:rsidRDefault="00BE48D8" w:rsidP="00A37290">
      <w:pPr>
        <w:autoSpaceDE w:val="0"/>
        <w:autoSpaceDN w:val="0"/>
        <w:adjustRightInd w:val="0"/>
        <w:spacing w:line="240" w:lineRule="auto"/>
        <w:ind w:left="720"/>
        <w:rPr>
          <w:sz w:val="23"/>
          <w:szCs w:val="23"/>
        </w:rPr>
      </w:pPr>
      <w:r w:rsidRPr="006270BF">
        <w:rPr>
          <w:u w:val="single"/>
        </w:rPr>
        <w:t>Trauma Exposed Children</w:t>
      </w:r>
      <w:r w:rsidRPr="006270BF">
        <w:t xml:space="preserve">: </w:t>
      </w:r>
      <w:r w:rsidR="00FC05A8" w:rsidRPr="006270BF">
        <w:t xml:space="preserve">Children who have </w:t>
      </w:r>
      <w:r w:rsidR="001577AD" w:rsidRPr="006270BF">
        <w:t>been exposed to trauma typically become less resilient and more vulnerable to future trauma.</w:t>
      </w:r>
      <w:r w:rsidR="00E44687">
        <w:t xml:space="preserve"> </w:t>
      </w:r>
      <w:r w:rsidR="001577AD" w:rsidRPr="006270BF">
        <w:t xml:space="preserve"> </w:t>
      </w:r>
      <w:r w:rsidR="00E858C4" w:rsidRPr="006270BF">
        <w:t>Children in</w:t>
      </w:r>
      <w:r w:rsidR="00FC05A8" w:rsidRPr="006270BF">
        <w:t xml:space="preserve"> West Virginia face </w:t>
      </w:r>
      <w:r w:rsidR="00E858C4" w:rsidRPr="006270BF">
        <w:t>tr</w:t>
      </w:r>
      <w:r w:rsidR="00FC05A8" w:rsidRPr="006270BF">
        <w:t>aumatic experiences at higher rates when compared with other youth in the nation.</w:t>
      </w:r>
      <w:r w:rsidR="00E858C4" w:rsidRPr="006270BF">
        <w:t xml:space="preserve"> </w:t>
      </w:r>
      <w:r w:rsidR="00FC05A8" w:rsidRPr="006270BF">
        <w:t xml:space="preserve"> </w:t>
      </w:r>
      <w:r w:rsidR="002B17BF">
        <w:t>The State’s data show</w:t>
      </w:r>
      <w:r w:rsidR="00540F90">
        <w:t>s</w:t>
      </w:r>
      <w:r w:rsidR="002B17BF">
        <w:t xml:space="preserve"> a</w:t>
      </w:r>
      <w:r w:rsidR="00FC05A8" w:rsidRPr="006270BF">
        <w:t>bout 19% of children</w:t>
      </w:r>
      <w:r w:rsidR="00E858C4" w:rsidRPr="006270BF">
        <w:t xml:space="preserve"> in West Virginia</w:t>
      </w:r>
      <w:r w:rsidR="00FC05A8" w:rsidRPr="006270BF">
        <w:t xml:space="preserve"> have experienced abuse or neglect, nearly double the nationwide rate of just over 10%.</w:t>
      </w:r>
    </w:p>
    <w:p w:rsidR="00CE7D5F" w:rsidRPr="006270BF" w:rsidRDefault="00CE7D5F" w:rsidP="00CE7D5F">
      <w:pPr>
        <w:autoSpaceDE w:val="0"/>
        <w:autoSpaceDN w:val="0"/>
        <w:adjustRightInd w:val="0"/>
        <w:spacing w:line="240" w:lineRule="auto"/>
        <w:ind w:firstLine="720"/>
        <w:rPr>
          <w:sz w:val="23"/>
          <w:szCs w:val="23"/>
        </w:rPr>
      </w:pPr>
    </w:p>
    <w:p w:rsidR="00887E62" w:rsidRDefault="009415ED" w:rsidP="00A37290">
      <w:pPr>
        <w:spacing w:line="240" w:lineRule="auto"/>
        <w:ind w:left="720"/>
      </w:pPr>
      <w:r w:rsidRPr="006270BF">
        <w:rPr>
          <w:u w:val="single"/>
        </w:rPr>
        <w:t>D</w:t>
      </w:r>
      <w:r w:rsidR="00BE48D8" w:rsidRPr="006270BF">
        <w:rPr>
          <w:u w:val="single"/>
        </w:rPr>
        <w:t>ually Diagnosed Children</w:t>
      </w:r>
      <w:r w:rsidR="00BE48D8" w:rsidRPr="006270BF">
        <w:t xml:space="preserve">:  </w:t>
      </w:r>
      <w:r w:rsidR="0063720F" w:rsidRPr="006270BF">
        <w:t>C</w:t>
      </w:r>
      <w:r w:rsidR="007F24F9" w:rsidRPr="006270BF">
        <w:t>hildren</w:t>
      </w:r>
      <w:r w:rsidR="0063720F" w:rsidRPr="006270BF">
        <w:t xml:space="preserve"> who have been</w:t>
      </w:r>
      <w:r w:rsidR="007F24F9" w:rsidRPr="006270BF">
        <w:t xml:space="preserve"> diagnosed with both intellectual </w:t>
      </w:r>
      <w:r w:rsidR="0063720F" w:rsidRPr="006270BF">
        <w:t>disabilities and mental illness are at increased risk for placement in segregated residential treatment facilities far from home</w:t>
      </w:r>
      <w:r w:rsidR="00653ECC" w:rsidRPr="006270BF">
        <w:t>.</w:t>
      </w:r>
      <w:r w:rsidR="001F721F">
        <w:t xml:space="preserve">  </w:t>
      </w:r>
      <w:r w:rsidR="00D72574">
        <w:t>Twenty-two percent</w:t>
      </w:r>
      <w:r w:rsidR="001F721F">
        <w:t xml:space="preserve"> </w:t>
      </w:r>
      <w:r w:rsidR="00665ADF" w:rsidRPr="006270BF">
        <w:t xml:space="preserve">of children placed in </w:t>
      </w:r>
      <w:r w:rsidR="00BC66D9" w:rsidRPr="006270BF">
        <w:t>out-of-state</w:t>
      </w:r>
      <w:r w:rsidR="00634188" w:rsidRPr="006270BF">
        <w:t xml:space="preserve"> facilities</w:t>
      </w:r>
      <w:r w:rsidR="00665ADF" w:rsidRPr="006270BF">
        <w:t xml:space="preserve"> had both a mental illness diagnosis a</w:t>
      </w:r>
      <w:r w:rsidR="00FE4519" w:rsidRPr="006270BF">
        <w:t>nd</w:t>
      </w:r>
      <w:r w:rsidR="00665ADF" w:rsidRPr="006270BF">
        <w:t xml:space="preserve"> an intellectual disability.</w:t>
      </w:r>
    </w:p>
    <w:p w:rsidR="00574A5B" w:rsidRPr="006270BF" w:rsidRDefault="00574A5B" w:rsidP="00A37290">
      <w:pPr>
        <w:spacing w:line="240" w:lineRule="auto"/>
        <w:ind w:left="720"/>
      </w:pPr>
    </w:p>
    <w:p w:rsidR="00CE7D5F" w:rsidRPr="006270BF" w:rsidRDefault="00CE7D5F" w:rsidP="00CE7D5F">
      <w:pPr>
        <w:spacing w:line="240" w:lineRule="auto"/>
        <w:ind w:firstLine="720"/>
      </w:pPr>
    </w:p>
    <w:p w:rsidR="007F24F9" w:rsidRPr="006270BF" w:rsidRDefault="00BE48D8" w:rsidP="00A37290">
      <w:pPr>
        <w:spacing w:line="240" w:lineRule="auto"/>
        <w:ind w:left="720"/>
      </w:pPr>
      <w:r w:rsidRPr="006270BF">
        <w:rPr>
          <w:u w:val="single"/>
        </w:rPr>
        <w:lastRenderedPageBreak/>
        <w:t>Minority Children</w:t>
      </w:r>
      <w:r w:rsidRPr="006270BF">
        <w:t xml:space="preserve">:  </w:t>
      </w:r>
      <w:r w:rsidR="00634188" w:rsidRPr="006270BF">
        <w:t>Children from racia</w:t>
      </w:r>
      <w:r w:rsidR="00340C50" w:rsidRPr="006270BF">
        <w:t xml:space="preserve">l minority groups, particularly </w:t>
      </w:r>
      <w:r w:rsidR="007F24F9" w:rsidRPr="006270BF">
        <w:t>African American children</w:t>
      </w:r>
      <w:r w:rsidR="00634188" w:rsidRPr="006270BF">
        <w:t>,</w:t>
      </w:r>
      <w:r w:rsidR="007F24F9" w:rsidRPr="006270BF">
        <w:t xml:space="preserve"> are disproportionately represented</w:t>
      </w:r>
      <w:r w:rsidR="00634188" w:rsidRPr="006270BF">
        <w:t xml:space="preserve"> in</w:t>
      </w:r>
      <w:r w:rsidR="007F24F9" w:rsidRPr="006270BF">
        <w:t xml:space="preserve"> </w:t>
      </w:r>
      <w:r w:rsidR="00655F18" w:rsidRPr="006270BF">
        <w:t xml:space="preserve">West Virginia’s public mental health system, </w:t>
      </w:r>
      <w:r w:rsidR="00634188" w:rsidRPr="006270BF">
        <w:t>and thus have</w:t>
      </w:r>
      <w:r w:rsidR="00655F18" w:rsidRPr="006270BF">
        <w:t xml:space="preserve"> a greater risk of placement in a</w:t>
      </w:r>
      <w:r w:rsidR="007F24F9" w:rsidRPr="006270BF">
        <w:t xml:space="preserve"> segregated residential placement</w:t>
      </w:r>
      <w:r w:rsidR="008B06C5" w:rsidRPr="006270BF">
        <w:t xml:space="preserve"> facility</w:t>
      </w:r>
      <w:r w:rsidR="00653ECC" w:rsidRPr="006270BF">
        <w:t xml:space="preserve">.  </w:t>
      </w:r>
      <w:r w:rsidR="006C0E8E" w:rsidRPr="006270BF">
        <w:t>African American children with serious emotional disturbances represent 9.4% of those served in publicly funded programs, nearly triple the</w:t>
      </w:r>
      <w:r w:rsidR="00AE29A8" w:rsidRPr="006270BF">
        <w:t>ir</w:t>
      </w:r>
      <w:r w:rsidR="001577AD" w:rsidRPr="006270BF">
        <w:t xml:space="preserve"> </w:t>
      </w:r>
      <w:r w:rsidR="00240B5D" w:rsidRPr="006270BF">
        <w:t>3.4%</w:t>
      </w:r>
      <w:r w:rsidR="00AE29A8" w:rsidRPr="006270BF">
        <w:t xml:space="preserve"> representation in </w:t>
      </w:r>
      <w:r w:rsidR="00240B5D" w:rsidRPr="006270BF">
        <w:t>the s</w:t>
      </w:r>
      <w:r w:rsidR="006C0E8E" w:rsidRPr="006270BF">
        <w:t xml:space="preserve">tate.  </w:t>
      </w:r>
      <w:r w:rsidR="00655F18" w:rsidRPr="006270BF">
        <w:t>As a whole</w:t>
      </w:r>
      <w:r w:rsidR="006C0E8E" w:rsidRPr="006270BF">
        <w:t xml:space="preserve">, all minorities (African American, Hispanic, </w:t>
      </w:r>
      <w:r w:rsidR="008B06C5" w:rsidRPr="006270BF">
        <w:t>m</w:t>
      </w:r>
      <w:r w:rsidR="006C0E8E" w:rsidRPr="006270BF">
        <w:t xml:space="preserve">ulti-racial, Asian, Native American, and “other”) represent 20.5% of children served by publicly funded programs, more than triple their </w:t>
      </w:r>
      <w:r w:rsidR="00AE29A8" w:rsidRPr="006270BF">
        <w:t>6.1% representation</w:t>
      </w:r>
      <w:r w:rsidR="006C0E8E" w:rsidRPr="006270BF">
        <w:t xml:space="preserve"> </w:t>
      </w:r>
      <w:r w:rsidR="00AE29A8" w:rsidRPr="006270BF">
        <w:t>in</w:t>
      </w:r>
      <w:r w:rsidR="006C0E8E" w:rsidRPr="006270BF">
        <w:t xml:space="preserve"> the State.</w:t>
      </w:r>
      <w:r w:rsidR="00EF5ADB" w:rsidRPr="006270BF">
        <w:t xml:space="preserve">  </w:t>
      </w:r>
      <w:r w:rsidR="001311A2" w:rsidRPr="006270BF">
        <w:t>African American</w:t>
      </w:r>
      <w:r w:rsidR="00F51427" w:rsidRPr="006270BF">
        <w:t xml:space="preserve"> students</w:t>
      </w:r>
      <w:r w:rsidR="001311A2" w:rsidRPr="006270BF">
        <w:t xml:space="preserve"> </w:t>
      </w:r>
      <w:r w:rsidR="00F51427" w:rsidRPr="006270BF">
        <w:t>represent 5% of students with disabilities in the State during the 2009-2010 school year,</w:t>
      </w:r>
      <w:r w:rsidR="00240B5D" w:rsidRPr="006270BF">
        <w:t xml:space="preserve"> yet they</w:t>
      </w:r>
      <w:r w:rsidR="00F51427" w:rsidRPr="006270BF">
        <w:t xml:space="preserve"> represented 9% of the students with disabilities referred to law enforcement, and 19% of the students with disabilities involved in school related arrests.</w:t>
      </w:r>
      <w:r w:rsidR="00F51427" w:rsidRPr="006270BF">
        <w:rPr>
          <w:rStyle w:val="FootnoteReference"/>
        </w:rPr>
        <w:footnoteReference w:id="6"/>
      </w:r>
      <w:r w:rsidR="00F51427" w:rsidRPr="006270BF">
        <w:t xml:space="preserve">  </w:t>
      </w:r>
    </w:p>
    <w:p w:rsidR="00CE7D5F" w:rsidRPr="006270BF" w:rsidRDefault="00CE7D5F" w:rsidP="00CE7D5F">
      <w:pPr>
        <w:spacing w:line="240" w:lineRule="auto"/>
        <w:ind w:firstLine="720"/>
      </w:pPr>
    </w:p>
    <w:p w:rsidR="0058681A" w:rsidRPr="006270BF" w:rsidRDefault="00653ECC" w:rsidP="00A37290">
      <w:pPr>
        <w:autoSpaceDE w:val="0"/>
        <w:autoSpaceDN w:val="0"/>
        <w:adjustRightInd w:val="0"/>
        <w:spacing w:line="240" w:lineRule="auto"/>
        <w:ind w:left="720"/>
      </w:pPr>
      <w:r w:rsidRPr="006270BF">
        <w:rPr>
          <w:u w:val="single"/>
        </w:rPr>
        <w:t>Previously Placed Children</w:t>
      </w:r>
      <w:r w:rsidRPr="006270BF">
        <w:t xml:space="preserve">: </w:t>
      </w:r>
      <w:r w:rsidR="00240B5D" w:rsidRPr="006270BF">
        <w:t xml:space="preserve"> C</w:t>
      </w:r>
      <w:r w:rsidRPr="006270BF">
        <w:t>hildren previously placed in a segregated residential treatment facility</w:t>
      </w:r>
      <w:r w:rsidR="00240B5D" w:rsidRPr="006270BF">
        <w:t xml:space="preserve"> are more at risk of subsequent placement</w:t>
      </w:r>
      <w:r w:rsidRPr="006270BF">
        <w:t xml:space="preserve">.  </w:t>
      </w:r>
      <w:r w:rsidR="0058681A" w:rsidRPr="006270BF">
        <w:t xml:space="preserve">Out of 510 youth in </w:t>
      </w:r>
      <w:r w:rsidR="00BC66D9" w:rsidRPr="006270BF">
        <w:t>out-of-state</w:t>
      </w:r>
      <w:r w:rsidR="0058681A" w:rsidRPr="006270BF">
        <w:t xml:space="preserve"> placements, 120 youth had been out-of-state at least twice in the last 5 years</w:t>
      </w:r>
      <w:r w:rsidRPr="006270BF">
        <w:t xml:space="preserve"> </w:t>
      </w:r>
      <w:r w:rsidR="0058681A" w:rsidRPr="006270BF">
        <w:t>(24%)</w:t>
      </w:r>
      <w:r w:rsidR="00A76F04" w:rsidRPr="006270BF">
        <w:t>.</w:t>
      </w:r>
      <w:r w:rsidR="0058681A" w:rsidRPr="006270BF">
        <w:t xml:space="preserve"> </w:t>
      </w:r>
      <w:r w:rsidR="007921D3" w:rsidRPr="006270BF">
        <w:t xml:space="preserve">15% of youth placed </w:t>
      </w:r>
      <w:r w:rsidR="00BC3A83" w:rsidRPr="006270BF">
        <w:t xml:space="preserve">by </w:t>
      </w:r>
      <w:r w:rsidR="00507194" w:rsidRPr="006270BF">
        <w:t>DHHR</w:t>
      </w:r>
      <w:r w:rsidR="00BC3A83" w:rsidRPr="006270BF">
        <w:t xml:space="preserve"> in </w:t>
      </w:r>
      <w:r w:rsidR="00BC66D9" w:rsidRPr="006270BF">
        <w:t>out-of-state</w:t>
      </w:r>
      <w:r w:rsidR="007921D3" w:rsidRPr="006270BF">
        <w:t xml:space="preserve"> </w:t>
      </w:r>
      <w:r w:rsidR="00BC3A83" w:rsidRPr="006270BF">
        <w:t xml:space="preserve">facilities </w:t>
      </w:r>
      <w:r w:rsidR="007921D3" w:rsidRPr="006270BF">
        <w:t>had</w:t>
      </w:r>
      <w:r w:rsidR="00BC3A83" w:rsidRPr="006270BF">
        <w:t xml:space="preserve"> been unsuccessfully placed before within</w:t>
      </w:r>
      <w:r w:rsidR="00F6134D" w:rsidRPr="006270BF">
        <w:t xml:space="preserve"> the state</w:t>
      </w:r>
      <w:r w:rsidR="007921D3" w:rsidRPr="006270BF">
        <w:t>.</w:t>
      </w:r>
      <w:r w:rsidR="00EF5ADB" w:rsidRPr="006270BF">
        <w:t xml:space="preserve">  </w:t>
      </w:r>
      <w:r w:rsidR="00BC3A83" w:rsidRPr="006270BF">
        <w:t xml:space="preserve">In one study, 72% of </w:t>
      </w:r>
      <w:r w:rsidR="00EC71DD" w:rsidRPr="006270BF">
        <w:t xml:space="preserve">children </w:t>
      </w:r>
      <w:r w:rsidR="00BC3A83" w:rsidRPr="006270BF">
        <w:t xml:space="preserve">who </w:t>
      </w:r>
      <w:r w:rsidR="00EC71DD" w:rsidRPr="006270BF">
        <w:t>return</w:t>
      </w:r>
      <w:r w:rsidR="00BC3A83" w:rsidRPr="006270BF">
        <w:t xml:space="preserve">ed from </w:t>
      </w:r>
      <w:r w:rsidR="00BC66D9" w:rsidRPr="006270BF">
        <w:t>out-of-state</w:t>
      </w:r>
      <w:r w:rsidR="00BC3A83" w:rsidRPr="006270BF">
        <w:t xml:space="preserve"> placements</w:t>
      </w:r>
      <w:r w:rsidR="00EC71DD" w:rsidRPr="006270BF">
        <w:t xml:space="preserve"> to West Virginia re-entered the system.</w:t>
      </w:r>
    </w:p>
    <w:p w:rsidR="00CE7D5F" w:rsidRPr="006270BF" w:rsidRDefault="00CE7D5F" w:rsidP="00CE7D5F">
      <w:pPr>
        <w:autoSpaceDE w:val="0"/>
        <w:autoSpaceDN w:val="0"/>
        <w:adjustRightInd w:val="0"/>
        <w:spacing w:line="240" w:lineRule="auto"/>
        <w:ind w:firstLine="720"/>
      </w:pPr>
    </w:p>
    <w:p w:rsidR="00CE7D5F" w:rsidRPr="006270BF" w:rsidRDefault="002953F5" w:rsidP="00120FBE">
      <w:pPr>
        <w:pStyle w:val="Default"/>
        <w:ind w:left="720"/>
        <w:rPr>
          <w:rFonts w:ascii="Times New Roman" w:hAnsi="Times New Roman" w:cs="Times New Roman"/>
        </w:rPr>
      </w:pPr>
      <w:r w:rsidRPr="006270BF">
        <w:rPr>
          <w:rFonts w:ascii="Times New Roman" w:hAnsi="Times New Roman" w:cs="Times New Roman"/>
          <w:u w:val="single"/>
        </w:rPr>
        <w:t>Older Children</w:t>
      </w:r>
      <w:r w:rsidR="00653ECC" w:rsidRPr="006270BF">
        <w:rPr>
          <w:rFonts w:ascii="Times New Roman" w:hAnsi="Times New Roman" w:cs="Times New Roman"/>
        </w:rPr>
        <w:t xml:space="preserve">:  The State is more likely to place older children in segregated residential treatment facilities.  </w:t>
      </w:r>
      <w:r w:rsidR="00674E8D" w:rsidRPr="006270BF">
        <w:rPr>
          <w:rFonts w:ascii="Times New Roman" w:hAnsi="Times New Roman" w:cs="Times New Roman"/>
        </w:rPr>
        <w:t>West Virginia’s fiscal year 2013 data shows that 3,26</w:t>
      </w:r>
      <w:r w:rsidR="00634188" w:rsidRPr="006270BF">
        <w:rPr>
          <w:rFonts w:ascii="Times New Roman" w:hAnsi="Times New Roman" w:cs="Times New Roman"/>
        </w:rPr>
        <w:t>3 children ages 0 through 17</w:t>
      </w:r>
      <w:r w:rsidR="00674E8D" w:rsidRPr="006270BF">
        <w:rPr>
          <w:rFonts w:ascii="Times New Roman" w:hAnsi="Times New Roman" w:cs="Times New Roman"/>
        </w:rPr>
        <w:t xml:space="preserve"> </w:t>
      </w:r>
      <w:r w:rsidR="009D287F" w:rsidRPr="006270BF">
        <w:rPr>
          <w:rFonts w:ascii="Times New Roman" w:hAnsi="Times New Roman" w:cs="Times New Roman"/>
        </w:rPr>
        <w:t xml:space="preserve">came into </w:t>
      </w:r>
      <w:r w:rsidR="00D35490">
        <w:rPr>
          <w:rFonts w:ascii="Times New Roman" w:hAnsi="Times New Roman" w:cs="Times New Roman"/>
        </w:rPr>
        <w:t>DHHR</w:t>
      </w:r>
      <w:r w:rsidR="009D287F" w:rsidRPr="006270BF">
        <w:rPr>
          <w:rFonts w:ascii="Times New Roman" w:hAnsi="Times New Roman" w:cs="Times New Roman"/>
        </w:rPr>
        <w:t xml:space="preserve"> custody through the child welfare system</w:t>
      </w:r>
      <w:r w:rsidR="00653ECC" w:rsidRPr="006270BF">
        <w:rPr>
          <w:rFonts w:ascii="Times New Roman" w:hAnsi="Times New Roman" w:cs="Times New Roman"/>
        </w:rPr>
        <w:t xml:space="preserve">.  </w:t>
      </w:r>
      <w:r w:rsidR="00674E8D" w:rsidRPr="006270BF">
        <w:rPr>
          <w:rFonts w:ascii="Times New Roman" w:hAnsi="Times New Roman" w:cs="Times New Roman"/>
        </w:rPr>
        <w:t>Of the 1,488 children 12-17 years of age, 71</w:t>
      </w:r>
      <w:r w:rsidR="00AA29E8" w:rsidRPr="006270BF">
        <w:rPr>
          <w:rFonts w:ascii="Times New Roman" w:hAnsi="Times New Roman" w:cs="Times New Roman"/>
        </w:rPr>
        <w:t>%</w:t>
      </w:r>
      <w:r w:rsidR="00674E8D" w:rsidRPr="006270BF">
        <w:rPr>
          <w:rFonts w:ascii="Times New Roman" w:hAnsi="Times New Roman" w:cs="Times New Roman"/>
        </w:rPr>
        <w:t xml:space="preserve"> were placed in congregate care</w:t>
      </w:r>
      <w:r w:rsidR="002902EE" w:rsidRPr="006270BF">
        <w:rPr>
          <w:rFonts w:ascii="Times New Roman" w:hAnsi="Times New Roman" w:cs="Times New Roman"/>
        </w:rPr>
        <w:t>.</w:t>
      </w:r>
      <w:r w:rsidR="00EF5ADB" w:rsidRPr="006270BF">
        <w:rPr>
          <w:rFonts w:ascii="Times New Roman" w:hAnsi="Times New Roman" w:cs="Times New Roman"/>
        </w:rPr>
        <w:t xml:space="preserve"> </w:t>
      </w:r>
      <w:r w:rsidR="002902EE" w:rsidRPr="006270BF">
        <w:rPr>
          <w:rFonts w:ascii="Times New Roman" w:hAnsi="Times New Roman" w:cs="Times New Roman"/>
        </w:rPr>
        <w:t xml:space="preserve"> </w:t>
      </w:r>
      <w:r w:rsidR="00AA1DBD" w:rsidRPr="006270BF">
        <w:rPr>
          <w:rFonts w:ascii="Times New Roman" w:hAnsi="Times New Roman" w:cs="Times New Roman"/>
        </w:rPr>
        <w:t>Even those over the age of eigh</w:t>
      </w:r>
      <w:r w:rsidR="00EF5ADB" w:rsidRPr="006270BF">
        <w:rPr>
          <w:rFonts w:ascii="Times New Roman" w:hAnsi="Times New Roman" w:cs="Times New Roman"/>
        </w:rPr>
        <w:t xml:space="preserve">teen are at risk of placement.  </w:t>
      </w:r>
      <w:r w:rsidR="00653ECC" w:rsidRPr="006270BF">
        <w:rPr>
          <w:rFonts w:ascii="Times New Roman" w:hAnsi="Times New Roman" w:cs="Times New Roman"/>
        </w:rPr>
        <w:t>In fiscal year 2012, the State placed 37 youth who were age 18 or older</w:t>
      </w:r>
      <w:r w:rsidR="00653ECC" w:rsidRPr="006270BF">
        <w:rPr>
          <w:rFonts w:ascii="Times New Roman" w:hAnsi="Times New Roman" w:cs="Times New Roman"/>
          <w:sz w:val="23"/>
          <w:szCs w:val="23"/>
        </w:rPr>
        <w:t xml:space="preserve"> in out-of-state facilities.</w:t>
      </w:r>
      <w:r w:rsidR="00EF5ADB" w:rsidRPr="006270BF">
        <w:rPr>
          <w:rFonts w:ascii="Times New Roman" w:hAnsi="Times New Roman" w:cs="Times New Roman"/>
          <w:sz w:val="23"/>
          <w:szCs w:val="23"/>
        </w:rPr>
        <w:t xml:space="preserve">  </w:t>
      </w:r>
      <w:r w:rsidR="00FB6337" w:rsidRPr="006270BF">
        <w:rPr>
          <w:rFonts w:ascii="Times New Roman" w:hAnsi="Times New Roman" w:cs="Times New Roman"/>
        </w:rPr>
        <w:t xml:space="preserve">The risk </w:t>
      </w:r>
      <w:r w:rsidR="00AA1DBD" w:rsidRPr="006270BF">
        <w:rPr>
          <w:rFonts w:ascii="Times New Roman" w:hAnsi="Times New Roman" w:cs="Times New Roman"/>
        </w:rPr>
        <w:t xml:space="preserve">of institutionalization </w:t>
      </w:r>
      <w:r w:rsidR="00BC3A83" w:rsidRPr="006270BF">
        <w:rPr>
          <w:rFonts w:ascii="Times New Roman" w:hAnsi="Times New Roman" w:cs="Times New Roman"/>
        </w:rPr>
        <w:t>facing o</w:t>
      </w:r>
      <w:r w:rsidR="00FB6337" w:rsidRPr="006270BF">
        <w:rPr>
          <w:rFonts w:ascii="Times New Roman" w:hAnsi="Times New Roman" w:cs="Times New Roman"/>
        </w:rPr>
        <w:t xml:space="preserve">lder children </w:t>
      </w:r>
      <w:r w:rsidR="00AA1DBD" w:rsidRPr="006270BF">
        <w:rPr>
          <w:rFonts w:ascii="Times New Roman" w:hAnsi="Times New Roman" w:cs="Times New Roman"/>
        </w:rPr>
        <w:t>increases</w:t>
      </w:r>
      <w:r w:rsidR="00FB6337" w:rsidRPr="006270BF">
        <w:rPr>
          <w:rFonts w:ascii="Times New Roman" w:hAnsi="Times New Roman" w:cs="Times New Roman"/>
        </w:rPr>
        <w:t xml:space="preserve"> after they turn 18 years of age</w:t>
      </w:r>
      <w:r w:rsidR="00AA1DBD" w:rsidRPr="006270BF">
        <w:rPr>
          <w:rFonts w:ascii="Times New Roman" w:hAnsi="Times New Roman" w:cs="Times New Roman"/>
        </w:rPr>
        <w:t xml:space="preserve"> as the availability of services change</w:t>
      </w:r>
      <w:r w:rsidR="00FB071E" w:rsidRPr="006270BF">
        <w:rPr>
          <w:rFonts w:ascii="Times New Roman" w:hAnsi="Times New Roman" w:cs="Times New Roman"/>
        </w:rPr>
        <w:t>s</w:t>
      </w:r>
      <w:r w:rsidR="00AA1DBD" w:rsidRPr="006270BF">
        <w:rPr>
          <w:rFonts w:ascii="Times New Roman" w:hAnsi="Times New Roman" w:cs="Times New Roman"/>
        </w:rPr>
        <w:t xml:space="preserve"> to reflect the adult services array</w:t>
      </w:r>
      <w:r w:rsidR="00FB6337" w:rsidRPr="006270BF">
        <w:rPr>
          <w:rFonts w:ascii="Times New Roman" w:hAnsi="Times New Roman" w:cs="Times New Roman"/>
        </w:rPr>
        <w:t xml:space="preserve">.  </w:t>
      </w:r>
      <w:r w:rsidR="00AA29E8" w:rsidRPr="006270BF">
        <w:rPr>
          <w:rFonts w:ascii="Times New Roman" w:hAnsi="Times New Roman" w:cs="Times New Roman"/>
        </w:rPr>
        <w:t xml:space="preserve">In fiscal year 2013, </w:t>
      </w:r>
      <w:r w:rsidR="00B20DEE" w:rsidRPr="006270BF">
        <w:rPr>
          <w:rFonts w:ascii="Times New Roman" w:hAnsi="Times New Roman" w:cs="Times New Roman"/>
        </w:rPr>
        <w:t xml:space="preserve">West Virginia Medicaid approved </w:t>
      </w:r>
      <w:r w:rsidR="00AA2056" w:rsidRPr="006270BF">
        <w:rPr>
          <w:rFonts w:ascii="Times New Roman" w:hAnsi="Times New Roman" w:cs="Times New Roman"/>
        </w:rPr>
        <w:t>208 youth ages 18-21</w:t>
      </w:r>
      <w:r w:rsidR="005A0B19">
        <w:rPr>
          <w:rFonts w:ascii="Times New Roman" w:hAnsi="Times New Roman" w:cs="Times New Roman"/>
        </w:rPr>
        <w:t xml:space="preserve"> </w:t>
      </w:r>
      <w:r w:rsidR="00AA2056" w:rsidRPr="006270BF">
        <w:rPr>
          <w:rFonts w:ascii="Times New Roman" w:hAnsi="Times New Roman" w:cs="Times New Roman"/>
        </w:rPr>
        <w:t xml:space="preserve">for placement in a psychiatric hospital. </w:t>
      </w:r>
    </w:p>
    <w:p w:rsidR="00602464" w:rsidRPr="006270BF" w:rsidRDefault="00602464">
      <w:pPr>
        <w:pStyle w:val="Default"/>
        <w:rPr>
          <w:rFonts w:ascii="Times New Roman" w:hAnsi="Times New Roman" w:cs="Times New Roman"/>
        </w:rPr>
      </w:pPr>
    </w:p>
    <w:p w:rsidR="00602464" w:rsidRDefault="00756662">
      <w:pPr>
        <w:pStyle w:val="Default"/>
        <w:rPr>
          <w:rFonts w:ascii="Times New Roman" w:hAnsi="Times New Roman" w:cs="Times New Roman"/>
        </w:rPr>
      </w:pPr>
      <w:r w:rsidRPr="006270BF">
        <w:rPr>
          <w:rFonts w:ascii="Times New Roman" w:hAnsi="Times New Roman" w:cs="Times New Roman"/>
        </w:rPr>
        <w:tab/>
      </w:r>
      <w:r w:rsidR="00AD483B" w:rsidRPr="006270BF">
        <w:rPr>
          <w:rFonts w:ascii="Times New Roman" w:hAnsi="Times New Roman" w:cs="Times New Roman"/>
        </w:rPr>
        <w:t>T</w:t>
      </w:r>
      <w:r w:rsidR="002E7C39" w:rsidRPr="006270BF">
        <w:rPr>
          <w:rFonts w:ascii="Times New Roman" w:hAnsi="Times New Roman" w:cs="Times New Roman"/>
        </w:rPr>
        <w:t xml:space="preserve">hese higher risk populations will be an area of continued inquiry and focus. </w:t>
      </w:r>
      <w:r w:rsidR="00AD483B" w:rsidRPr="006270BF">
        <w:rPr>
          <w:rFonts w:ascii="Times New Roman" w:hAnsi="Times New Roman" w:cs="Times New Roman"/>
        </w:rPr>
        <w:t xml:space="preserve"> </w:t>
      </w:r>
      <w:r w:rsidRPr="006270BF">
        <w:rPr>
          <w:rFonts w:ascii="Times New Roman" w:hAnsi="Times New Roman" w:cs="Times New Roman"/>
        </w:rPr>
        <w:t>The</w:t>
      </w:r>
      <w:r w:rsidR="002E7C39" w:rsidRPr="006270BF">
        <w:rPr>
          <w:rFonts w:ascii="Times New Roman" w:hAnsi="Times New Roman" w:cs="Times New Roman"/>
        </w:rPr>
        <w:t xml:space="preserve"> heightened risk of institutionalization </w:t>
      </w:r>
      <w:r w:rsidRPr="006270BF">
        <w:rPr>
          <w:rFonts w:ascii="Times New Roman" w:hAnsi="Times New Roman" w:cs="Times New Roman"/>
        </w:rPr>
        <w:t xml:space="preserve">of children in </w:t>
      </w:r>
      <w:r w:rsidR="00353B82">
        <w:rPr>
          <w:rFonts w:ascii="Times New Roman" w:hAnsi="Times New Roman" w:cs="Times New Roman"/>
        </w:rPr>
        <w:t>some</w:t>
      </w:r>
      <w:r w:rsidRPr="006270BF">
        <w:rPr>
          <w:rFonts w:ascii="Times New Roman" w:hAnsi="Times New Roman" w:cs="Times New Roman"/>
        </w:rPr>
        <w:t xml:space="preserve"> of these categories suggests that there are potential Equal Protection issues in the delivery of mental health services.  </w:t>
      </w:r>
      <w:r w:rsidR="00B20DEE" w:rsidRPr="006270BF">
        <w:rPr>
          <w:rFonts w:ascii="Times New Roman" w:hAnsi="Times New Roman" w:cs="Times New Roman"/>
        </w:rPr>
        <w:t>W</w:t>
      </w:r>
      <w:r w:rsidRPr="006270BF">
        <w:rPr>
          <w:rFonts w:ascii="Times New Roman" w:hAnsi="Times New Roman" w:cs="Times New Roman"/>
        </w:rPr>
        <w:t xml:space="preserve">e </w:t>
      </w:r>
      <w:r w:rsidR="00B20DEE" w:rsidRPr="006270BF">
        <w:rPr>
          <w:rFonts w:ascii="Times New Roman" w:hAnsi="Times New Roman" w:cs="Times New Roman"/>
        </w:rPr>
        <w:t>have</w:t>
      </w:r>
      <w:r w:rsidRPr="006270BF">
        <w:rPr>
          <w:rFonts w:ascii="Times New Roman" w:hAnsi="Times New Roman" w:cs="Times New Roman"/>
        </w:rPr>
        <w:t xml:space="preserve"> ma</w:t>
      </w:r>
      <w:r w:rsidR="00B20DEE" w:rsidRPr="006270BF">
        <w:rPr>
          <w:rFonts w:ascii="Times New Roman" w:hAnsi="Times New Roman" w:cs="Times New Roman"/>
        </w:rPr>
        <w:t>de</w:t>
      </w:r>
      <w:r w:rsidRPr="006270BF">
        <w:rPr>
          <w:rFonts w:ascii="Times New Roman" w:hAnsi="Times New Roman" w:cs="Times New Roman"/>
        </w:rPr>
        <w:t xml:space="preserve"> no findings as to</w:t>
      </w:r>
      <w:r w:rsidR="00AD483B" w:rsidRPr="006270BF">
        <w:rPr>
          <w:rFonts w:ascii="Times New Roman" w:hAnsi="Times New Roman" w:cs="Times New Roman"/>
        </w:rPr>
        <w:t xml:space="preserve"> the State’s compliance with the</w:t>
      </w:r>
      <w:r w:rsidRPr="006270BF">
        <w:rPr>
          <w:rFonts w:ascii="Times New Roman" w:hAnsi="Times New Roman" w:cs="Times New Roman"/>
        </w:rPr>
        <w:t xml:space="preserve"> Fourteenth Ame</w:t>
      </w:r>
      <w:r w:rsidR="002E7C39" w:rsidRPr="006270BF">
        <w:rPr>
          <w:rFonts w:ascii="Times New Roman" w:hAnsi="Times New Roman" w:cs="Times New Roman"/>
        </w:rPr>
        <w:t xml:space="preserve">ndment.  Nonetheless, </w:t>
      </w:r>
      <w:r w:rsidR="008702D8">
        <w:rPr>
          <w:rFonts w:ascii="Times New Roman" w:hAnsi="Times New Roman" w:cs="Times New Roman"/>
        </w:rPr>
        <w:t>t</w:t>
      </w:r>
      <w:r w:rsidR="002E7C39" w:rsidRPr="006270BF">
        <w:rPr>
          <w:rFonts w:ascii="Times New Roman" w:hAnsi="Times New Roman" w:cs="Times New Roman"/>
        </w:rPr>
        <w:t xml:space="preserve">he State should develop and track the data necessary to </w:t>
      </w:r>
      <w:r w:rsidR="00B20DEE" w:rsidRPr="006270BF">
        <w:rPr>
          <w:rFonts w:ascii="Times New Roman" w:hAnsi="Times New Roman" w:cs="Times New Roman"/>
        </w:rPr>
        <w:t xml:space="preserve">meet </w:t>
      </w:r>
      <w:r w:rsidR="002E7C39" w:rsidRPr="006270BF">
        <w:rPr>
          <w:rFonts w:ascii="Times New Roman" w:hAnsi="Times New Roman" w:cs="Times New Roman"/>
        </w:rPr>
        <w:t xml:space="preserve">the needs of these specific populations and </w:t>
      </w:r>
      <w:r w:rsidR="00B20DEE" w:rsidRPr="006270BF">
        <w:rPr>
          <w:rFonts w:ascii="Times New Roman" w:hAnsi="Times New Roman" w:cs="Times New Roman"/>
        </w:rPr>
        <w:t>ensure that it does n</w:t>
      </w:r>
      <w:r w:rsidR="00A0594A" w:rsidRPr="006270BF">
        <w:rPr>
          <w:rFonts w:ascii="Times New Roman" w:hAnsi="Times New Roman" w:cs="Times New Roman"/>
        </w:rPr>
        <w:t>ot discriminate</w:t>
      </w:r>
      <w:r w:rsidR="00B20DEE" w:rsidRPr="006270BF">
        <w:rPr>
          <w:rFonts w:ascii="Times New Roman" w:hAnsi="Times New Roman" w:cs="Times New Roman"/>
        </w:rPr>
        <w:t xml:space="preserve">.  </w:t>
      </w:r>
    </w:p>
    <w:p w:rsidR="00574A5B" w:rsidRDefault="00574A5B">
      <w:pPr>
        <w:pStyle w:val="Default"/>
        <w:rPr>
          <w:rFonts w:ascii="Times New Roman" w:hAnsi="Times New Roman" w:cs="Times New Roman"/>
        </w:rPr>
      </w:pPr>
    </w:p>
    <w:p w:rsidR="00574A5B" w:rsidRDefault="00574A5B">
      <w:pPr>
        <w:pStyle w:val="Default"/>
        <w:rPr>
          <w:rFonts w:ascii="Times New Roman" w:hAnsi="Times New Roman" w:cs="Times New Roman"/>
        </w:rPr>
      </w:pPr>
    </w:p>
    <w:p w:rsidR="00574A5B" w:rsidRPr="006270BF" w:rsidRDefault="00574A5B">
      <w:pPr>
        <w:pStyle w:val="Default"/>
        <w:rPr>
          <w:rFonts w:ascii="Times New Roman" w:hAnsi="Times New Roman" w:cs="Times New Roman"/>
        </w:rPr>
      </w:pPr>
    </w:p>
    <w:p w:rsidR="009F680F" w:rsidRDefault="009F680F" w:rsidP="004D41AC">
      <w:pPr>
        <w:pStyle w:val="NoSpacing"/>
        <w:ind w:firstLine="720"/>
        <w:rPr>
          <w:u w:val="single"/>
        </w:rPr>
      </w:pPr>
      <w:bookmarkStart w:id="0" w:name="_CITRUS_END"/>
    </w:p>
    <w:p w:rsidR="00EE1878" w:rsidRDefault="00EE1878" w:rsidP="004D41AC">
      <w:pPr>
        <w:pStyle w:val="NoSpacing"/>
        <w:ind w:firstLine="720"/>
        <w:rPr>
          <w:u w:val="single"/>
        </w:rPr>
      </w:pPr>
    </w:p>
    <w:p w:rsidR="00EE1878" w:rsidRDefault="00EE1878" w:rsidP="004D41AC">
      <w:pPr>
        <w:pStyle w:val="NoSpacing"/>
        <w:ind w:firstLine="720"/>
        <w:rPr>
          <w:u w:val="single"/>
        </w:rPr>
      </w:pPr>
    </w:p>
    <w:p w:rsidR="00EE1878" w:rsidRDefault="00EE1878" w:rsidP="004D41AC">
      <w:pPr>
        <w:pStyle w:val="NoSpacing"/>
        <w:ind w:firstLine="720"/>
        <w:rPr>
          <w:u w:val="single"/>
        </w:rPr>
      </w:pPr>
    </w:p>
    <w:p w:rsidR="00EE1878" w:rsidRDefault="00EE1878" w:rsidP="004D41AC">
      <w:pPr>
        <w:pStyle w:val="NoSpacing"/>
        <w:ind w:firstLine="720"/>
        <w:rPr>
          <w:u w:val="single"/>
        </w:rPr>
      </w:pPr>
    </w:p>
    <w:p w:rsidR="009F680F" w:rsidRPr="006270BF" w:rsidRDefault="00B7308E" w:rsidP="007C1ADD">
      <w:pPr>
        <w:pStyle w:val="ListParagraph"/>
        <w:numPr>
          <w:ilvl w:val="0"/>
          <w:numId w:val="43"/>
        </w:numPr>
        <w:rPr>
          <w:rFonts w:ascii="Times New Roman" w:hAnsi="Times New Roman"/>
          <w:u w:val="single"/>
        </w:rPr>
      </w:pPr>
      <w:r w:rsidRPr="006270BF">
        <w:rPr>
          <w:rFonts w:ascii="Times New Roman" w:hAnsi="Times New Roman"/>
          <w:u w:val="single"/>
        </w:rPr>
        <w:lastRenderedPageBreak/>
        <w:t xml:space="preserve">West Virginians Desire Increased </w:t>
      </w:r>
      <w:r w:rsidR="00507194" w:rsidRPr="006270BF">
        <w:rPr>
          <w:rFonts w:ascii="Times New Roman" w:hAnsi="Times New Roman"/>
          <w:u w:val="single"/>
        </w:rPr>
        <w:t>Community-based</w:t>
      </w:r>
      <w:r w:rsidRPr="006270BF">
        <w:rPr>
          <w:rFonts w:ascii="Times New Roman" w:hAnsi="Times New Roman"/>
          <w:u w:val="single"/>
        </w:rPr>
        <w:t xml:space="preserve"> Mental Health Services</w:t>
      </w:r>
    </w:p>
    <w:p w:rsidR="00D65CFF" w:rsidRDefault="00CC58A4">
      <w:pPr>
        <w:spacing w:line="240" w:lineRule="auto"/>
        <w:ind w:left="720"/>
        <w:jc w:val="center"/>
      </w:pPr>
      <w:r w:rsidRPr="006270BF">
        <w:t>“</w:t>
      </w:r>
      <w:r w:rsidR="001577AD" w:rsidRPr="006270BF">
        <w:t>I am s</w:t>
      </w:r>
      <w:r w:rsidRPr="006270BF">
        <w:t>ick of not having options</w:t>
      </w:r>
      <w:r w:rsidR="002E6545" w:rsidRPr="006270BF">
        <w:t>.</w:t>
      </w:r>
      <w:r w:rsidRPr="006270BF">
        <w:t>”</w:t>
      </w:r>
    </w:p>
    <w:p w:rsidR="00D65CFF" w:rsidRDefault="00940791">
      <w:pPr>
        <w:spacing w:line="240" w:lineRule="auto"/>
        <w:ind w:left="720"/>
        <w:jc w:val="center"/>
      </w:pPr>
      <w:r>
        <w:t xml:space="preserve">­­ </w:t>
      </w:r>
      <w:r w:rsidR="00CC58A4" w:rsidRPr="006270BF">
        <w:t xml:space="preserve">Juvenile </w:t>
      </w:r>
      <w:r w:rsidR="007D6B18" w:rsidRPr="006270BF">
        <w:t>C</w:t>
      </w:r>
      <w:r w:rsidR="00CC58A4" w:rsidRPr="006270BF">
        <w:t xml:space="preserve">ourt </w:t>
      </w:r>
      <w:r w:rsidR="007D6B18" w:rsidRPr="006270BF">
        <w:t>J</w:t>
      </w:r>
      <w:r w:rsidR="00CC58A4" w:rsidRPr="006270BF">
        <w:t>udge</w:t>
      </w:r>
    </w:p>
    <w:p w:rsidR="00CC58A4" w:rsidRPr="006270BF" w:rsidRDefault="00CC58A4" w:rsidP="009F680F">
      <w:pPr>
        <w:spacing w:line="240" w:lineRule="auto"/>
        <w:ind w:firstLine="720"/>
      </w:pPr>
    </w:p>
    <w:p w:rsidR="003D4E19" w:rsidRPr="006270BF" w:rsidDel="00E82B69" w:rsidRDefault="003D4E19" w:rsidP="003D4E19">
      <w:pPr>
        <w:spacing w:line="240" w:lineRule="auto"/>
        <w:ind w:firstLine="720"/>
      </w:pPr>
      <w:r w:rsidRPr="006270BF">
        <w:t>T</w:t>
      </w:r>
      <w:r w:rsidRPr="006270BF" w:rsidDel="00E82B69">
        <w:t xml:space="preserve">he State’s </w:t>
      </w:r>
      <w:r w:rsidRPr="006270BF">
        <w:t xml:space="preserve">2006-2007 </w:t>
      </w:r>
      <w:r w:rsidRPr="006270BF" w:rsidDel="00E82B69">
        <w:t xml:space="preserve">System of Care initiative </w:t>
      </w:r>
      <w:r w:rsidRPr="006270BF">
        <w:t xml:space="preserve">survey of </w:t>
      </w:r>
      <w:r w:rsidRPr="006270BF" w:rsidDel="00E82B69">
        <w:t xml:space="preserve">stakeholders concluded that the “overall deficiency of least restrictive, </w:t>
      </w:r>
      <w:r w:rsidRPr="006270BF">
        <w:t>community-based</w:t>
      </w:r>
      <w:r w:rsidRPr="006270BF" w:rsidDel="00E82B69">
        <w:t xml:space="preserve"> services and supports trumps all other barriers” to the provision of a </w:t>
      </w:r>
      <w:r w:rsidRPr="006270BF">
        <w:t>community-based</w:t>
      </w:r>
      <w:r w:rsidRPr="006270BF" w:rsidDel="00E82B69">
        <w:t xml:space="preserve"> system of care approach</w:t>
      </w:r>
      <w:r w:rsidR="00A108D2">
        <w:t xml:space="preserve">.  </w:t>
      </w:r>
      <w:r w:rsidRPr="006270BF">
        <w:t>T</w:t>
      </w:r>
      <w:r w:rsidRPr="006270BF" w:rsidDel="00E82B69">
        <w:t xml:space="preserve">he State’s efforts since this study </w:t>
      </w:r>
      <w:r w:rsidRPr="006270BF">
        <w:t xml:space="preserve">was issued </w:t>
      </w:r>
      <w:r w:rsidRPr="006270BF" w:rsidDel="00E82B69">
        <w:t xml:space="preserve">have not significantly reduced the number of children unnecessarily placed in segregated residential treatment facilities.  </w:t>
      </w:r>
    </w:p>
    <w:p w:rsidR="003D4E19" w:rsidRPr="006270BF" w:rsidRDefault="003D4E19" w:rsidP="003D4E19">
      <w:pPr>
        <w:pStyle w:val="NoSpacing"/>
        <w:rPr>
          <w:u w:val="single"/>
        </w:rPr>
      </w:pPr>
    </w:p>
    <w:p w:rsidR="009F680F" w:rsidRPr="006270BF" w:rsidRDefault="009F680F" w:rsidP="009F680F">
      <w:pPr>
        <w:spacing w:line="240" w:lineRule="auto"/>
        <w:ind w:firstLine="720"/>
      </w:pPr>
      <w:r w:rsidRPr="006270BF">
        <w:t>Children</w:t>
      </w:r>
      <w:r w:rsidR="00CC58A4" w:rsidRPr="006270BF">
        <w:t>, their parents, and the courts</w:t>
      </w:r>
      <w:r w:rsidRPr="006270BF">
        <w:t xml:space="preserve"> </w:t>
      </w:r>
      <w:r w:rsidR="007D6B18" w:rsidRPr="006270BF">
        <w:t>want</w:t>
      </w:r>
      <w:r w:rsidR="00CC58A4" w:rsidRPr="006270BF">
        <w:t xml:space="preserve"> </w:t>
      </w:r>
      <w:r w:rsidRPr="006270BF">
        <w:t xml:space="preserve">alternatives to segregated residential treatment facilities.  Throughout the state, the families with whom we spoke </w:t>
      </w:r>
      <w:r w:rsidR="00D24C20" w:rsidRPr="006270BF">
        <w:t>tried to</w:t>
      </w:r>
      <w:r w:rsidRPr="006270BF">
        <w:t xml:space="preserve"> access </w:t>
      </w:r>
      <w:r w:rsidR="00507194" w:rsidRPr="006270BF">
        <w:t>community-based</w:t>
      </w:r>
      <w:r w:rsidRPr="006270BF">
        <w:t xml:space="preserve"> mental health treatment</w:t>
      </w:r>
      <w:r w:rsidR="00D24C20" w:rsidRPr="006270BF">
        <w:t xml:space="preserve"> and faced significant barriers</w:t>
      </w:r>
      <w:r w:rsidRPr="006270BF">
        <w:t>.  The</w:t>
      </w:r>
      <w:r w:rsidR="00D266AC" w:rsidRPr="006270BF">
        <w:t xml:space="preserve">y reported experiencing </w:t>
      </w:r>
      <w:r w:rsidRPr="006270BF">
        <w:t>long</w:t>
      </w:r>
      <w:r w:rsidR="00D24C20" w:rsidRPr="006270BF">
        <w:t xml:space="preserve"> </w:t>
      </w:r>
      <w:r w:rsidRPr="006270BF">
        <w:t xml:space="preserve">waits for minimal services. </w:t>
      </w:r>
      <w:r w:rsidR="003F645A">
        <w:t xml:space="preserve"> </w:t>
      </w:r>
      <w:r w:rsidRPr="006270BF">
        <w:t>For instance, we interviewed Johnny, a 17-year old youth with a mental health condition and his mother</w:t>
      </w:r>
      <w:r w:rsidR="00FB5FC6">
        <w:t xml:space="preserve">. </w:t>
      </w:r>
      <w:r w:rsidR="003F645A">
        <w:t xml:space="preserve"> </w:t>
      </w:r>
      <w:r w:rsidR="00111518" w:rsidRPr="006270BF">
        <w:t xml:space="preserve">Johnny </w:t>
      </w:r>
      <w:r w:rsidR="00A108D2">
        <w:t xml:space="preserve">and his family </w:t>
      </w:r>
      <w:r w:rsidR="00111518" w:rsidRPr="006270BF">
        <w:t>sought treatment at the Comprehensive Center, the safety net provider under state law,</w:t>
      </w:r>
      <w:r w:rsidR="00111518" w:rsidRPr="006270BF">
        <w:rPr>
          <w:rStyle w:val="FootnoteReference"/>
        </w:rPr>
        <w:footnoteReference w:id="7"/>
      </w:r>
      <w:r w:rsidR="00111518" w:rsidRPr="006270BF">
        <w:t xml:space="preserve"> and could not get needed services. </w:t>
      </w:r>
      <w:r w:rsidR="00A0594A" w:rsidRPr="006270BF">
        <w:t xml:space="preserve"> </w:t>
      </w:r>
      <w:r w:rsidRPr="006270BF">
        <w:t>Their challenges to finding treatment have included long waiting lists for appointments, and once they received an appointment, the inability to receive consistent, intensive mental health supports.  Because of the inability to receive community services, Johnny had been in psychiatric hospitals 16 times and in 2 segregated residential treatment facilities.</w:t>
      </w:r>
    </w:p>
    <w:p w:rsidR="009F680F" w:rsidRPr="006270BF" w:rsidRDefault="009F680F" w:rsidP="009F680F">
      <w:pPr>
        <w:spacing w:line="240" w:lineRule="auto"/>
        <w:ind w:firstLine="720"/>
      </w:pPr>
    </w:p>
    <w:p w:rsidR="00E4556C" w:rsidRPr="006270BF" w:rsidRDefault="00C345C2" w:rsidP="006C557E">
      <w:pPr>
        <w:spacing w:line="240" w:lineRule="auto"/>
        <w:ind w:firstLine="720"/>
      </w:pPr>
      <w:r>
        <w:t>Unnecessary c</w:t>
      </w:r>
      <w:r w:rsidRPr="00190BA7">
        <w:t xml:space="preserve">onfinement in a segregated residential treatment facility “severely diminishes the everyday life activities of individuals, including family relations, social contacts, work options, economic independence, educational advancement, and cultural enrichment.”  </w:t>
      </w:r>
      <w:r w:rsidRPr="00190BA7">
        <w:rPr>
          <w:i/>
        </w:rPr>
        <w:t>See Olmstead</w:t>
      </w:r>
      <w:r w:rsidRPr="00190BA7">
        <w:t xml:space="preserve">, 527 U.S. at 601.  </w:t>
      </w:r>
      <w:r w:rsidR="009F680F" w:rsidRPr="006270BF">
        <w:t>Jane</w:t>
      </w:r>
      <w:r w:rsidR="004C6DB6" w:rsidRPr="006270BF">
        <w:t xml:space="preserve"> </w:t>
      </w:r>
      <w:r w:rsidR="009F680F" w:rsidRPr="006270BF">
        <w:t>and her mother have struggled to find the services that Jane need</w:t>
      </w:r>
      <w:r w:rsidR="009D3CAB" w:rsidRPr="006270BF">
        <w:t>s</w:t>
      </w:r>
      <w:r w:rsidR="009F680F" w:rsidRPr="006270BF">
        <w:t xml:space="preserve">.  These services were lacking in the community.  As a result, </w:t>
      </w:r>
      <w:r w:rsidRPr="00190BA7">
        <w:t>Jane</w:t>
      </w:r>
      <w:r>
        <w:t xml:space="preserve"> </w:t>
      </w:r>
      <w:r w:rsidRPr="00190BA7">
        <w:t>spent seven months in a segregated residential treatment facility in another state.  Jane’s experience was distressing: in addition to being over four hours away from her family, she reported that she had to sleep on air mattresses on the floor and had to take cold showers every day.  After this experience, she began to have severe anxiety and panic attacks.</w:t>
      </w:r>
      <w:r>
        <w:t xml:space="preserve">  </w:t>
      </w:r>
      <w:r w:rsidR="00340C50" w:rsidRPr="006270BF">
        <w:t xml:space="preserve">Johnny’s </w:t>
      </w:r>
      <w:r w:rsidR="007C0B62" w:rsidRPr="006270BF">
        <w:t>and Jane’s</w:t>
      </w:r>
      <w:r w:rsidR="009F680F" w:rsidRPr="006270BF">
        <w:t xml:space="preserve"> families, and all of the families we met, </w:t>
      </w:r>
      <w:r w:rsidR="007C0B62" w:rsidRPr="006270BF">
        <w:t xml:space="preserve">said that they </w:t>
      </w:r>
      <w:r w:rsidR="009F680F" w:rsidRPr="006270BF">
        <w:t>would welco</w:t>
      </w:r>
      <w:r w:rsidR="00340C50" w:rsidRPr="006270BF">
        <w:t>me community treatment options.</w:t>
      </w:r>
    </w:p>
    <w:p w:rsidR="009F680F" w:rsidRPr="006270BF" w:rsidRDefault="009F680F" w:rsidP="009F680F">
      <w:pPr>
        <w:spacing w:line="240" w:lineRule="auto"/>
        <w:ind w:firstLine="720"/>
      </w:pPr>
    </w:p>
    <w:p w:rsidR="00574A5B" w:rsidRDefault="009F680F" w:rsidP="009F680F">
      <w:pPr>
        <w:spacing w:line="240" w:lineRule="auto"/>
        <w:ind w:firstLine="720"/>
      </w:pPr>
      <w:r w:rsidRPr="006270BF">
        <w:t xml:space="preserve">At meetings </w:t>
      </w:r>
      <w:r w:rsidR="001C6D7E" w:rsidRPr="006270BF">
        <w:t xml:space="preserve">we held </w:t>
      </w:r>
      <w:r w:rsidRPr="006270BF">
        <w:t xml:space="preserve">across West Virginia, state officials, community leaders, advocates, parents, and children all decried the lack of in-home and </w:t>
      </w:r>
      <w:r w:rsidR="00507194" w:rsidRPr="006270BF">
        <w:t>community-based</w:t>
      </w:r>
      <w:r w:rsidRPr="006270BF">
        <w:t xml:space="preserve"> services. </w:t>
      </w:r>
      <w:r w:rsidR="00B94A5E" w:rsidRPr="006270BF">
        <w:t xml:space="preserve"> </w:t>
      </w:r>
      <w:r w:rsidR="00D35490">
        <w:t>DHHR</w:t>
      </w:r>
      <w:r w:rsidR="003C2FDA" w:rsidRPr="006270BF">
        <w:t xml:space="preserve"> representatives </w:t>
      </w:r>
      <w:r w:rsidR="001C6D7E" w:rsidRPr="006270BF">
        <w:t xml:space="preserve">acknowledged the need to expand and better coordinate </w:t>
      </w:r>
      <w:r w:rsidR="00507194" w:rsidRPr="006270BF">
        <w:t>community-based</w:t>
      </w:r>
      <w:r w:rsidR="001C6D7E" w:rsidRPr="006270BF">
        <w:t xml:space="preserve"> services.</w:t>
      </w:r>
      <w:r w:rsidR="00EF5ADB" w:rsidRPr="006270BF">
        <w:t xml:space="preserve">  </w:t>
      </w:r>
      <w:r w:rsidR="009C39C6" w:rsidRPr="006270BF">
        <w:t xml:space="preserve">The </w:t>
      </w:r>
      <w:r w:rsidRPr="006270BF">
        <w:t xml:space="preserve">judge </w:t>
      </w:r>
      <w:r w:rsidR="009C39C6" w:rsidRPr="006270BF">
        <w:t xml:space="preserve">who told us </w:t>
      </w:r>
      <w:r w:rsidRPr="006270BF">
        <w:t xml:space="preserve">that he was “sick of not having options” other than segregated residential treatment as a disposition </w:t>
      </w:r>
      <w:r w:rsidR="001C6D7E" w:rsidRPr="006270BF">
        <w:t xml:space="preserve">reportedly </w:t>
      </w:r>
      <w:r w:rsidRPr="006270BF">
        <w:t xml:space="preserve">struggles to find mental health agencies that will provide needed mental health </w:t>
      </w:r>
      <w:r w:rsidR="00B94A5E" w:rsidRPr="006270BF">
        <w:t>services</w:t>
      </w:r>
      <w:r w:rsidRPr="006270BF">
        <w:t>.</w:t>
      </w:r>
      <w:r w:rsidR="00EF5ADB" w:rsidRPr="006270BF">
        <w:t xml:space="preserve">  </w:t>
      </w:r>
      <w:r w:rsidRPr="006270BF">
        <w:t xml:space="preserve">Similarly, the </w:t>
      </w:r>
      <w:r w:rsidR="001C6D7E" w:rsidRPr="006270BF">
        <w:t>p</w:t>
      </w:r>
      <w:r w:rsidRPr="006270BF">
        <w:t xml:space="preserve">ublic </w:t>
      </w:r>
      <w:r w:rsidR="001C6D7E" w:rsidRPr="006270BF">
        <w:t>d</w:t>
      </w:r>
      <w:r w:rsidRPr="006270BF">
        <w:t xml:space="preserve">efenders with whom we spoke </w:t>
      </w:r>
      <w:r w:rsidR="000656A1" w:rsidRPr="006270BF">
        <w:t xml:space="preserve">also </w:t>
      </w:r>
      <w:r w:rsidRPr="006270BF">
        <w:t xml:space="preserve">noted frustration at the lack of </w:t>
      </w:r>
      <w:r w:rsidR="00507194" w:rsidRPr="006270BF">
        <w:t>community-based</w:t>
      </w:r>
      <w:r w:rsidRPr="006270BF">
        <w:t xml:space="preserve"> mental health treatment options in the state.  </w:t>
      </w:r>
      <w:r w:rsidR="00B94A5E" w:rsidRPr="006270BF">
        <w:t xml:space="preserve">They told us </w:t>
      </w:r>
      <w:r w:rsidRPr="006270BF">
        <w:t xml:space="preserve">that when a </w:t>
      </w:r>
      <w:r w:rsidR="008B4CAA" w:rsidRPr="006270BF">
        <w:t xml:space="preserve">judge gives a </w:t>
      </w:r>
      <w:r w:rsidRPr="006270BF">
        <w:t>child a deferred prosecution and refer</w:t>
      </w:r>
      <w:r w:rsidR="008B4CAA" w:rsidRPr="006270BF">
        <w:t>s him</w:t>
      </w:r>
      <w:r w:rsidRPr="006270BF">
        <w:t xml:space="preserve"> to mental</w:t>
      </w:r>
    </w:p>
    <w:p w:rsidR="00574A5B" w:rsidRDefault="00574A5B" w:rsidP="009F680F">
      <w:pPr>
        <w:spacing w:line="240" w:lineRule="auto"/>
        <w:ind w:firstLine="720"/>
      </w:pPr>
    </w:p>
    <w:p w:rsidR="009F680F" w:rsidRPr="006270BF" w:rsidRDefault="009F680F" w:rsidP="00574A5B">
      <w:pPr>
        <w:spacing w:line="240" w:lineRule="auto"/>
      </w:pPr>
      <w:r w:rsidRPr="006270BF">
        <w:lastRenderedPageBreak/>
        <w:t xml:space="preserve"> health treatment, there is a three-month waiting period to get an appointm</w:t>
      </w:r>
      <w:r w:rsidR="00D266AC" w:rsidRPr="006270BF">
        <w:t>ent</w:t>
      </w:r>
      <w:r w:rsidRPr="006270BF">
        <w:t>.</w:t>
      </w:r>
      <w:r w:rsidR="00EF5ADB" w:rsidRPr="006270BF">
        <w:t xml:space="preserve">  </w:t>
      </w:r>
      <w:r w:rsidRPr="006270BF">
        <w:t xml:space="preserve">Often the child will re-offend while waiting for mental health treatment.  Public </w:t>
      </w:r>
      <w:r w:rsidR="001C6D7E" w:rsidRPr="006270BF">
        <w:t>d</w:t>
      </w:r>
      <w:r w:rsidRPr="006270BF">
        <w:t xml:space="preserve">efenders also reported that it is difficult to find private psychologists in their communities.  The benefits of getting good mental health treatment are tremendous, according to these lawyers.  </w:t>
      </w:r>
      <w:r w:rsidR="009C39C6" w:rsidRPr="006270BF">
        <w:t xml:space="preserve">They note that </w:t>
      </w:r>
      <w:r w:rsidRPr="006270BF">
        <w:t xml:space="preserve">judges are much more willing to work with </w:t>
      </w:r>
      <w:r w:rsidR="009C39C6" w:rsidRPr="006270BF">
        <w:t xml:space="preserve">a </w:t>
      </w:r>
      <w:r w:rsidRPr="006270BF">
        <w:t xml:space="preserve">child </w:t>
      </w:r>
      <w:r w:rsidR="009C39C6" w:rsidRPr="006270BF">
        <w:t xml:space="preserve">with </w:t>
      </w:r>
      <w:r w:rsidRPr="006270BF">
        <w:t>a minor re-offense</w:t>
      </w:r>
      <w:r w:rsidR="009C39C6" w:rsidRPr="006270BF">
        <w:t xml:space="preserve"> if the child is receiving services</w:t>
      </w:r>
      <w:r w:rsidRPr="006270BF">
        <w:t>.</w:t>
      </w:r>
    </w:p>
    <w:p w:rsidR="009F680F" w:rsidRPr="006270BF" w:rsidRDefault="009F680F" w:rsidP="009F680F">
      <w:pPr>
        <w:spacing w:line="240" w:lineRule="auto"/>
        <w:ind w:firstLine="720"/>
      </w:pPr>
    </w:p>
    <w:p w:rsidR="00FB11C6" w:rsidRPr="006270BF" w:rsidRDefault="009F680F" w:rsidP="009F680F">
      <w:pPr>
        <w:pStyle w:val="NoSpacing"/>
        <w:ind w:left="1434" w:hanging="444"/>
        <w:rPr>
          <w:u w:val="single"/>
        </w:rPr>
      </w:pPr>
      <w:r w:rsidRPr="006270BF">
        <w:t>E.</w:t>
      </w:r>
      <w:r w:rsidRPr="006270BF">
        <w:tab/>
      </w:r>
      <w:r w:rsidR="00B7308E" w:rsidRPr="006270BF">
        <w:rPr>
          <w:u w:val="single"/>
        </w:rPr>
        <w:t xml:space="preserve">West Virginia </w:t>
      </w:r>
      <w:r w:rsidR="003D4E19" w:rsidRPr="006270BF">
        <w:rPr>
          <w:u w:val="single"/>
        </w:rPr>
        <w:t xml:space="preserve">Can </w:t>
      </w:r>
      <w:r w:rsidR="00B7308E" w:rsidRPr="006270BF">
        <w:rPr>
          <w:u w:val="single"/>
        </w:rPr>
        <w:t xml:space="preserve">Realign </w:t>
      </w:r>
      <w:r w:rsidR="007C1ADD" w:rsidRPr="006270BF">
        <w:rPr>
          <w:u w:val="single"/>
        </w:rPr>
        <w:t>and</w:t>
      </w:r>
      <w:r w:rsidR="00B7308E" w:rsidRPr="006270BF">
        <w:rPr>
          <w:u w:val="single"/>
        </w:rPr>
        <w:t xml:space="preserve"> Expand Services </w:t>
      </w:r>
      <w:r w:rsidR="007C1ADD" w:rsidRPr="006270BF">
        <w:rPr>
          <w:u w:val="single"/>
        </w:rPr>
        <w:t>to</w:t>
      </w:r>
      <w:r w:rsidR="00B7308E" w:rsidRPr="006270BF">
        <w:rPr>
          <w:u w:val="single"/>
        </w:rPr>
        <w:t xml:space="preserve"> Accommodate Children </w:t>
      </w:r>
      <w:r w:rsidR="007C1ADD" w:rsidRPr="006270BF">
        <w:rPr>
          <w:u w:val="single"/>
        </w:rPr>
        <w:t>in</w:t>
      </w:r>
      <w:r w:rsidR="00B7308E" w:rsidRPr="006270BF">
        <w:rPr>
          <w:u w:val="single"/>
        </w:rPr>
        <w:t xml:space="preserve"> the Community</w:t>
      </w:r>
    </w:p>
    <w:p w:rsidR="00D65CFF" w:rsidRDefault="00D65CFF">
      <w:pPr>
        <w:pStyle w:val="NoSpacing"/>
        <w:jc w:val="center"/>
        <w:rPr>
          <w:u w:val="single"/>
        </w:rPr>
      </w:pPr>
    </w:p>
    <w:p w:rsidR="00D65CFF" w:rsidRDefault="00FB11C6" w:rsidP="00323773">
      <w:pPr>
        <w:pStyle w:val="NoSpacing"/>
        <w:ind w:left="720" w:firstLine="720"/>
        <w:jc w:val="center"/>
      </w:pPr>
      <w:r w:rsidRPr="006270BF">
        <w:t xml:space="preserve">“We are way too bed driven – especially on a Friday.  It’s not about a good </w:t>
      </w:r>
      <w:r w:rsidRPr="006270BF">
        <w:tab/>
      </w:r>
      <w:r w:rsidR="006A6F67" w:rsidRPr="006270BF">
        <w:tab/>
      </w:r>
      <w:r w:rsidRPr="006270BF">
        <w:t>match, but where there’s a bed.  That’s the focus.”</w:t>
      </w:r>
    </w:p>
    <w:p w:rsidR="00D65CFF" w:rsidRDefault="00186DAF">
      <w:pPr>
        <w:pStyle w:val="NoSpacing"/>
        <w:ind w:left="1440"/>
        <w:jc w:val="center"/>
      </w:pPr>
      <w:r>
        <w:t xml:space="preserve">­­ </w:t>
      </w:r>
      <w:r w:rsidR="00FB11C6" w:rsidRPr="006270BF">
        <w:t>West Virginia Provider</w:t>
      </w:r>
    </w:p>
    <w:p w:rsidR="003000DF" w:rsidRPr="006270BF" w:rsidRDefault="003000DF" w:rsidP="00FB11C6">
      <w:pPr>
        <w:pStyle w:val="NoSpacing"/>
      </w:pPr>
    </w:p>
    <w:p w:rsidR="00D65CFF" w:rsidRDefault="00FB11C6">
      <w:pPr>
        <w:pStyle w:val="NoSpacing"/>
        <w:numPr>
          <w:ilvl w:val="0"/>
          <w:numId w:val="53"/>
        </w:numPr>
      </w:pPr>
      <w:r w:rsidRPr="006270BF">
        <w:rPr>
          <w:u w:val="single"/>
        </w:rPr>
        <w:t xml:space="preserve">West Virginia </w:t>
      </w:r>
      <w:r w:rsidR="00A5481F" w:rsidRPr="006270BF">
        <w:rPr>
          <w:u w:val="single"/>
        </w:rPr>
        <w:t>Has F</w:t>
      </w:r>
      <w:r w:rsidRPr="006270BF">
        <w:rPr>
          <w:u w:val="single"/>
        </w:rPr>
        <w:t xml:space="preserve">ailed </w:t>
      </w:r>
      <w:r w:rsidR="00A5481F" w:rsidRPr="006270BF">
        <w:rPr>
          <w:u w:val="single"/>
        </w:rPr>
        <w:t>to I</w:t>
      </w:r>
      <w:r w:rsidR="007C1ADD" w:rsidRPr="006270BF">
        <w:rPr>
          <w:u w:val="single"/>
        </w:rPr>
        <w:t>mplement i</w:t>
      </w:r>
      <w:r w:rsidRPr="006270BF">
        <w:rPr>
          <w:u w:val="single"/>
        </w:rPr>
        <w:t xml:space="preserve">ts Olmstead Plan </w:t>
      </w:r>
      <w:r w:rsidR="003D4E19" w:rsidRPr="006270BF">
        <w:rPr>
          <w:u w:val="single"/>
        </w:rPr>
        <w:t>or Expand Successful Pilot Projects and Initiatives to Serve All Children</w:t>
      </w:r>
    </w:p>
    <w:p w:rsidR="0042238D" w:rsidRPr="006270BF" w:rsidRDefault="0042238D" w:rsidP="00BD2182">
      <w:pPr>
        <w:spacing w:line="240" w:lineRule="auto"/>
      </w:pPr>
    </w:p>
    <w:p w:rsidR="001B3A33" w:rsidRPr="006270BF" w:rsidRDefault="001535ED" w:rsidP="00D64C00">
      <w:pPr>
        <w:spacing w:line="240" w:lineRule="auto"/>
        <w:ind w:firstLine="720"/>
      </w:pPr>
      <w:r w:rsidRPr="006270BF">
        <w:t xml:space="preserve">West </w:t>
      </w:r>
      <w:r w:rsidR="00A5334B" w:rsidRPr="006270BF">
        <w:t>Virginia has</w:t>
      </w:r>
      <w:r w:rsidR="001C1208" w:rsidRPr="006270BF">
        <w:t xml:space="preserve"> identified many of the services necessary to support children in the</w:t>
      </w:r>
      <w:r w:rsidR="00134CAC" w:rsidRPr="006270BF">
        <w:t>ir</w:t>
      </w:r>
      <w:r w:rsidR="009C39C6" w:rsidRPr="006270BF">
        <w:t xml:space="preserve"> </w:t>
      </w:r>
      <w:r w:rsidR="001C1208" w:rsidRPr="006270BF">
        <w:t>most integrated setting, as required by federal law.  However, West Virginia</w:t>
      </w:r>
      <w:r w:rsidR="00A5334B" w:rsidRPr="006270BF">
        <w:t xml:space="preserve"> never implemented the </w:t>
      </w:r>
      <w:r w:rsidR="00CB74EB" w:rsidRPr="006270BF">
        <w:t xml:space="preserve">mental health </w:t>
      </w:r>
      <w:r w:rsidR="00A5334B" w:rsidRPr="006270BF">
        <w:t>services and supports</w:t>
      </w:r>
      <w:r w:rsidRPr="006270BF">
        <w:t xml:space="preserve"> for children</w:t>
      </w:r>
      <w:r w:rsidR="00A5334B" w:rsidRPr="006270BF">
        <w:t xml:space="preserve"> that it </w:t>
      </w:r>
      <w:r w:rsidR="00B01507" w:rsidRPr="006270BF">
        <w:t>contemplated</w:t>
      </w:r>
      <w:r w:rsidR="00A5334B" w:rsidRPr="006270BF">
        <w:t xml:space="preserve"> in its </w:t>
      </w:r>
      <w:r w:rsidR="001C1208" w:rsidRPr="006270BF">
        <w:t xml:space="preserve">2005 </w:t>
      </w:r>
      <w:r w:rsidR="00A5334B" w:rsidRPr="006270BF">
        <w:t xml:space="preserve">Olmstead Plan.  An Olmstead Plan is a comprehensive and effective plan to </w:t>
      </w:r>
      <w:r w:rsidR="00634188" w:rsidRPr="006270BF">
        <w:t xml:space="preserve">integrate </w:t>
      </w:r>
      <w:r w:rsidR="00A5334B" w:rsidRPr="006270BF">
        <w:t xml:space="preserve">individuals with disabilities into the community.  </w:t>
      </w:r>
      <w:r w:rsidR="00A5334B" w:rsidRPr="006270BF">
        <w:rPr>
          <w:i/>
        </w:rPr>
        <w:t>See Olmstead,</w:t>
      </w:r>
      <w:r w:rsidR="00A5334B" w:rsidRPr="006270BF">
        <w:t xml:space="preserve"> 527 U.S. at 584.</w:t>
      </w:r>
      <w:r w:rsidR="003F645A">
        <w:t xml:space="preserve">  </w:t>
      </w:r>
      <w:r w:rsidR="00892847" w:rsidRPr="006270BF">
        <w:t>I</w:t>
      </w:r>
      <w:r w:rsidR="00663B60" w:rsidRPr="006270BF">
        <w:t>n i</w:t>
      </w:r>
      <w:r w:rsidR="000C159D" w:rsidRPr="006270BF">
        <w:t>ts most recent Annual Report</w:t>
      </w:r>
      <w:r w:rsidR="00D266AC" w:rsidRPr="006270BF">
        <w:t xml:space="preserve"> reflecting</w:t>
      </w:r>
      <w:r w:rsidR="000C159D" w:rsidRPr="006270BF">
        <w:t xml:space="preserve"> implementation of the Olmstead Plan</w:t>
      </w:r>
      <w:r w:rsidR="00143256" w:rsidRPr="006270BF">
        <w:t xml:space="preserve">, </w:t>
      </w:r>
      <w:r w:rsidR="00663B60" w:rsidRPr="006270BF">
        <w:t xml:space="preserve">West Virginia </w:t>
      </w:r>
      <w:r w:rsidR="000C159D" w:rsidRPr="006270BF">
        <w:t xml:space="preserve">reported </w:t>
      </w:r>
      <w:r w:rsidR="00663B60" w:rsidRPr="006270BF">
        <w:t xml:space="preserve">no </w:t>
      </w:r>
      <w:r w:rsidR="00A5334B" w:rsidRPr="006270BF">
        <w:t xml:space="preserve">activity </w:t>
      </w:r>
      <w:r w:rsidR="000C159D" w:rsidRPr="006270BF">
        <w:t>for</w:t>
      </w:r>
      <w:r w:rsidR="00B94A5E" w:rsidRPr="006270BF">
        <w:t xml:space="preserve"> children’s services</w:t>
      </w:r>
      <w:r w:rsidR="00663B60" w:rsidRPr="006270BF">
        <w:t xml:space="preserve">, </w:t>
      </w:r>
      <w:r w:rsidR="00B94A5E" w:rsidRPr="006270BF">
        <w:t>including</w:t>
      </w:r>
      <w:r w:rsidR="00A5334B" w:rsidRPr="006270BF">
        <w:t xml:space="preserve"> </w:t>
      </w:r>
      <w:r w:rsidR="00663B60" w:rsidRPr="006270BF">
        <w:t xml:space="preserve">no progress on </w:t>
      </w:r>
      <w:r w:rsidR="000F35CD" w:rsidRPr="006270BF">
        <w:t xml:space="preserve">“the development of comprehensive </w:t>
      </w:r>
      <w:r w:rsidR="00507194" w:rsidRPr="006270BF">
        <w:t>community-based</w:t>
      </w:r>
      <w:r w:rsidR="000F35CD" w:rsidRPr="006270BF">
        <w:t xml:space="preserve"> services for people in recovery from mental illness including wraparound supports</w:t>
      </w:r>
      <w:r w:rsidR="00143256" w:rsidRPr="006270BF">
        <w:t>,</w:t>
      </w:r>
      <w:r w:rsidR="000F35CD" w:rsidRPr="006270BF">
        <w:t>”</w:t>
      </w:r>
      <w:r w:rsidR="00AD483B" w:rsidRPr="006270BF">
        <w:t xml:space="preserve"> </w:t>
      </w:r>
      <w:r w:rsidR="00C92239" w:rsidRPr="006270BF">
        <w:t>for children</w:t>
      </w:r>
      <w:r w:rsidR="00AD483B" w:rsidRPr="006270BF">
        <w:t xml:space="preserve"> </w:t>
      </w:r>
      <w:r w:rsidR="000F35CD" w:rsidRPr="006270BF">
        <w:t>called for in the 2005 Plan</w:t>
      </w:r>
      <w:r w:rsidR="00892847" w:rsidRPr="006270BF">
        <w:t>.</w:t>
      </w:r>
    </w:p>
    <w:p w:rsidR="0042238D" w:rsidRPr="006270BF" w:rsidRDefault="0042238D" w:rsidP="00BD2182">
      <w:pPr>
        <w:spacing w:line="240" w:lineRule="auto"/>
        <w:ind w:firstLine="720"/>
      </w:pPr>
    </w:p>
    <w:p w:rsidR="001B3A33" w:rsidRPr="006270BF" w:rsidRDefault="000F35CD" w:rsidP="00BD2182">
      <w:pPr>
        <w:spacing w:line="240" w:lineRule="auto"/>
        <w:ind w:firstLine="720"/>
      </w:pPr>
      <w:r w:rsidRPr="006270BF">
        <w:t xml:space="preserve">Outside of the Olmstead Plan process, the State has developed numerous studies, </w:t>
      </w:r>
      <w:r w:rsidR="00D87D6A" w:rsidRPr="006270BF">
        <w:t>reports,</w:t>
      </w:r>
      <w:r w:rsidRPr="006270BF">
        <w:t xml:space="preserve"> and pilot programs that have examined various aspects of service delivery for children with significant mental health needs.  </w:t>
      </w:r>
      <w:r w:rsidR="001C1208" w:rsidRPr="006270BF">
        <w:t xml:space="preserve">These </w:t>
      </w:r>
      <w:r w:rsidRPr="006270BF">
        <w:t>reports detail t</w:t>
      </w:r>
      <w:r w:rsidR="00D307F9" w:rsidRPr="006270BF">
        <w:t xml:space="preserve">he problems associated with </w:t>
      </w:r>
      <w:r w:rsidRPr="006270BF">
        <w:t>depend</w:t>
      </w:r>
      <w:r w:rsidR="00663B60" w:rsidRPr="006270BF">
        <w:t>ing</w:t>
      </w:r>
      <w:r w:rsidR="004E46F9" w:rsidRPr="006270BF">
        <w:t xml:space="preserve"> on</w:t>
      </w:r>
      <w:r w:rsidR="00D307F9" w:rsidRPr="006270BF">
        <w:t xml:space="preserve"> placement in</w:t>
      </w:r>
      <w:r w:rsidR="004E46F9" w:rsidRPr="006270BF">
        <w:t xml:space="preserve"> segregated residential treatment facilities</w:t>
      </w:r>
      <w:r w:rsidRPr="006270BF">
        <w:t xml:space="preserve">: costliness, lack of accountability, and poor program services.  Many of these reports focus on the budgetary impact of </w:t>
      </w:r>
      <w:r w:rsidR="00BC66D9" w:rsidRPr="006270BF">
        <w:t>out-of-state</w:t>
      </w:r>
      <w:r w:rsidRPr="006270BF">
        <w:t xml:space="preserve"> placements.</w:t>
      </w:r>
      <w:r w:rsidR="00EF5ADB" w:rsidRPr="006270BF">
        <w:t xml:space="preserve"> </w:t>
      </w:r>
      <w:r w:rsidRPr="006270BF">
        <w:t xml:space="preserve"> </w:t>
      </w:r>
      <w:r w:rsidR="00117F82">
        <w:t>However, t</w:t>
      </w:r>
      <w:r w:rsidR="00D87D6A" w:rsidRPr="006270BF">
        <w:t xml:space="preserve">he State has </w:t>
      </w:r>
      <w:r w:rsidR="00567AA2" w:rsidRPr="006270BF">
        <w:t>failed to</w:t>
      </w:r>
      <w:r w:rsidR="00D87D6A" w:rsidRPr="006270BF">
        <w:t xml:space="preserve"> use these reports to develop a comprehensive, cross-system plan to address high levels of unnecessary institutionalization of West Virginia’s children in segregated residential treatment facilities.</w:t>
      </w:r>
    </w:p>
    <w:p w:rsidR="007023A0" w:rsidRPr="006270BF" w:rsidRDefault="007023A0" w:rsidP="00BD2182">
      <w:pPr>
        <w:spacing w:line="240" w:lineRule="auto"/>
        <w:ind w:firstLine="720"/>
      </w:pPr>
    </w:p>
    <w:p w:rsidR="003D4E19" w:rsidRPr="006270BF" w:rsidRDefault="007023A0" w:rsidP="00143256">
      <w:pPr>
        <w:spacing w:line="240" w:lineRule="auto"/>
        <w:ind w:firstLine="720"/>
      </w:pPr>
      <w:r w:rsidRPr="006270BF">
        <w:t xml:space="preserve">West Virginia has </w:t>
      </w:r>
      <w:r w:rsidR="00372327" w:rsidRPr="006270BF">
        <w:t>undertaken</w:t>
      </w:r>
      <w:r w:rsidRPr="006270BF">
        <w:t xml:space="preserve"> a series of promising initiatives to address some part of the gap in </w:t>
      </w:r>
      <w:r w:rsidR="00507194" w:rsidRPr="006270BF">
        <w:t>community-based</w:t>
      </w:r>
      <w:r w:rsidRPr="006270BF">
        <w:t xml:space="preserve"> mental health services.  While often pilot</w:t>
      </w:r>
      <w:r w:rsidR="00D24C20" w:rsidRPr="006270BF">
        <w:t xml:space="preserve"> </w:t>
      </w:r>
      <w:r w:rsidR="00B94BA0">
        <w:t>projects and grant-</w:t>
      </w:r>
      <w:r w:rsidRPr="006270BF">
        <w:t xml:space="preserve">based initiatives, the community has learned much from these prior and on-going efforts. </w:t>
      </w:r>
      <w:r w:rsidR="003F645A">
        <w:t xml:space="preserve"> </w:t>
      </w:r>
      <w:r w:rsidR="0098208E" w:rsidRPr="006270BF">
        <w:t>Although</w:t>
      </w:r>
      <w:r w:rsidRPr="006270BF">
        <w:t xml:space="preserve"> these in</w:t>
      </w:r>
      <w:r w:rsidR="001E37F6" w:rsidRPr="006270BF">
        <w:t>itiatives are disjointed, serve</w:t>
      </w:r>
      <w:r w:rsidRPr="006270BF">
        <w:t xml:space="preserve"> limited populations</w:t>
      </w:r>
      <w:r w:rsidR="001E37F6" w:rsidRPr="006270BF">
        <w:t>,</w:t>
      </w:r>
      <w:r w:rsidRPr="006270BF">
        <w:t xml:space="preserve"> and have limited funding</w:t>
      </w:r>
      <w:r w:rsidR="00EF5ADB" w:rsidRPr="006270BF">
        <w:t xml:space="preserve">, </w:t>
      </w:r>
      <w:r w:rsidR="0098208E" w:rsidRPr="006270BF">
        <w:t>s</w:t>
      </w:r>
      <w:r w:rsidR="00143256" w:rsidRPr="006270BF">
        <w:t xml:space="preserve">ome of these initiatives provide a strong base for achieving </w:t>
      </w:r>
      <w:r w:rsidR="00143256" w:rsidRPr="006270BF">
        <w:rPr>
          <w:i/>
        </w:rPr>
        <w:t>Olmstead</w:t>
      </w:r>
      <w:r w:rsidR="00143256" w:rsidRPr="006270BF">
        <w:t xml:space="preserve"> compliance.  </w:t>
      </w:r>
      <w:r w:rsidR="008A24A0" w:rsidRPr="006270BF">
        <w:t>The budding</w:t>
      </w:r>
      <w:r w:rsidR="008A11E7" w:rsidRPr="006270BF">
        <w:t xml:space="preserve"> </w:t>
      </w:r>
      <w:r w:rsidR="003D4E19" w:rsidRPr="006270BF">
        <w:t>S</w:t>
      </w:r>
      <w:r w:rsidR="008A11E7" w:rsidRPr="006270BF">
        <w:t>chool</w:t>
      </w:r>
      <w:r w:rsidR="003D4E19" w:rsidRPr="006270BF">
        <w:t>-B</w:t>
      </w:r>
      <w:r w:rsidR="008A11E7" w:rsidRPr="006270BF">
        <w:t xml:space="preserve">ased </w:t>
      </w:r>
      <w:r w:rsidR="003D4E19" w:rsidRPr="006270BF">
        <w:t>M</w:t>
      </w:r>
      <w:r w:rsidR="008A11E7" w:rsidRPr="006270BF">
        <w:t xml:space="preserve">ental </w:t>
      </w:r>
      <w:r w:rsidR="003D4E19" w:rsidRPr="006270BF">
        <w:t>H</w:t>
      </w:r>
      <w:r w:rsidR="008A11E7" w:rsidRPr="006270BF">
        <w:t xml:space="preserve">ealth </w:t>
      </w:r>
      <w:r w:rsidR="003D4E19" w:rsidRPr="006270BF">
        <w:t>I</w:t>
      </w:r>
      <w:r w:rsidR="008A11E7" w:rsidRPr="006270BF">
        <w:t>nitiative</w:t>
      </w:r>
      <w:r w:rsidR="00492801" w:rsidRPr="006270BF">
        <w:t>,</w:t>
      </w:r>
      <w:r w:rsidR="008A11E7" w:rsidRPr="006270BF">
        <w:t xml:space="preserve"> ope</w:t>
      </w:r>
      <w:r w:rsidR="00492801" w:rsidRPr="006270BF">
        <w:t>rated</w:t>
      </w:r>
      <w:r w:rsidR="008A11E7" w:rsidRPr="006270BF">
        <w:t xml:space="preserve"> as a pilot program</w:t>
      </w:r>
      <w:r w:rsidR="00492801" w:rsidRPr="006270BF">
        <w:t>,</w:t>
      </w:r>
      <w:r w:rsidR="008A11E7" w:rsidRPr="006270BF">
        <w:t xml:space="preserve"> has shown promise and good outcomes in those schools that have the grant. </w:t>
      </w:r>
      <w:r w:rsidR="008A24A0" w:rsidRPr="006270BF">
        <w:t xml:space="preserve"> </w:t>
      </w:r>
      <w:r w:rsidR="00C80139" w:rsidRPr="006270BF">
        <w:t xml:space="preserve">Project Intercept is a </w:t>
      </w:r>
      <w:r w:rsidR="00B07E3F" w:rsidRPr="006270BF">
        <w:t>grant-funded</w:t>
      </w:r>
      <w:r w:rsidR="00C80139" w:rsidRPr="006270BF">
        <w:t xml:space="preserve"> initiative that has diverted many children in Kanawha County from juvenile justice involvement by providing case management services, individual therapy, and family therapy.  </w:t>
      </w:r>
      <w:r w:rsidR="000F35CD" w:rsidRPr="006270BF">
        <w:t>The</w:t>
      </w:r>
      <w:r w:rsidR="00810DBB" w:rsidRPr="006270BF">
        <w:t xml:space="preserve"> recently approved</w:t>
      </w:r>
      <w:r w:rsidR="000F35CD" w:rsidRPr="006270BF">
        <w:t xml:space="preserve"> IV-E Waiver Application </w:t>
      </w:r>
      <w:r w:rsidR="008A24A0" w:rsidRPr="006270BF">
        <w:t>will</w:t>
      </w:r>
      <w:r w:rsidR="00C80139" w:rsidRPr="006270BF">
        <w:t xml:space="preserve"> eventually</w:t>
      </w:r>
      <w:r w:rsidR="00810DBB" w:rsidRPr="006270BF">
        <w:t xml:space="preserve"> allow the State to</w:t>
      </w:r>
      <w:r w:rsidR="008A24A0" w:rsidRPr="006270BF">
        <w:t xml:space="preserve"> redirect federal child welfare funds currently used for children in </w:t>
      </w:r>
      <w:r w:rsidR="00054244">
        <w:t>out-of-home</w:t>
      </w:r>
      <w:r w:rsidR="008A24A0" w:rsidRPr="006270BF">
        <w:t xml:space="preserve"> placements to in-home services in an effort to avoid </w:t>
      </w:r>
      <w:r w:rsidR="008A24A0" w:rsidRPr="006270BF">
        <w:lastRenderedPageBreak/>
        <w:t xml:space="preserve">removal. </w:t>
      </w:r>
      <w:r w:rsidR="00AD483B" w:rsidRPr="006270BF">
        <w:t xml:space="preserve"> </w:t>
      </w:r>
      <w:r w:rsidR="00810DBB" w:rsidRPr="006270BF">
        <w:t xml:space="preserve">West Virginia has also recently implemented a network of Youth Service Centers that will improve access to services for children with </w:t>
      </w:r>
      <w:r w:rsidR="00C80139" w:rsidRPr="006270BF">
        <w:t xml:space="preserve">a </w:t>
      </w:r>
      <w:r w:rsidR="00810DBB" w:rsidRPr="006270BF">
        <w:t>substance abuse disorder, including those with a co-occurring mental health condition.</w:t>
      </w:r>
      <w:r w:rsidR="00EF5ADB" w:rsidRPr="006270BF">
        <w:t xml:space="preserve"> </w:t>
      </w:r>
      <w:r w:rsidR="00810DBB" w:rsidRPr="006270BF">
        <w:t xml:space="preserve"> In addition, West Virginia’s Medicaid State Plan includes </w:t>
      </w:r>
      <w:r w:rsidR="00507194" w:rsidRPr="006270BF">
        <w:t>community-based</w:t>
      </w:r>
      <w:r w:rsidR="00810DBB" w:rsidRPr="006270BF">
        <w:t xml:space="preserve"> services </w:t>
      </w:r>
      <w:r w:rsidR="00247895" w:rsidRPr="006270BF">
        <w:t>that can be expanded to become the building blocks for in</w:t>
      </w:r>
      <w:r w:rsidR="00B94BA0">
        <w:t>-</w:t>
      </w:r>
      <w:r w:rsidR="00247895" w:rsidRPr="006270BF">
        <w:t xml:space="preserve">home and </w:t>
      </w:r>
      <w:r w:rsidR="00507194" w:rsidRPr="006270BF">
        <w:t>community-based</w:t>
      </w:r>
      <w:r w:rsidR="00247895" w:rsidRPr="006270BF">
        <w:t xml:space="preserve"> services</w:t>
      </w:r>
      <w:r w:rsidR="00372327" w:rsidRPr="006270BF">
        <w:t>.</w:t>
      </w:r>
      <w:r w:rsidR="00340C50" w:rsidRPr="006270BF">
        <w:t xml:space="preserve">  </w:t>
      </w:r>
      <w:r w:rsidR="00372327" w:rsidRPr="006270BF">
        <w:t xml:space="preserve">These include </w:t>
      </w:r>
      <w:r w:rsidR="003C7574" w:rsidRPr="006270BF">
        <w:t>Basic Living Skills Development</w:t>
      </w:r>
      <w:r w:rsidR="00810DBB" w:rsidRPr="006270BF">
        <w:t xml:space="preserve">, Targeted Case Management, </w:t>
      </w:r>
      <w:r w:rsidR="00C80139" w:rsidRPr="006270BF">
        <w:t xml:space="preserve">and Assertive Community Treatment.  </w:t>
      </w:r>
    </w:p>
    <w:p w:rsidR="003D4E19" w:rsidRPr="006270BF" w:rsidRDefault="003D4E19" w:rsidP="00143256">
      <w:pPr>
        <w:spacing w:line="240" w:lineRule="auto"/>
        <w:ind w:firstLine="720"/>
      </w:pPr>
    </w:p>
    <w:p w:rsidR="00C80139" w:rsidRPr="006270BF" w:rsidRDefault="00C80139" w:rsidP="00143256">
      <w:pPr>
        <w:spacing w:line="240" w:lineRule="auto"/>
        <w:ind w:firstLine="720"/>
      </w:pPr>
      <w:r w:rsidRPr="006270BF">
        <w:t xml:space="preserve">However, pilot programs, small initiatives or programs targeted at sub-groups of the Medicaid population do not adequately ensure that all children who rely on </w:t>
      </w:r>
      <w:r w:rsidR="00507194" w:rsidRPr="006270BF">
        <w:t>DHHR</w:t>
      </w:r>
      <w:r w:rsidRPr="006270BF">
        <w:t xml:space="preserve"> for mental health care are not unnecessarily placed in segregated residential treatment facilities. </w:t>
      </w:r>
      <w:r w:rsidR="00AD483B" w:rsidRPr="006270BF">
        <w:t xml:space="preserve"> </w:t>
      </w:r>
      <w:r w:rsidRPr="006270BF">
        <w:t>They fall far short of the comprehensive statewide plan needed to address children’s mental health needs and related ADA compliance issues</w:t>
      </w:r>
      <w:r w:rsidR="00401A3B" w:rsidRPr="006270BF">
        <w:t>.</w:t>
      </w:r>
    </w:p>
    <w:p w:rsidR="00810DBB" w:rsidRPr="006270BF" w:rsidRDefault="00810DBB" w:rsidP="00C80139">
      <w:pPr>
        <w:spacing w:line="240" w:lineRule="auto"/>
        <w:ind w:firstLine="720"/>
      </w:pPr>
    </w:p>
    <w:p w:rsidR="004142AB" w:rsidRDefault="005E1C63" w:rsidP="001B3A55">
      <w:pPr>
        <w:spacing w:line="240" w:lineRule="auto"/>
        <w:ind w:firstLine="720"/>
      </w:pPr>
      <w:r w:rsidRPr="006270BF">
        <w:t xml:space="preserve">Development </w:t>
      </w:r>
      <w:r w:rsidR="00247895" w:rsidRPr="006270BF">
        <w:t xml:space="preserve">and implementation </w:t>
      </w:r>
      <w:r w:rsidRPr="006270BF">
        <w:t xml:space="preserve">of </w:t>
      </w:r>
      <w:r w:rsidR="00247895" w:rsidRPr="006270BF">
        <w:t xml:space="preserve">a comprehensive </w:t>
      </w:r>
      <w:r w:rsidR="003000DF" w:rsidRPr="006270BF">
        <w:t xml:space="preserve">action </w:t>
      </w:r>
      <w:r w:rsidR="00247895" w:rsidRPr="006270BF">
        <w:t xml:space="preserve">plan for </w:t>
      </w:r>
      <w:r w:rsidRPr="006270BF">
        <w:t xml:space="preserve">in-home and </w:t>
      </w:r>
      <w:r w:rsidR="00507194" w:rsidRPr="006270BF">
        <w:t>community-based</w:t>
      </w:r>
      <w:r w:rsidR="000F35CD" w:rsidRPr="006270BF">
        <w:t xml:space="preserve"> mental health services would further compliance </w:t>
      </w:r>
      <w:r w:rsidR="00C93F56" w:rsidRPr="006270BF">
        <w:t xml:space="preserve">with </w:t>
      </w:r>
      <w:r w:rsidR="000F35CD" w:rsidRPr="006270BF">
        <w:t>West Virginia’s obligations under both federal and state law to provide mental health services</w:t>
      </w:r>
      <w:r w:rsidR="000727EB" w:rsidRPr="006270BF">
        <w:t xml:space="preserve"> to children</w:t>
      </w:r>
      <w:r w:rsidR="000F35CD" w:rsidRPr="006270BF">
        <w:t xml:space="preserve"> in their most integrated setting</w:t>
      </w:r>
      <w:r w:rsidR="00D87D6A" w:rsidRPr="006270BF">
        <w:t xml:space="preserve">.  </w:t>
      </w:r>
    </w:p>
    <w:p w:rsidR="001B3A55" w:rsidRPr="006270BF" w:rsidRDefault="001B3A55" w:rsidP="001B3A55">
      <w:pPr>
        <w:spacing w:line="240" w:lineRule="auto"/>
        <w:ind w:firstLine="720"/>
        <w:rPr>
          <w:color w:val="000000"/>
        </w:rPr>
      </w:pPr>
    </w:p>
    <w:p w:rsidR="00602464" w:rsidRPr="006270BF" w:rsidRDefault="00334B2A">
      <w:pPr>
        <w:pStyle w:val="ListParagraph"/>
        <w:numPr>
          <w:ilvl w:val="0"/>
          <w:numId w:val="45"/>
        </w:numPr>
        <w:spacing w:line="240" w:lineRule="auto"/>
        <w:rPr>
          <w:rFonts w:ascii="Times New Roman" w:hAnsi="Times New Roman"/>
          <w:color w:val="000000"/>
        </w:rPr>
      </w:pPr>
      <w:r>
        <w:rPr>
          <w:rFonts w:ascii="Times New Roman" w:hAnsi="Times New Roman"/>
          <w:color w:val="000000"/>
          <w:u w:val="single"/>
        </w:rPr>
        <w:t>The State Can Afford to Provide In-Home and Community-Based Mental Health Services</w:t>
      </w:r>
    </w:p>
    <w:p w:rsidR="003D4E19" w:rsidRPr="006270BF" w:rsidRDefault="004E46F9" w:rsidP="00C87561">
      <w:pPr>
        <w:spacing w:before="100" w:beforeAutospacing="1" w:line="240" w:lineRule="auto"/>
        <w:ind w:firstLine="720"/>
      </w:pPr>
      <w:r w:rsidRPr="006270BF">
        <w:t xml:space="preserve">The </w:t>
      </w:r>
      <w:r w:rsidR="00892847" w:rsidRPr="006270BF">
        <w:t>S</w:t>
      </w:r>
      <w:r w:rsidRPr="006270BF">
        <w:t>tate</w:t>
      </w:r>
      <w:r w:rsidR="004142AB" w:rsidRPr="006270BF">
        <w:t>’s</w:t>
      </w:r>
      <w:r w:rsidRPr="006270BF">
        <w:t xml:space="preserve"> </w:t>
      </w:r>
      <w:r w:rsidR="00892847" w:rsidRPr="006270BF">
        <w:t>over</w:t>
      </w:r>
      <w:r w:rsidR="00B94BA0">
        <w:t xml:space="preserve"> </w:t>
      </w:r>
      <w:r w:rsidR="00892847" w:rsidRPr="006270BF">
        <w:t xml:space="preserve">reliance on segregated residential treatment facilities </w:t>
      </w:r>
      <w:r w:rsidR="00D8280A" w:rsidRPr="006270BF">
        <w:t>drains</w:t>
      </w:r>
      <w:r w:rsidR="00892847" w:rsidRPr="006270BF">
        <w:t xml:space="preserve"> </w:t>
      </w:r>
      <w:r w:rsidR="00D8280A" w:rsidRPr="006270BF">
        <w:t xml:space="preserve">state </w:t>
      </w:r>
      <w:r w:rsidR="00892847" w:rsidRPr="006270BF">
        <w:t>resources</w:t>
      </w:r>
      <w:r w:rsidR="00B07E3F" w:rsidRPr="006270BF">
        <w:t xml:space="preserve"> </w:t>
      </w:r>
      <w:r w:rsidR="00D8280A" w:rsidRPr="006270BF">
        <w:t xml:space="preserve">that could be used </w:t>
      </w:r>
      <w:r w:rsidR="00D24C20" w:rsidRPr="006270BF">
        <w:t xml:space="preserve">to </w:t>
      </w:r>
      <w:r w:rsidRPr="006270BF">
        <w:t xml:space="preserve">fund the development of in-home and </w:t>
      </w:r>
      <w:r w:rsidR="00507194" w:rsidRPr="006270BF">
        <w:t>community-based</w:t>
      </w:r>
      <w:r w:rsidRPr="006270BF">
        <w:t xml:space="preserve"> mental health services</w:t>
      </w:r>
      <w:r w:rsidR="004142AB" w:rsidRPr="006270BF">
        <w:t>.</w:t>
      </w:r>
      <w:r w:rsidRPr="006270BF">
        <w:t xml:space="preserve">  </w:t>
      </w:r>
      <w:r w:rsidR="00C87561" w:rsidRPr="006270BF">
        <w:t xml:space="preserve">During the State’s fiscal year 2012, </w:t>
      </w:r>
      <w:r w:rsidR="00507194" w:rsidRPr="006270BF">
        <w:t>DHHR</w:t>
      </w:r>
      <w:r w:rsidR="00C87561" w:rsidRPr="006270BF">
        <w:t xml:space="preserve"> spent over $67.5 million dollars on in-state and </w:t>
      </w:r>
      <w:r w:rsidR="00BC66D9" w:rsidRPr="006270BF">
        <w:t>out-of-state</w:t>
      </w:r>
      <w:r w:rsidR="00C87561" w:rsidRPr="006270BF">
        <w:t xml:space="preserve"> residential placements.</w:t>
      </w:r>
      <w:r w:rsidR="00401A3B" w:rsidRPr="006270BF">
        <w:t xml:space="preserve">  </w:t>
      </w:r>
      <w:r w:rsidR="00AD483B" w:rsidRPr="006270BF">
        <w:t>The State spent m</w:t>
      </w:r>
      <w:r w:rsidR="00C87561" w:rsidRPr="006270BF">
        <w:t>ost of that money ($47.2 million) on residential placements</w:t>
      </w:r>
      <w:r w:rsidR="00116011" w:rsidRPr="006270BF">
        <w:t xml:space="preserve"> within West Virginia</w:t>
      </w:r>
      <w:r w:rsidR="00C87561" w:rsidRPr="006270BF">
        <w:t>.</w:t>
      </w:r>
      <w:r w:rsidR="00401A3B" w:rsidRPr="006270BF">
        <w:t xml:space="preserve">  </w:t>
      </w:r>
    </w:p>
    <w:p w:rsidR="00C87561" w:rsidRPr="006270BF" w:rsidRDefault="00C87561" w:rsidP="00C87561">
      <w:pPr>
        <w:spacing w:before="100" w:beforeAutospacing="1" w:line="240" w:lineRule="auto"/>
        <w:ind w:firstLine="720"/>
      </w:pPr>
      <w:r w:rsidRPr="006270BF">
        <w:t xml:space="preserve">The </w:t>
      </w:r>
      <w:r w:rsidR="00F17886" w:rsidRPr="006270BF">
        <w:t>S</w:t>
      </w:r>
      <w:r w:rsidRPr="006270BF">
        <w:t xml:space="preserve">tate’s </w:t>
      </w:r>
      <w:r w:rsidR="00F17886" w:rsidRPr="006270BF">
        <w:t>over</w:t>
      </w:r>
      <w:r w:rsidR="00401A3B" w:rsidRPr="006270BF">
        <w:t xml:space="preserve">reliance </w:t>
      </w:r>
      <w:r w:rsidRPr="006270BF">
        <w:t xml:space="preserve">also </w:t>
      </w:r>
      <w:r w:rsidR="00E21C69" w:rsidRPr="006270BF">
        <w:t>has cost implications for</w:t>
      </w:r>
      <w:r w:rsidRPr="006270BF">
        <w:t xml:space="preserve"> the </w:t>
      </w:r>
      <w:r w:rsidR="00E21C69" w:rsidRPr="006270BF">
        <w:t>S</w:t>
      </w:r>
      <w:r w:rsidRPr="006270BF">
        <w:t xml:space="preserve">tate’s education system.  For each child in </w:t>
      </w:r>
      <w:r w:rsidR="00BC66D9" w:rsidRPr="006270BF">
        <w:t>out-of-state</w:t>
      </w:r>
      <w:r w:rsidRPr="006270BF">
        <w:t xml:space="preserve"> placement, the child’s home county school district must pay the cost of special education services provided to that child.  O</w:t>
      </w:r>
      <w:r w:rsidR="004E1F7E" w:rsidRPr="006270BF">
        <w:t xml:space="preserve">f the </w:t>
      </w:r>
      <w:r w:rsidRPr="006270BF">
        <w:t xml:space="preserve">$6 million that </w:t>
      </w:r>
      <w:r w:rsidR="00570725" w:rsidRPr="006270BF">
        <w:t>the State</w:t>
      </w:r>
      <w:r w:rsidRPr="006270BF">
        <w:t xml:space="preserve"> allocates to county school districts for special education services, over $2.2 million is spent to pay for education services provided to youth in out-of-state placements.  This greatly </w:t>
      </w:r>
      <w:r w:rsidR="0098208E" w:rsidRPr="006270BF">
        <w:t>affects</w:t>
      </w:r>
      <w:r w:rsidRPr="006270BF">
        <w:t xml:space="preserve"> some counties; in Berkeley, Hampshire, Morgan, and Ohio counties, the cost of special education services for children placed in segregated residential treatment facilities exceeds their </w:t>
      </w:r>
      <w:r w:rsidR="00570725" w:rsidRPr="006270BF">
        <w:t xml:space="preserve">entire </w:t>
      </w:r>
      <w:r w:rsidRPr="006270BF">
        <w:t>yearly state special education allotment.</w:t>
      </w:r>
    </w:p>
    <w:p w:rsidR="00C87561" w:rsidRPr="006270BF" w:rsidRDefault="00C87561" w:rsidP="00DE6751">
      <w:pPr>
        <w:spacing w:line="240" w:lineRule="auto"/>
        <w:ind w:firstLine="720"/>
      </w:pPr>
    </w:p>
    <w:p w:rsidR="00C87561" w:rsidRPr="006270BF" w:rsidRDefault="00C87561" w:rsidP="00D307F9">
      <w:pPr>
        <w:spacing w:line="240" w:lineRule="auto"/>
        <w:ind w:firstLine="720"/>
      </w:pPr>
      <w:r w:rsidRPr="006270BF">
        <w:t xml:space="preserve">The average monthly cost of </w:t>
      </w:r>
      <w:r w:rsidR="00507194" w:rsidRPr="006270BF">
        <w:t>DHHR</w:t>
      </w:r>
      <w:r w:rsidRPr="006270BF">
        <w:t>’s placements in segregated residential treatment centers within the state range</w:t>
      </w:r>
      <w:r w:rsidR="00B07E3F" w:rsidRPr="006270BF">
        <w:t>s</w:t>
      </w:r>
      <w:r w:rsidRPr="006270BF">
        <w:t xml:space="preserve"> from $8,106 to $9,088.  As noted above, many child</w:t>
      </w:r>
      <w:r w:rsidR="00570725" w:rsidRPr="006270BF">
        <w:t>ren spend months in children’s emergency s</w:t>
      </w:r>
      <w:r w:rsidRPr="006270BF">
        <w:t>helter facilities while they wait for beds to open up, and there the costs are even higher: from $9,661 to $10,835 per month.</w:t>
      </w:r>
      <w:r w:rsidR="00401A3B" w:rsidRPr="006270BF">
        <w:t xml:space="preserve">  </w:t>
      </w:r>
      <w:r w:rsidR="00D24C20" w:rsidRPr="006270BF">
        <w:t>In contrast, t</w:t>
      </w:r>
      <w:r w:rsidR="00F17886" w:rsidRPr="006270BF">
        <w:t xml:space="preserve">he average cost for in-home and </w:t>
      </w:r>
      <w:r w:rsidR="00507194" w:rsidRPr="006270BF">
        <w:t>community-based</w:t>
      </w:r>
      <w:r w:rsidR="00F17886" w:rsidRPr="006270BF">
        <w:t xml:space="preserve"> services for children in states with established programs is approximately $3,500 per month.  </w:t>
      </w:r>
      <w:r w:rsidR="00E21C69" w:rsidRPr="006270BF">
        <w:t>West Virginia providers report that they could maintain many children in the community at a cost of $2</w:t>
      </w:r>
      <w:r w:rsidR="00116011" w:rsidRPr="006270BF">
        <w:t>,</w:t>
      </w:r>
      <w:r w:rsidR="00E21C69" w:rsidRPr="006270BF">
        <w:t>500-$3</w:t>
      </w:r>
      <w:r w:rsidR="00116011" w:rsidRPr="006270BF">
        <w:t>,</w:t>
      </w:r>
      <w:r w:rsidR="00E21C69" w:rsidRPr="006270BF">
        <w:t>500 per month.</w:t>
      </w:r>
    </w:p>
    <w:p w:rsidR="00D307F9" w:rsidRPr="006270BF" w:rsidRDefault="00D307F9" w:rsidP="00D307F9">
      <w:pPr>
        <w:spacing w:line="240" w:lineRule="auto"/>
        <w:ind w:firstLine="720"/>
      </w:pPr>
    </w:p>
    <w:p w:rsidR="00070725" w:rsidRPr="006270BF" w:rsidRDefault="000F35CD" w:rsidP="00DE6751">
      <w:pPr>
        <w:spacing w:line="240" w:lineRule="auto"/>
        <w:ind w:firstLine="720"/>
        <w:rPr>
          <w:u w:val="single"/>
        </w:rPr>
      </w:pPr>
      <w:r w:rsidRPr="006270BF">
        <w:t xml:space="preserve">West Virginia can draw from its own experience with savings by looking to the now-defunct Mountain State Family Alliance previously funded by SAMHSA in Region II (Boone, </w:t>
      </w:r>
      <w:r w:rsidRPr="006270BF">
        <w:lastRenderedPageBreak/>
        <w:t xml:space="preserve">Cabell, Clay, Jackson, Kanawha, Lincoln, Logan, Mason, Mingo, Putnam, </w:t>
      </w:r>
      <w:r w:rsidR="00D87D6A" w:rsidRPr="006270BF">
        <w:t>Roane,</w:t>
      </w:r>
      <w:r w:rsidRPr="006270BF">
        <w:t xml:space="preserve"> and Wayne counties).</w:t>
      </w:r>
      <w:r w:rsidR="00D87D6A" w:rsidRPr="006270BF">
        <w:t xml:space="preserve">  </w:t>
      </w:r>
      <w:r w:rsidRPr="006270BF">
        <w:t xml:space="preserve">Mountain State Family Alliance provided in-home and </w:t>
      </w:r>
      <w:r w:rsidR="00507194" w:rsidRPr="006270BF">
        <w:t>community-based</w:t>
      </w:r>
      <w:r w:rsidRPr="006270BF">
        <w:t xml:space="preserve"> mental health services, including coordination, technical </w:t>
      </w:r>
      <w:r w:rsidR="00D87D6A" w:rsidRPr="006270BF">
        <w:t>assistance,</w:t>
      </w:r>
      <w:r w:rsidRPr="006270BF">
        <w:t xml:space="preserve"> and facilitation of </w:t>
      </w:r>
      <w:r w:rsidR="00872684" w:rsidRPr="006270BF">
        <w:t>M</w:t>
      </w:r>
      <w:r w:rsidRPr="006270BF">
        <w:t xml:space="preserve">ultidisciplinary </w:t>
      </w:r>
      <w:r w:rsidR="00872684" w:rsidRPr="006270BF">
        <w:t>T</w:t>
      </w:r>
      <w:r w:rsidRPr="006270BF">
        <w:t xml:space="preserve">eam meetings, intensive care coordination, flexible services and funding for non-traditional mental health services, respite care, and </w:t>
      </w:r>
      <w:r w:rsidR="00D87D6A" w:rsidRPr="006270BF">
        <w:t>parent-to-parent</w:t>
      </w:r>
      <w:r w:rsidRPr="006270BF">
        <w:t xml:space="preserve"> information and support.</w:t>
      </w:r>
      <w:r w:rsidR="00D87D6A" w:rsidRPr="006270BF">
        <w:t xml:space="preserve">  </w:t>
      </w:r>
      <w:r w:rsidRPr="006270BF">
        <w:t>A 2006 study conducted by Marshall University into the cost savings of that program found that:</w:t>
      </w:r>
    </w:p>
    <w:p w:rsidR="00070725" w:rsidRPr="006270BF" w:rsidRDefault="00070725" w:rsidP="00DE6751">
      <w:pPr>
        <w:spacing w:line="240" w:lineRule="auto"/>
        <w:ind w:firstLine="720"/>
        <w:rPr>
          <w:u w:val="single"/>
        </w:rPr>
      </w:pPr>
    </w:p>
    <w:p w:rsidR="00070725" w:rsidRPr="006270BF" w:rsidRDefault="000F35CD" w:rsidP="00DE6751">
      <w:pPr>
        <w:spacing w:line="240" w:lineRule="auto"/>
        <w:ind w:left="1440"/>
      </w:pPr>
      <w:r w:rsidRPr="006270BF">
        <w:t>After the children were in the study for six months, overall there was a 13% decrease from six months prior to System of Care enrollment.  After they were enrolled for one year, overall there was a 32% decrease in cost for six months prior to enrollment</w:t>
      </w:r>
      <w:r w:rsidR="00D87D6A" w:rsidRPr="006270BF">
        <w:t xml:space="preserve">.  </w:t>
      </w:r>
      <w:r w:rsidRPr="006270BF">
        <w:t>After they were enrolled for one and a half years, there was a 63% decrease in cost from six months prior to enrollment.</w:t>
      </w:r>
    </w:p>
    <w:p w:rsidR="00634188" w:rsidRPr="006270BF" w:rsidRDefault="00634188" w:rsidP="00DE6751">
      <w:pPr>
        <w:spacing w:line="240" w:lineRule="auto"/>
        <w:ind w:left="1440"/>
        <w:rPr>
          <w:u w:val="single"/>
        </w:rPr>
      </w:pPr>
    </w:p>
    <w:p w:rsidR="002F26C4" w:rsidRPr="006270BF" w:rsidRDefault="00507194" w:rsidP="002F26C4">
      <w:pPr>
        <w:spacing w:line="240" w:lineRule="auto"/>
        <w:ind w:firstLine="720"/>
      </w:pPr>
      <w:r w:rsidRPr="006270BF">
        <w:t>DHHR</w:t>
      </w:r>
      <w:r w:rsidR="000F35CD" w:rsidRPr="006270BF">
        <w:t xml:space="preserve">’s own assessment of this program found </w:t>
      </w:r>
      <w:r w:rsidR="00A17DCF" w:rsidRPr="006270BF">
        <w:t xml:space="preserve">it </w:t>
      </w:r>
      <w:r w:rsidR="000F35CD" w:rsidRPr="006270BF">
        <w:t xml:space="preserve">reduced </w:t>
      </w:r>
      <w:r w:rsidR="00FA02A6" w:rsidRPr="006270BF">
        <w:t xml:space="preserve">costly </w:t>
      </w:r>
      <w:r w:rsidR="000F35CD" w:rsidRPr="006270BF">
        <w:t>utilization of hospital and residential placements – children with high rate</w:t>
      </w:r>
      <w:r w:rsidR="00D24C20" w:rsidRPr="006270BF">
        <w:t>s</w:t>
      </w:r>
      <w:r w:rsidR="000F35CD" w:rsidRPr="006270BF">
        <w:t xml:space="preserve"> of prior segregation in hospitals or residential treatment progr</w:t>
      </w:r>
      <w:r w:rsidR="00634188" w:rsidRPr="006270BF">
        <w:t>ams w</w:t>
      </w:r>
      <w:r w:rsidR="000F35CD" w:rsidRPr="006270BF">
        <w:t>ere now all successfully supported in their homes and communities.</w:t>
      </w:r>
      <w:r w:rsidR="00D87D6A" w:rsidRPr="006270BF">
        <w:t xml:space="preserve">  </w:t>
      </w:r>
      <w:r w:rsidR="00AD483B" w:rsidRPr="006270BF">
        <w:t>Johnny</w:t>
      </w:r>
      <w:r w:rsidR="000F35CD" w:rsidRPr="006270BF">
        <w:t xml:space="preserve"> reported that he received intensive care coordination and mentoring from Mountain State Family Alliance and was able to live successfully in his home until the grant ended, when he was in fourth grade</w:t>
      </w:r>
      <w:r w:rsidR="00CE00F0" w:rsidRPr="006270BF">
        <w:t xml:space="preserve">. </w:t>
      </w:r>
      <w:r w:rsidR="0053499A">
        <w:t xml:space="preserve"> </w:t>
      </w:r>
      <w:r w:rsidR="000F35CD" w:rsidRPr="006270BF">
        <w:t xml:space="preserve">After that point, he deteriorated and </w:t>
      </w:r>
      <w:r w:rsidR="00C92239" w:rsidRPr="006270BF">
        <w:t>began his journey through multiple resident</w:t>
      </w:r>
      <w:r w:rsidR="00340C50" w:rsidRPr="006270BF">
        <w:t xml:space="preserve">ial placements – </w:t>
      </w:r>
      <w:r w:rsidR="00C92239" w:rsidRPr="006270BF">
        <w:t>including 16</w:t>
      </w:r>
      <w:r w:rsidR="000E6678">
        <w:t xml:space="preserve"> </w:t>
      </w:r>
      <w:r w:rsidR="00E00F02">
        <w:t xml:space="preserve">separate </w:t>
      </w:r>
      <w:r w:rsidR="00C92239" w:rsidRPr="006270BF">
        <w:t>stays</w:t>
      </w:r>
      <w:r w:rsidR="000F35CD" w:rsidRPr="006270BF">
        <w:t xml:space="preserve"> </w:t>
      </w:r>
      <w:r w:rsidR="00802CE3">
        <w:t>at</w:t>
      </w:r>
      <w:r w:rsidR="00D24C20" w:rsidRPr="006270BF">
        <w:t xml:space="preserve"> </w:t>
      </w:r>
      <w:r w:rsidR="000F35CD" w:rsidRPr="006270BF">
        <w:t>in-state private psychiatric hospitals</w:t>
      </w:r>
      <w:r w:rsidR="00C92239" w:rsidRPr="006270BF">
        <w:t xml:space="preserve">, two stints in </w:t>
      </w:r>
      <w:r w:rsidR="000F35CD" w:rsidRPr="006270BF">
        <w:t>a</w:t>
      </w:r>
      <w:r w:rsidR="00140F91" w:rsidRPr="006270BF">
        <w:t xml:space="preserve"> segregated</w:t>
      </w:r>
      <w:r w:rsidR="000F35CD" w:rsidRPr="006270BF">
        <w:t xml:space="preserve"> day program for full terms of 16 weeks each, and an </w:t>
      </w:r>
      <w:r w:rsidR="00BC66D9" w:rsidRPr="006270BF">
        <w:t>out-of-state</w:t>
      </w:r>
      <w:r w:rsidR="000F35CD" w:rsidRPr="006270BF">
        <w:t xml:space="preserve"> placement over a thousand miles from home.</w:t>
      </w:r>
      <w:r w:rsidR="005322B8" w:rsidRPr="006270BF">
        <w:t xml:space="preserve">  </w:t>
      </w:r>
      <w:r w:rsidR="000F35CD" w:rsidRPr="006270BF">
        <w:t>The family felt that if the Mountain State Family Alliance had continued, they could have avoided</w:t>
      </w:r>
      <w:r w:rsidR="00AC54BA" w:rsidRPr="006270BF">
        <w:t xml:space="preserve"> years of separation and trauma</w:t>
      </w:r>
      <w:r w:rsidR="00FA02A6" w:rsidRPr="006270BF">
        <w:t xml:space="preserve">.  In addition, the State could have significantly reduced the cost of providing mental health services to this child if it had continued with its </w:t>
      </w:r>
      <w:r w:rsidRPr="006270BF">
        <w:t>community-based</w:t>
      </w:r>
      <w:r w:rsidR="00FA02A6" w:rsidRPr="006270BF">
        <w:t xml:space="preserve"> wraparound services</w:t>
      </w:r>
      <w:r w:rsidR="002F26C4" w:rsidRPr="006270BF">
        <w:t>.</w:t>
      </w:r>
    </w:p>
    <w:p w:rsidR="000F35CD" w:rsidRPr="006270BF" w:rsidRDefault="000F35CD" w:rsidP="00CE7D5F">
      <w:pPr>
        <w:spacing w:line="240" w:lineRule="auto"/>
        <w:ind w:left="720"/>
        <w:rPr>
          <w:color w:val="000000"/>
        </w:rPr>
      </w:pPr>
    </w:p>
    <w:p w:rsidR="000F35CD" w:rsidRPr="006270BF" w:rsidRDefault="000F35CD" w:rsidP="00CE7D5F">
      <w:pPr>
        <w:spacing w:line="240" w:lineRule="auto"/>
        <w:ind w:firstLine="720"/>
        <w:rPr>
          <w:rStyle w:val="documentbody"/>
        </w:rPr>
      </w:pPr>
      <w:r w:rsidRPr="006270BF">
        <w:t xml:space="preserve">West Virginia </w:t>
      </w:r>
      <w:r w:rsidR="00D24C20" w:rsidRPr="006270BF">
        <w:t xml:space="preserve">already </w:t>
      </w:r>
      <w:r w:rsidRPr="006270BF">
        <w:t xml:space="preserve">has a duty to </w:t>
      </w:r>
      <w:r w:rsidR="006B4C98">
        <w:t xml:space="preserve">serve </w:t>
      </w:r>
      <w:r w:rsidRPr="006270BF">
        <w:t>children covered by Medicaid under the Early, Periodic Scree</w:t>
      </w:r>
      <w:r w:rsidR="00342088" w:rsidRPr="006270BF">
        <w:t>ning, Diagnostic and Treatment S</w:t>
      </w:r>
      <w:r w:rsidRPr="006270BF">
        <w:t>ervices (</w:t>
      </w:r>
      <w:r w:rsidR="00CE00F0" w:rsidRPr="006270BF">
        <w:t>“</w:t>
      </w:r>
      <w:r w:rsidRPr="006270BF">
        <w:t>EPSDT</w:t>
      </w:r>
      <w:r w:rsidR="00CE00F0" w:rsidRPr="006270BF">
        <w:t>”</w:t>
      </w:r>
      <w:r w:rsidRPr="006270BF">
        <w:t>) provisions of the</w:t>
      </w:r>
      <w:r w:rsidR="00DE4841" w:rsidRPr="006270BF">
        <w:t xml:space="preserve"> </w:t>
      </w:r>
      <w:r w:rsidR="007131DE" w:rsidRPr="006270BF">
        <w:t>A</w:t>
      </w:r>
      <w:r w:rsidRPr="006270BF">
        <w:t>ct, 42 U.S.C. § 1396d(a)(4)(B)</w:t>
      </w:r>
      <w:r w:rsidR="00D24C20" w:rsidRPr="006270BF">
        <w:t xml:space="preserve"> and </w:t>
      </w:r>
      <w:r w:rsidR="000E6678">
        <w:t>71.35</w:t>
      </w:r>
      <w:r w:rsidR="00D24C20" w:rsidRPr="006270BF">
        <w:t>% of the cost of these services can be reimbursed to the state</w:t>
      </w:r>
      <w:r w:rsidRPr="006270BF">
        <w:t>.  EP</w:t>
      </w:r>
      <w:r w:rsidR="004E46F9" w:rsidRPr="006270BF">
        <w:t>S</w:t>
      </w:r>
      <w:r w:rsidRPr="006270BF">
        <w:t xml:space="preserve">DT requires that </w:t>
      </w:r>
      <w:r w:rsidR="00DE4841" w:rsidRPr="006270BF">
        <w:t>s</w:t>
      </w:r>
      <w:r w:rsidRPr="006270BF">
        <w:t>tate Medicaid programs provide children under the age of 21 with a</w:t>
      </w:r>
      <w:r w:rsidR="00267276" w:rsidRPr="006270BF">
        <w:t>ny</w:t>
      </w:r>
      <w:r w:rsidRPr="006270BF">
        <w:t xml:space="preserve"> services coverable under the Medicaid Act necessary to correct or ameliorate a mental illness or condition</w:t>
      </w:r>
      <w:r w:rsidR="00267276" w:rsidRPr="006270BF">
        <w:t>, regardless of whether that service is included in their State Plan</w:t>
      </w:r>
      <w:r w:rsidRPr="006270BF">
        <w:t xml:space="preserve">.  42 U.S.C. § 1396d(r)(5).  The EPSDT obligation is broad, requiring West Virginia as a Medicaid participant to provide comprehensive health care services, including in-home and </w:t>
      </w:r>
      <w:r w:rsidR="00507194" w:rsidRPr="006270BF">
        <w:t>community-based</w:t>
      </w:r>
      <w:r w:rsidRPr="006270BF">
        <w:t xml:space="preserve"> mental health treatment.  </w:t>
      </w:r>
      <w:r w:rsidRPr="006270BF">
        <w:rPr>
          <w:i/>
          <w:color w:val="000000"/>
        </w:rPr>
        <w:t>Rosie D.</w:t>
      </w:r>
      <w:r w:rsidR="006926E4" w:rsidRPr="006270BF">
        <w:rPr>
          <w:i/>
          <w:color w:val="000000"/>
        </w:rPr>
        <w:t xml:space="preserve"> </w:t>
      </w:r>
      <w:r w:rsidR="00872684" w:rsidRPr="006270BF">
        <w:rPr>
          <w:i/>
          <w:color w:val="000000"/>
        </w:rPr>
        <w:t xml:space="preserve">v. </w:t>
      </w:r>
      <w:r w:rsidR="006926E4" w:rsidRPr="006270BF">
        <w:rPr>
          <w:i/>
          <w:color w:val="000000"/>
        </w:rPr>
        <w:t>Romney</w:t>
      </w:r>
      <w:r w:rsidRPr="006270BF">
        <w:rPr>
          <w:i/>
          <w:color w:val="000000"/>
        </w:rPr>
        <w:t xml:space="preserve">, </w:t>
      </w:r>
      <w:r w:rsidRPr="006270BF">
        <w:rPr>
          <w:color w:val="000000"/>
        </w:rPr>
        <w:t xml:space="preserve">410 F. Supp. 2d </w:t>
      </w:r>
      <w:r w:rsidR="00486CF8" w:rsidRPr="006270BF">
        <w:rPr>
          <w:color w:val="000000"/>
        </w:rPr>
        <w:t>18,</w:t>
      </w:r>
      <w:r w:rsidRPr="006270BF">
        <w:rPr>
          <w:color w:val="000000"/>
        </w:rPr>
        <w:t xml:space="preserve"> 52-53</w:t>
      </w:r>
      <w:r w:rsidR="00660EBB" w:rsidRPr="006270BF">
        <w:rPr>
          <w:color w:val="000000"/>
        </w:rPr>
        <w:t xml:space="preserve"> (D.</w:t>
      </w:r>
      <w:r w:rsidR="005603E8" w:rsidRPr="006270BF">
        <w:rPr>
          <w:color w:val="000000"/>
        </w:rPr>
        <w:t xml:space="preserve"> </w:t>
      </w:r>
      <w:r w:rsidR="00660EBB" w:rsidRPr="006270BF">
        <w:rPr>
          <w:color w:val="000000"/>
        </w:rPr>
        <w:t>Mass. 2006)</w:t>
      </w:r>
      <w:r w:rsidRPr="006270BF">
        <w:rPr>
          <w:color w:val="000000"/>
        </w:rPr>
        <w:t xml:space="preserve"> </w:t>
      </w:r>
      <w:r w:rsidRPr="006270BF">
        <w:t xml:space="preserve">(“[T]he EPSDT provisions of the Medicaid statute require, by their very language, comprehensive assessments of children with SED [serious emotional disturbance] …the EPSDT provisions of the Medicaid statute require provision of adequate in-home behavioral support services for SED children”); </w:t>
      </w:r>
      <w:r w:rsidR="00CE00F0" w:rsidRPr="006270BF">
        <w:rPr>
          <w:i/>
        </w:rPr>
        <w:t>see also,</w:t>
      </w:r>
      <w:r w:rsidR="00CE00F0" w:rsidRPr="006270BF">
        <w:t xml:space="preserve"> </w:t>
      </w:r>
      <w:r w:rsidRPr="006270BF">
        <w:rPr>
          <w:i/>
        </w:rPr>
        <w:t>Katie A.</w:t>
      </w:r>
      <w:r w:rsidR="00A85C32" w:rsidRPr="006270BF">
        <w:rPr>
          <w:i/>
        </w:rPr>
        <w:t xml:space="preserve"> </w:t>
      </w:r>
      <w:r w:rsidR="00872684" w:rsidRPr="006270BF">
        <w:rPr>
          <w:i/>
        </w:rPr>
        <w:t>v.</w:t>
      </w:r>
      <w:r w:rsidR="00A85C32" w:rsidRPr="006270BF">
        <w:rPr>
          <w:i/>
        </w:rPr>
        <w:t xml:space="preserve"> </w:t>
      </w:r>
      <w:r w:rsidR="00CE00F0" w:rsidRPr="006270BF">
        <w:rPr>
          <w:i/>
        </w:rPr>
        <w:t>L.A. Cnty</w:t>
      </w:r>
      <w:r w:rsidRPr="006270BF">
        <w:t xml:space="preserve">, 481 F.3d </w:t>
      </w:r>
      <w:r w:rsidR="00486CF8" w:rsidRPr="006270BF">
        <w:t>1150,</w:t>
      </w:r>
      <w:r w:rsidRPr="006270BF">
        <w:t xml:space="preserve"> 1159-60 </w:t>
      </w:r>
      <w:r w:rsidR="00660EBB" w:rsidRPr="006270BF">
        <w:t xml:space="preserve">(9th Cir. 2007) </w:t>
      </w:r>
      <w:r w:rsidRPr="006270BF">
        <w:t>(</w:t>
      </w:r>
      <w:r w:rsidR="005603E8" w:rsidRPr="006270BF">
        <w:t>agreeing</w:t>
      </w:r>
      <w:r w:rsidRPr="006270BF">
        <w:t xml:space="preserve"> that states have an obligation under the EPSDT mandate to provide effective in-home behavioral support services to children with mental illness, but overturning the </w:t>
      </w:r>
      <w:r w:rsidR="005603E8" w:rsidRPr="006270BF">
        <w:t xml:space="preserve">lower court’s </w:t>
      </w:r>
      <w:r w:rsidRPr="006270BF">
        <w:t>requirement that the services be bundled)</w:t>
      </w:r>
      <w:r w:rsidR="003D21CB">
        <w:t xml:space="preserve">; </w:t>
      </w:r>
      <w:r w:rsidRPr="006270BF">
        <w:t xml:space="preserve">  </w:t>
      </w:r>
      <w:r w:rsidR="008702D8">
        <w:t xml:space="preserve">Centers for Medicaid and Medicare Services &amp; Substance Abuse and Mental Health Services Administration,  </w:t>
      </w:r>
      <w:r w:rsidR="00E21818" w:rsidRPr="00E21818">
        <w:rPr>
          <w:i/>
        </w:rPr>
        <w:t>Joint CMS and SAMHSA Informational Bulletin:</w:t>
      </w:r>
      <w:r w:rsidR="008702D8">
        <w:t xml:space="preserve"> </w:t>
      </w:r>
      <w:r w:rsidR="00E21818" w:rsidRPr="00E21818">
        <w:rPr>
          <w:i/>
        </w:rPr>
        <w:t>Coverage of Behavioral Health Services for Chi</w:t>
      </w:r>
      <w:r w:rsidR="00047B4B">
        <w:rPr>
          <w:i/>
        </w:rPr>
        <w:t>l</w:t>
      </w:r>
      <w:r w:rsidR="00E21818" w:rsidRPr="00E21818">
        <w:rPr>
          <w:i/>
        </w:rPr>
        <w:t>dren, Youth, and Young Adults with Significant Mental Health Conditions</w:t>
      </w:r>
      <w:r w:rsidR="003D21CB">
        <w:t xml:space="preserve"> </w:t>
      </w:r>
      <w:r w:rsidR="008702D8">
        <w:t>(</w:t>
      </w:r>
      <w:r w:rsidR="003D21CB">
        <w:t>May 7, 2013</w:t>
      </w:r>
      <w:r w:rsidR="008702D8">
        <w:t>)</w:t>
      </w:r>
      <w:r w:rsidR="003D21CB">
        <w:t>.</w:t>
      </w:r>
    </w:p>
    <w:p w:rsidR="000F35CD" w:rsidRDefault="000F35CD" w:rsidP="00CE7D5F">
      <w:pPr>
        <w:spacing w:line="240" w:lineRule="auto"/>
        <w:rPr>
          <w:rStyle w:val="documentbody"/>
        </w:rPr>
      </w:pPr>
    </w:p>
    <w:p w:rsidR="006B63D0" w:rsidRPr="006270BF" w:rsidRDefault="006B63D0" w:rsidP="00CE7D5F">
      <w:pPr>
        <w:spacing w:line="240" w:lineRule="auto"/>
        <w:rPr>
          <w:rStyle w:val="documentbody"/>
        </w:rPr>
      </w:pPr>
    </w:p>
    <w:p w:rsidR="007131DE" w:rsidRPr="006270BF" w:rsidRDefault="000F35CD" w:rsidP="00CE7D5F">
      <w:pPr>
        <w:spacing w:line="240" w:lineRule="auto"/>
        <w:ind w:firstLine="720"/>
        <w:rPr>
          <w:color w:val="000000"/>
        </w:rPr>
      </w:pPr>
      <w:r w:rsidRPr="006270BF">
        <w:rPr>
          <w:color w:val="000000"/>
        </w:rPr>
        <w:t xml:space="preserve">West Virginia’s Medicaid program includes some in-home and </w:t>
      </w:r>
      <w:r w:rsidR="00507194" w:rsidRPr="006270BF">
        <w:rPr>
          <w:color w:val="000000"/>
        </w:rPr>
        <w:t>community-based</w:t>
      </w:r>
      <w:r w:rsidRPr="006270BF">
        <w:rPr>
          <w:color w:val="000000"/>
        </w:rPr>
        <w:t xml:space="preserve"> services, including Targeted Case Management for children with mental health conditions under specified circumstances.  </w:t>
      </w:r>
      <w:r w:rsidR="00D87D6A" w:rsidRPr="006270BF">
        <w:rPr>
          <w:color w:val="000000"/>
        </w:rPr>
        <w:t xml:space="preserve">In addition, West Virginia's Medicaid State Plan covers </w:t>
      </w:r>
      <w:r w:rsidR="003C7574" w:rsidRPr="006270BF">
        <w:rPr>
          <w:color w:val="000000"/>
        </w:rPr>
        <w:t>Basic Living Skills Development</w:t>
      </w:r>
      <w:r w:rsidR="00570725" w:rsidRPr="006270BF">
        <w:rPr>
          <w:color w:val="000000"/>
        </w:rPr>
        <w:t xml:space="preserve">, </w:t>
      </w:r>
      <w:r w:rsidR="00D87D6A" w:rsidRPr="006270BF">
        <w:rPr>
          <w:color w:val="000000"/>
        </w:rPr>
        <w:t xml:space="preserve">Community Psychiatric Supportive Treatment, Assertive Community Treatment and Crisis Intervention services.  </w:t>
      </w:r>
      <w:r w:rsidRPr="006270BF">
        <w:rPr>
          <w:color w:val="000000"/>
        </w:rPr>
        <w:t xml:space="preserve">However, providers, families, advocates, and court personnel all report that many children who need these services cannot access them.  </w:t>
      </w:r>
      <w:r w:rsidR="00155D20" w:rsidRPr="006270BF">
        <w:rPr>
          <w:color w:val="000000"/>
        </w:rPr>
        <w:t>Nonetheless</w:t>
      </w:r>
      <w:r w:rsidRPr="006270BF">
        <w:rPr>
          <w:color w:val="000000"/>
        </w:rPr>
        <w:t>,</w:t>
      </w:r>
      <w:r w:rsidR="00570725" w:rsidRPr="006270BF">
        <w:rPr>
          <w:color w:val="000000"/>
        </w:rPr>
        <w:t xml:space="preserve"> </w:t>
      </w:r>
      <w:r w:rsidRPr="006270BF">
        <w:rPr>
          <w:color w:val="000000"/>
        </w:rPr>
        <w:t xml:space="preserve">West Virginia </w:t>
      </w:r>
      <w:r w:rsidR="00570725" w:rsidRPr="006270BF">
        <w:rPr>
          <w:color w:val="000000"/>
        </w:rPr>
        <w:t>remains</w:t>
      </w:r>
      <w:r w:rsidRPr="006270BF">
        <w:rPr>
          <w:color w:val="000000"/>
        </w:rPr>
        <w:t xml:space="preserve"> obligated under Medicaid to provide </w:t>
      </w:r>
      <w:r w:rsidR="00570725" w:rsidRPr="006270BF">
        <w:rPr>
          <w:color w:val="000000"/>
        </w:rPr>
        <w:t>State Plan</w:t>
      </w:r>
      <w:r w:rsidRPr="006270BF">
        <w:rPr>
          <w:color w:val="000000"/>
        </w:rPr>
        <w:t xml:space="preserve"> services to support children in the community</w:t>
      </w:r>
      <w:r w:rsidR="00401A3B" w:rsidRPr="006270BF">
        <w:rPr>
          <w:color w:val="000000"/>
        </w:rPr>
        <w:t>.</w:t>
      </w:r>
    </w:p>
    <w:p w:rsidR="00E4556C" w:rsidRPr="006270BF" w:rsidRDefault="00E4556C">
      <w:pPr>
        <w:spacing w:line="240" w:lineRule="auto"/>
        <w:rPr>
          <w:color w:val="000000"/>
        </w:rPr>
      </w:pPr>
    </w:p>
    <w:p w:rsidR="000F35CD" w:rsidRPr="006270BF" w:rsidRDefault="000F35CD" w:rsidP="00BF6A14">
      <w:pPr>
        <w:spacing w:line="240" w:lineRule="auto"/>
        <w:ind w:firstLine="720"/>
        <w:rPr>
          <w:color w:val="000000"/>
        </w:rPr>
      </w:pPr>
      <w:r w:rsidRPr="006270BF">
        <w:rPr>
          <w:color w:val="000000"/>
        </w:rPr>
        <w:t xml:space="preserve">Other states provide for a </w:t>
      </w:r>
      <w:r w:rsidR="005603E8" w:rsidRPr="006270BF">
        <w:rPr>
          <w:color w:val="000000"/>
        </w:rPr>
        <w:t>wider</w:t>
      </w:r>
      <w:r w:rsidRPr="006270BF">
        <w:rPr>
          <w:color w:val="000000"/>
        </w:rPr>
        <w:t xml:space="preserve"> array of Medicaid </w:t>
      </w:r>
      <w:r w:rsidR="00872684" w:rsidRPr="006270BF">
        <w:rPr>
          <w:color w:val="000000"/>
        </w:rPr>
        <w:t>covered in-home and</w:t>
      </w:r>
      <w:r w:rsidRPr="006270BF">
        <w:rPr>
          <w:color w:val="000000"/>
        </w:rPr>
        <w:t xml:space="preserve"> </w:t>
      </w:r>
      <w:r w:rsidR="00507194" w:rsidRPr="006270BF">
        <w:rPr>
          <w:color w:val="000000"/>
        </w:rPr>
        <w:t>community-based</w:t>
      </w:r>
      <w:r w:rsidRPr="006270BF">
        <w:rPr>
          <w:color w:val="000000"/>
        </w:rPr>
        <w:t xml:space="preserve"> services to successfully support children with mental health conditions in their homes and communities.</w:t>
      </w:r>
      <w:r w:rsidR="00401A3B" w:rsidRPr="006270BF">
        <w:rPr>
          <w:color w:val="000000"/>
        </w:rPr>
        <w:t xml:space="preserve"> </w:t>
      </w:r>
      <w:r w:rsidRPr="006270BF">
        <w:rPr>
          <w:color w:val="000000"/>
        </w:rPr>
        <w:t xml:space="preserve"> For example, </w:t>
      </w:r>
      <w:r w:rsidR="00A17DCF" w:rsidRPr="006270BF">
        <w:rPr>
          <w:color w:val="000000"/>
        </w:rPr>
        <w:t>Massachusetts</w:t>
      </w:r>
      <w:r w:rsidRPr="006270BF">
        <w:rPr>
          <w:color w:val="000000"/>
        </w:rPr>
        <w:t xml:space="preserve"> supports children with </w:t>
      </w:r>
      <w:r w:rsidR="00A17DCF" w:rsidRPr="006270BF">
        <w:rPr>
          <w:color w:val="000000"/>
        </w:rPr>
        <w:t>i</w:t>
      </w:r>
      <w:r w:rsidRPr="006270BF">
        <w:rPr>
          <w:color w:val="000000"/>
        </w:rPr>
        <w:t xml:space="preserve">ntensive </w:t>
      </w:r>
      <w:r w:rsidR="00A17DCF" w:rsidRPr="006270BF">
        <w:rPr>
          <w:color w:val="000000"/>
        </w:rPr>
        <w:t>in-h</w:t>
      </w:r>
      <w:r w:rsidRPr="006270BF">
        <w:rPr>
          <w:color w:val="000000"/>
        </w:rPr>
        <w:t xml:space="preserve">ome </w:t>
      </w:r>
      <w:r w:rsidR="00A17DCF" w:rsidRPr="006270BF">
        <w:rPr>
          <w:color w:val="000000"/>
        </w:rPr>
        <w:t>s</w:t>
      </w:r>
      <w:r w:rsidRPr="006270BF">
        <w:rPr>
          <w:color w:val="000000"/>
        </w:rPr>
        <w:t xml:space="preserve">ervices designed to reduce symptoms, ensure crisis response and support, link the child and family to community </w:t>
      </w:r>
      <w:r w:rsidR="00D87D6A" w:rsidRPr="006270BF">
        <w:rPr>
          <w:color w:val="000000"/>
        </w:rPr>
        <w:t>resources,</w:t>
      </w:r>
      <w:r w:rsidRPr="006270BF">
        <w:rPr>
          <w:color w:val="000000"/>
        </w:rPr>
        <w:t xml:space="preserve"> and prevent </w:t>
      </w:r>
      <w:r w:rsidR="00054244">
        <w:rPr>
          <w:color w:val="000000"/>
        </w:rPr>
        <w:t>out-of-home</w:t>
      </w:r>
      <w:r w:rsidRPr="006270BF">
        <w:rPr>
          <w:color w:val="000000"/>
        </w:rPr>
        <w:t xml:space="preserve"> placement.</w:t>
      </w:r>
      <w:r w:rsidR="00D87D6A" w:rsidRPr="006270BF">
        <w:rPr>
          <w:color w:val="000000"/>
        </w:rPr>
        <w:t xml:space="preserve">  </w:t>
      </w:r>
      <w:r w:rsidRPr="006270BF">
        <w:rPr>
          <w:color w:val="000000"/>
        </w:rPr>
        <w:t>The fact</w:t>
      </w:r>
      <w:r w:rsidRPr="006270BF">
        <w:rPr>
          <w:rStyle w:val="documentbody"/>
        </w:rPr>
        <w:t xml:space="preserve"> that West Virginia is already obligated under EPSDT to provide the services children need</w:t>
      </w:r>
      <w:r w:rsidR="003277A3" w:rsidRPr="006270BF">
        <w:rPr>
          <w:rStyle w:val="documentbody"/>
        </w:rPr>
        <w:t xml:space="preserve"> </w:t>
      </w:r>
      <w:r w:rsidR="008F0438" w:rsidRPr="006270BF">
        <w:rPr>
          <w:rStyle w:val="documentbody"/>
        </w:rPr>
        <w:t>provides further support for the realignment</w:t>
      </w:r>
      <w:r w:rsidR="00D8280A" w:rsidRPr="006270BF">
        <w:rPr>
          <w:rStyle w:val="documentbody"/>
        </w:rPr>
        <w:t xml:space="preserve"> of</w:t>
      </w:r>
      <w:r w:rsidR="008F0438" w:rsidRPr="006270BF">
        <w:rPr>
          <w:rStyle w:val="documentbody"/>
        </w:rPr>
        <w:t xml:space="preserve"> </w:t>
      </w:r>
      <w:r w:rsidR="0085565C" w:rsidRPr="006270BF">
        <w:rPr>
          <w:rStyle w:val="documentbody"/>
        </w:rPr>
        <w:t xml:space="preserve">resources </w:t>
      </w:r>
      <w:r w:rsidR="008F0438" w:rsidRPr="006270BF">
        <w:rPr>
          <w:rStyle w:val="documentbody"/>
        </w:rPr>
        <w:t xml:space="preserve">and </w:t>
      </w:r>
      <w:r w:rsidR="00D8280A" w:rsidRPr="006270BF">
        <w:rPr>
          <w:rStyle w:val="documentbody"/>
        </w:rPr>
        <w:t xml:space="preserve">the </w:t>
      </w:r>
      <w:r w:rsidR="008F0438" w:rsidRPr="006270BF">
        <w:rPr>
          <w:rStyle w:val="documentbody"/>
        </w:rPr>
        <w:t>expansion of community services.</w:t>
      </w:r>
    </w:p>
    <w:p w:rsidR="000F35CD" w:rsidRPr="006270BF" w:rsidRDefault="000F35CD" w:rsidP="00CE7D5F">
      <w:pPr>
        <w:spacing w:line="240" w:lineRule="auto"/>
      </w:pPr>
    </w:p>
    <w:p w:rsidR="00602464" w:rsidRPr="006270BF" w:rsidRDefault="000F35CD">
      <w:pPr>
        <w:pStyle w:val="ListParagraph"/>
        <w:numPr>
          <w:ilvl w:val="0"/>
          <w:numId w:val="45"/>
        </w:numPr>
        <w:autoSpaceDE w:val="0"/>
        <w:autoSpaceDN w:val="0"/>
        <w:adjustRightInd w:val="0"/>
        <w:spacing w:line="240" w:lineRule="auto"/>
        <w:rPr>
          <w:rFonts w:ascii="Times New Roman" w:hAnsi="Times New Roman"/>
          <w:u w:val="single"/>
        </w:rPr>
      </w:pPr>
      <w:r w:rsidRPr="006270BF">
        <w:rPr>
          <w:rFonts w:ascii="Times New Roman" w:hAnsi="Times New Roman"/>
          <w:u w:val="single"/>
        </w:rPr>
        <w:t xml:space="preserve">West Virginia Law Supports </w:t>
      </w:r>
      <w:r w:rsidR="00507194" w:rsidRPr="006270BF">
        <w:rPr>
          <w:rFonts w:ascii="Times New Roman" w:hAnsi="Times New Roman"/>
          <w:u w:val="single"/>
        </w:rPr>
        <w:t>Community-based</w:t>
      </w:r>
      <w:r w:rsidRPr="006270BF">
        <w:rPr>
          <w:rFonts w:ascii="Times New Roman" w:hAnsi="Times New Roman"/>
          <w:u w:val="single"/>
        </w:rPr>
        <w:t xml:space="preserve"> Cross-System Mental Health Services</w:t>
      </w:r>
    </w:p>
    <w:p w:rsidR="000F35CD" w:rsidRPr="006270BF" w:rsidRDefault="000F35CD" w:rsidP="00CE7D5F">
      <w:pPr>
        <w:tabs>
          <w:tab w:val="left" w:pos="4156"/>
        </w:tabs>
        <w:spacing w:line="240" w:lineRule="auto"/>
      </w:pPr>
    </w:p>
    <w:p w:rsidR="00D65CFF" w:rsidRDefault="00186DAF">
      <w:pPr>
        <w:spacing w:line="240" w:lineRule="auto"/>
      </w:pPr>
      <w:r>
        <w:tab/>
      </w:r>
      <w:r w:rsidR="000F35CD" w:rsidRPr="006270BF">
        <w:t>West Virginia law and policy support the provision of mental health services in the least restrictive setting for children</w:t>
      </w:r>
      <w:r w:rsidR="005603E8" w:rsidRPr="006270BF">
        <w:t>.</w:t>
      </w:r>
      <w:r w:rsidR="000F35CD" w:rsidRPr="006270BF">
        <w:t xml:space="preserve"> </w:t>
      </w:r>
      <w:r w:rsidR="005603E8" w:rsidRPr="006270BF">
        <w:t xml:space="preserve"> </w:t>
      </w:r>
      <w:r w:rsidR="00B07E3F" w:rsidRPr="006270BF">
        <w:t xml:space="preserve">The West Virginia </w:t>
      </w:r>
      <w:r w:rsidR="00BF6A14" w:rsidRPr="006270BF">
        <w:t>c</w:t>
      </w:r>
      <w:r w:rsidR="00B07E3F" w:rsidRPr="006270BF">
        <w:t xml:space="preserve">hild </w:t>
      </w:r>
      <w:r w:rsidR="00BF6A14" w:rsidRPr="006270BF">
        <w:t>w</w:t>
      </w:r>
      <w:r w:rsidR="00B07E3F" w:rsidRPr="006270BF">
        <w:t xml:space="preserve">elfare statute governs both </w:t>
      </w:r>
      <w:r w:rsidR="00BF6A14" w:rsidRPr="006270BF">
        <w:t>c</w:t>
      </w:r>
      <w:r w:rsidR="00B07E3F" w:rsidRPr="006270BF">
        <w:t>hild welfare and juvenile justice placements</w:t>
      </w:r>
      <w:r w:rsidR="00D87D6A" w:rsidRPr="006270BF">
        <w:t xml:space="preserve">.  </w:t>
      </w:r>
      <w:r w:rsidR="005603E8" w:rsidRPr="006270BF">
        <w:t xml:space="preserve">An </w:t>
      </w:r>
      <w:r w:rsidR="000F35CD" w:rsidRPr="006270BF">
        <w:t xml:space="preserve">overarching legislative goal of both programs is to “provide services that are </w:t>
      </w:r>
      <w:r w:rsidR="00507194" w:rsidRPr="006270BF">
        <w:t>community-based</w:t>
      </w:r>
      <w:r w:rsidR="000F35CD" w:rsidRPr="006270BF">
        <w:t>, in the least restrictive settings that are consonant with the needs and potentials of the child and his or her family.”  W. Va. Code § 49-1-1(a)(7).  In the juvenile justice system, the state statute calls for an “individualized program of rehabilitation [that] shall take into account the programs and services to be provided by other public or private agencies or personnel which are available in the community to deal with the circumstances of the particular juvenile.</w:t>
      </w:r>
      <w:r w:rsidR="00D87D6A" w:rsidRPr="006270BF">
        <w:t xml:space="preserve">”  </w:t>
      </w:r>
      <w:r w:rsidR="000F35CD" w:rsidRPr="006270BF">
        <w:t xml:space="preserve">W. Va. Code § 49-5B-4(b).  </w:t>
      </w:r>
      <w:r w:rsidR="0029343E" w:rsidRPr="006270BF">
        <w:t xml:space="preserve">The statute directs </w:t>
      </w:r>
      <w:r w:rsidR="00507194" w:rsidRPr="006270BF">
        <w:t>DHHR</w:t>
      </w:r>
      <w:r w:rsidR="0029343E" w:rsidRPr="006270BF">
        <w:t xml:space="preserve"> and the Division of Juvenile Services to establish “[c]ommunity-based programs and services to work with parents and other family members to maintain and strengthen the family unit so that the juvenile may be</w:t>
      </w:r>
      <w:r w:rsidR="00CE00F0" w:rsidRPr="006270BF">
        <w:t xml:space="preserve"> retained in his or her home.”  W.Va. Code </w:t>
      </w:r>
      <w:r w:rsidR="0029343E" w:rsidRPr="006270BF">
        <w:t xml:space="preserve">§ 49-5B-4(a)(2). </w:t>
      </w:r>
      <w:r w:rsidR="000F35CD" w:rsidRPr="006270BF">
        <w:t xml:space="preserve"> However, </w:t>
      </w:r>
      <w:r w:rsidR="00E00F02">
        <w:t xml:space="preserve">the State has not implemented these provisions sufficiently </w:t>
      </w:r>
      <w:r w:rsidR="0053499A">
        <w:t>to</w:t>
      </w:r>
      <w:r w:rsidR="00E00F02">
        <w:t xml:space="preserve"> produce the array of</w:t>
      </w:r>
      <w:r w:rsidR="000F35CD" w:rsidRPr="006270BF">
        <w:t xml:space="preserve"> </w:t>
      </w:r>
      <w:r w:rsidR="00872684" w:rsidRPr="006270BF">
        <w:t xml:space="preserve">in-home and </w:t>
      </w:r>
      <w:r w:rsidR="00507194" w:rsidRPr="006270BF">
        <w:t>community-based</w:t>
      </w:r>
      <w:r w:rsidR="000F35CD" w:rsidRPr="006270BF">
        <w:t xml:space="preserve"> </w:t>
      </w:r>
      <w:r w:rsidR="00E00F02">
        <w:t>s</w:t>
      </w:r>
      <w:r w:rsidR="000F35CD" w:rsidRPr="006270BF">
        <w:t>ervices needed to prevent unnecessary institutionalization</w:t>
      </w:r>
      <w:r w:rsidR="005603E8" w:rsidRPr="006270BF">
        <w:t>.</w:t>
      </w:r>
    </w:p>
    <w:p w:rsidR="000F35CD" w:rsidRPr="006270BF" w:rsidRDefault="000F35CD" w:rsidP="00CE7D5F">
      <w:pPr>
        <w:spacing w:line="240" w:lineRule="auto"/>
      </w:pPr>
    </w:p>
    <w:p w:rsidR="000F35CD" w:rsidRPr="006270BF" w:rsidRDefault="005150D7" w:rsidP="00692B5A">
      <w:pPr>
        <w:spacing w:line="240" w:lineRule="auto"/>
        <w:ind w:firstLine="720"/>
      </w:pPr>
      <w:r w:rsidRPr="006270BF">
        <w:t xml:space="preserve">The </w:t>
      </w:r>
      <w:r w:rsidR="00DA65E0" w:rsidRPr="006270BF">
        <w:t>value of cross-system</w:t>
      </w:r>
      <w:r w:rsidRPr="006270BF">
        <w:t xml:space="preserve"> coordination reflected in the West Virginia statute ha</w:t>
      </w:r>
      <w:r w:rsidR="00DA65E0" w:rsidRPr="006270BF">
        <w:t>s</w:t>
      </w:r>
      <w:r w:rsidRPr="006270BF">
        <w:t xml:space="preserve"> not actually resulted in coordination between </w:t>
      </w:r>
      <w:r w:rsidR="00507194" w:rsidRPr="006270BF">
        <w:t>child-serving</w:t>
      </w:r>
      <w:r w:rsidRPr="006270BF">
        <w:t xml:space="preserve"> agencies sufficient to support children in their most integrated setting. </w:t>
      </w:r>
      <w:r w:rsidR="006C557E" w:rsidRPr="006270BF">
        <w:t xml:space="preserve"> </w:t>
      </w:r>
      <w:r w:rsidRPr="006270BF">
        <w:t>For example, f</w:t>
      </w:r>
      <w:r w:rsidR="00692B5A" w:rsidRPr="006270BF">
        <w:t xml:space="preserve">amilies, court personnel and legal advocates have </w:t>
      </w:r>
      <w:r w:rsidRPr="006270BF">
        <w:t>told us that,</w:t>
      </w:r>
      <w:r w:rsidR="00692B5A" w:rsidRPr="006270BF">
        <w:t xml:space="preserve"> </w:t>
      </w:r>
      <w:r w:rsidRPr="006270BF">
        <w:t xml:space="preserve">in the juvenile justice context, </w:t>
      </w:r>
      <w:r w:rsidR="00692B5A" w:rsidRPr="006270BF">
        <w:t>children are “set up to fail” because the standardized conditions for the improvement period are not tailored to the individual needs of the child</w:t>
      </w:r>
      <w:r w:rsidRPr="006270BF">
        <w:t xml:space="preserve">. </w:t>
      </w:r>
      <w:r w:rsidR="00B52B4A">
        <w:t xml:space="preserve"> </w:t>
      </w:r>
      <w:r w:rsidR="00507194" w:rsidRPr="006270BF">
        <w:t>DHHR</w:t>
      </w:r>
      <w:r w:rsidR="00617B8E" w:rsidRPr="006270BF">
        <w:t xml:space="preserve"> </w:t>
      </w:r>
      <w:r w:rsidRPr="006270BF">
        <w:t xml:space="preserve">reportedly </w:t>
      </w:r>
      <w:r w:rsidR="00617B8E" w:rsidRPr="006270BF">
        <w:t>does</w:t>
      </w:r>
      <w:r w:rsidR="00692B5A" w:rsidRPr="006270BF">
        <w:t xml:space="preserve"> not provide </w:t>
      </w:r>
      <w:r w:rsidR="00617B8E" w:rsidRPr="006270BF">
        <w:t>the</w:t>
      </w:r>
      <w:r w:rsidR="00692B5A" w:rsidRPr="006270BF">
        <w:t xml:space="preserve"> assistance</w:t>
      </w:r>
      <w:r w:rsidR="00617B8E" w:rsidRPr="006270BF">
        <w:t xml:space="preserve"> </w:t>
      </w:r>
      <w:r w:rsidR="005603E8" w:rsidRPr="006270BF">
        <w:t xml:space="preserve">these children on the brink of juvenile system involvement </w:t>
      </w:r>
      <w:r w:rsidR="00617B8E" w:rsidRPr="006270BF">
        <w:t>need</w:t>
      </w:r>
      <w:r w:rsidR="00692B5A" w:rsidRPr="006270BF">
        <w:t xml:space="preserve"> to be successful.</w:t>
      </w:r>
      <w:r w:rsidR="00D87D6A" w:rsidRPr="006270BF">
        <w:t xml:space="preserve">  </w:t>
      </w:r>
      <w:r w:rsidR="000F35CD" w:rsidRPr="006270BF">
        <w:t xml:space="preserve">Children </w:t>
      </w:r>
      <w:r w:rsidR="00140F91" w:rsidRPr="006270BF">
        <w:t xml:space="preserve">with significant mental health conditions </w:t>
      </w:r>
      <w:r w:rsidR="000F35CD" w:rsidRPr="006270BF">
        <w:t xml:space="preserve">are often unable to meet the demands imposed by the terms of the court during the improvement period and are sent </w:t>
      </w:r>
      <w:r w:rsidR="00054244">
        <w:t>out-of-home</w:t>
      </w:r>
      <w:r w:rsidR="000F35CD" w:rsidRPr="006270BF">
        <w:t xml:space="preserve">, to either segregated residential treatment facilities or </w:t>
      </w:r>
      <w:r w:rsidR="002F4E58" w:rsidRPr="006270BF">
        <w:t xml:space="preserve">to </w:t>
      </w:r>
      <w:r w:rsidR="000F35CD" w:rsidRPr="006270BF">
        <w:t xml:space="preserve">Division of Juvenile Services facilities.  </w:t>
      </w:r>
      <w:r w:rsidR="008A2693" w:rsidRPr="006270BF">
        <w:t>Many c</w:t>
      </w:r>
      <w:r w:rsidR="000F35CD" w:rsidRPr="006270BF">
        <w:t xml:space="preserve">hildren have been placed in segregated residential treatment </w:t>
      </w:r>
      <w:r w:rsidR="000F35CD" w:rsidRPr="006270BF">
        <w:lastRenderedPageBreak/>
        <w:t xml:space="preserve">facilities after failing to </w:t>
      </w:r>
      <w:r w:rsidR="00B07E3F" w:rsidRPr="006270BF">
        <w:t>comply with court-ordered counseling because</w:t>
      </w:r>
      <w:r w:rsidR="000F35CD" w:rsidRPr="006270BF">
        <w:t xml:space="preserve"> they could not access </w:t>
      </w:r>
      <w:r w:rsidR="00507194" w:rsidRPr="006270BF">
        <w:t>community-based</w:t>
      </w:r>
      <w:r w:rsidR="000F35CD" w:rsidRPr="006270BF">
        <w:t xml:space="preserve"> mental health services through </w:t>
      </w:r>
      <w:r w:rsidR="00507194" w:rsidRPr="006270BF">
        <w:t>DHHR</w:t>
      </w:r>
      <w:r w:rsidR="000F35CD" w:rsidRPr="006270BF">
        <w:t>’s network of providers.</w:t>
      </w:r>
    </w:p>
    <w:p w:rsidR="007131DE" w:rsidRPr="006270BF" w:rsidRDefault="007131DE" w:rsidP="00CE7D5F">
      <w:pPr>
        <w:spacing w:line="240" w:lineRule="auto"/>
        <w:ind w:firstLine="720"/>
      </w:pPr>
    </w:p>
    <w:p w:rsidR="000F35CD" w:rsidRPr="006270BF" w:rsidRDefault="000F35CD" w:rsidP="00CE7D5F">
      <w:pPr>
        <w:spacing w:line="240" w:lineRule="auto"/>
        <w:ind w:firstLine="720"/>
      </w:pPr>
      <w:r w:rsidRPr="006270BF">
        <w:t xml:space="preserve"> </w:t>
      </w:r>
      <w:r w:rsidR="00D87D6A" w:rsidRPr="006270BF">
        <w:rPr>
          <w:rStyle w:val="CommentReference"/>
          <w:sz w:val="24"/>
          <w:szCs w:val="24"/>
        </w:rPr>
        <w:t>In spite of these operational shortcomings,</w:t>
      </w:r>
      <w:r w:rsidR="00D87D6A" w:rsidRPr="006270BF">
        <w:rPr>
          <w:sz w:val="28"/>
        </w:rPr>
        <w:t xml:space="preserve"> </w:t>
      </w:r>
      <w:r w:rsidR="00D87D6A" w:rsidRPr="006270BF">
        <w:t xml:space="preserve">the goals of both programs and statutory requirements </w:t>
      </w:r>
      <w:r w:rsidR="0085565C" w:rsidRPr="006270BF">
        <w:t xml:space="preserve">is </w:t>
      </w:r>
      <w:r w:rsidR="00D87D6A" w:rsidRPr="006270BF">
        <w:t xml:space="preserve">to develop cross-system, </w:t>
      </w:r>
      <w:r w:rsidR="00507194" w:rsidRPr="006270BF">
        <w:t>community-based</w:t>
      </w:r>
      <w:r w:rsidR="00D87D6A" w:rsidRPr="006270BF">
        <w:t xml:space="preserve"> services for children</w:t>
      </w:r>
      <w:r w:rsidR="002F4E58" w:rsidRPr="006270BF">
        <w:t>.  The way to realize these statutory goals is by</w:t>
      </w:r>
      <w:r w:rsidR="0085565C" w:rsidRPr="006270BF">
        <w:t xml:space="preserve"> develop</w:t>
      </w:r>
      <w:r w:rsidR="002F4E58" w:rsidRPr="006270BF">
        <w:t>ing</w:t>
      </w:r>
      <w:r w:rsidR="0085565C" w:rsidRPr="006270BF">
        <w:t xml:space="preserve"> intensive care coordination and related </w:t>
      </w:r>
      <w:r w:rsidR="00507194" w:rsidRPr="006270BF">
        <w:t>community-based</w:t>
      </w:r>
      <w:r w:rsidR="0085565C" w:rsidRPr="006270BF">
        <w:t xml:space="preserve"> services</w:t>
      </w:r>
      <w:r w:rsidR="002F4E58" w:rsidRPr="006270BF">
        <w:t xml:space="preserve"> to serve these children</w:t>
      </w:r>
      <w:r w:rsidR="005322B8" w:rsidRPr="006270BF">
        <w:t>.</w:t>
      </w:r>
      <w:r w:rsidR="00D87D6A" w:rsidRPr="006270BF">
        <w:t xml:space="preserve"> </w:t>
      </w:r>
    </w:p>
    <w:p w:rsidR="001B3A33" w:rsidRPr="006270BF" w:rsidRDefault="001B3A33" w:rsidP="00CE7D5F">
      <w:pPr>
        <w:spacing w:line="240" w:lineRule="auto"/>
      </w:pPr>
    </w:p>
    <w:p w:rsidR="00602464" w:rsidRPr="006270BF" w:rsidRDefault="000F35CD">
      <w:pPr>
        <w:pStyle w:val="ListParagraph"/>
        <w:numPr>
          <w:ilvl w:val="0"/>
          <w:numId w:val="45"/>
        </w:numPr>
        <w:spacing w:line="240" w:lineRule="auto"/>
        <w:rPr>
          <w:rFonts w:ascii="Times New Roman" w:hAnsi="Times New Roman"/>
          <w:u w:val="single"/>
        </w:rPr>
      </w:pPr>
      <w:r w:rsidRPr="006270BF">
        <w:rPr>
          <w:rFonts w:ascii="Times New Roman" w:hAnsi="Times New Roman"/>
          <w:u w:val="single"/>
        </w:rPr>
        <w:t>Critical Services for Expansion</w:t>
      </w:r>
    </w:p>
    <w:p w:rsidR="001B3A33" w:rsidRPr="006270BF" w:rsidRDefault="001B3A33" w:rsidP="00CE7D5F">
      <w:pPr>
        <w:spacing w:line="240" w:lineRule="auto"/>
        <w:ind w:left="1440"/>
        <w:rPr>
          <w:u w:val="single"/>
        </w:rPr>
      </w:pPr>
    </w:p>
    <w:p w:rsidR="000F35CD" w:rsidRPr="006270BF" w:rsidRDefault="00EE4083" w:rsidP="00CE7D5F">
      <w:pPr>
        <w:spacing w:line="240" w:lineRule="auto"/>
        <w:ind w:firstLine="720"/>
      </w:pPr>
      <w:r w:rsidRPr="006270BF">
        <w:t>Many of</w:t>
      </w:r>
      <w:r w:rsidR="000F35CD" w:rsidRPr="006270BF">
        <w:t xml:space="preserve"> the critical</w:t>
      </w:r>
      <w:r w:rsidRPr="006270BF">
        <w:t xml:space="preserve"> in-home and </w:t>
      </w:r>
      <w:r w:rsidR="00507194" w:rsidRPr="006270BF">
        <w:t>community-based</w:t>
      </w:r>
      <w:r w:rsidR="000F35CD" w:rsidRPr="006270BF">
        <w:t xml:space="preserve"> services that will support children in the community </w:t>
      </w:r>
      <w:r w:rsidRPr="006270BF">
        <w:t>are</w:t>
      </w:r>
      <w:r w:rsidR="00D24C20" w:rsidRPr="006270BF">
        <w:t xml:space="preserve"> already</w:t>
      </w:r>
      <w:r w:rsidRPr="006270BF">
        <w:t xml:space="preserve"> in place</w:t>
      </w:r>
      <w:r w:rsidR="000F35CD" w:rsidRPr="006270BF">
        <w:t xml:space="preserve"> in West Virginia, </w:t>
      </w:r>
      <w:r w:rsidRPr="006270BF">
        <w:t xml:space="preserve">though </w:t>
      </w:r>
      <w:r w:rsidR="000F35CD" w:rsidRPr="006270BF">
        <w:t>they are not currently accessible</w:t>
      </w:r>
      <w:r w:rsidR="00155D20" w:rsidRPr="006270BF">
        <w:t xml:space="preserve"> to all children who need them,</w:t>
      </w:r>
      <w:r w:rsidR="000F35CD" w:rsidRPr="006270BF">
        <w:t xml:space="preserve"> in sufficient quantity</w:t>
      </w:r>
      <w:r w:rsidR="00647A26" w:rsidRPr="006270BF">
        <w:t>,</w:t>
      </w:r>
      <w:r w:rsidR="000F35CD" w:rsidRPr="006270BF">
        <w:t xml:space="preserve"> or in all parts of the State</w:t>
      </w:r>
      <w:r w:rsidR="00D87D6A" w:rsidRPr="006270BF">
        <w:t xml:space="preserve">.  </w:t>
      </w:r>
      <w:r w:rsidRPr="006270BF">
        <w:t>A sufficient array of i</w:t>
      </w:r>
      <w:r w:rsidR="000F35CD" w:rsidRPr="006270BF">
        <w:t>n</w:t>
      </w:r>
      <w:r w:rsidR="00140F91" w:rsidRPr="006270BF">
        <w:t>-</w:t>
      </w:r>
      <w:r w:rsidR="000F35CD" w:rsidRPr="006270BF">
        <w:t xml:space="preserve">home and </w:t>
      </w:r>
      <w:r w:rsidR="00507194" w:rsidRPr="006270BF">
        <w:t>community-based</w:t>
      </w:r>
      <w:r w:rsidR="000F35CD" w:rsidRPr="006270BF">
        <w:t xml:space="preserve"> services incorporate</w:t>
      </w:r>
      <w:r w:rsidRPr="006270BF">
        <w:t>s</w:t>
      </w:r>
      <w:r w:rsidR="000F35CD" w:rsidRPr="006270BF">
        <w:t xml:space="preserve"> several discrete clinical interventions, including, at a minimum: </w:t>
      </w:r>
    </w:p>
    <w:p w:rsidR="000F35CD" w:rsidRPr="006270BF" w:rsidRDefault="000F35CD" w:rsidP="00CE7D5F">
      <w:pPr>
        <w:spacing w:line="240" w:lineRule="auto"/>
        <w:ind w:left="360"/>
      </w:pPr>
    </w:p>
    <w:p w:rsidR="000F35CD" w:rsidRPr="006270BF" w:rsidRDefault="000F35CD" w:rsidP="0071339D">
      <w:pPr>
        <w:numPr>
          <w:ilvl w:val="0"/>
          <w:numId w:val="5"/>
        </w:numPr>
        <w:tabs>
          <w:tab w:val="num" w:pos="1080"/>
        </w:tabs>
        <w:spacing w:line="240" w:lineRule="auto"/>
        <w:ind w:left="1080"/>
      </w:pPr>
      <w:r w:rsidRPr="006270BF">
        <w:t>Intensive care coordination, e.g.</w:t>
      </w:r>
      <w:r w:rsidR="00660EBB" w:rsidRPr="006270BF">
        <w:t>,</w:t>
      </w:r>
      <w:r w:rsidRPr="006270BF">
        <w:t xml:space="preserve"> </w:t>
      </w:r>
      <w:r w:rsidR="00946561" w:rsidRPr="006270BF">
        <w:t>W</w:t>
      </w:r>
      <w:r w:rsidRPr="006270BF">
        <w:t>raparound</w:t>
      </w:r>
      <w:r w:rsidR="0085565C" w:rsidRPr="006270BF">
        <w:t xml:space="preserve"> with fidelity to the National Wraparound Initiative standards</w:t>
      </w:r>
      <w:r w:rsidRPr="006270BF">
        <w:t>;</w:t>
      </w:r>
    </w:p>
    <w:p w:rsidR="000F35CD" w:rsidRPr="006270BF" w:rsidRDefault="001F46F2" w:rsidP="0071339D">
      <w:pPr>
        <w:numPr>
          <w:ilvl w:val="0"/>
          <w:numId w:val="5"/>
        </w:numPr>
        <w:tabs>
          <w:tab w:val="num" w:pos="1080"/>
        </w:tabs>
        <w:spacing w:line="240" w:lineRule="auto"/>
        <w:ind w:left="1080"/>
      </w:pPr>
      <w:r w:rsidRPr="006270BF">
        <w:t>In-h</w:t>
      </w:r>
      <w:r w:rsidR="000F35CD" w:rsidRPr="006270BF">
        <w:t xml:space="preserve">ome and </w:t>
      </w:r>
      <w:r w:rsidR="00507194" w:rsidRPr="006270BF">
        <w:t>community-based</w:t>
      </w:r>
      <w:r w:rsidR="000F35CD" w:rsidRPr="006270BF">
        <w:t xml:space="preserve"> </w:t>
      </w:r>
      <w:r w:rsidR="001C42E1" w:rsidRPr="006270BF">
        <w:t xml:space="preserve">direct services </w:t>
      </w:r>
      <w:r w:rsidR="000F35CD" w:rsidRPr="006270BF">
        <w:t>of sufficient frequency, intensity, comprehensiveness and duration to address the youth and family’s needs (e.g., strength-based assessments, clinical teams, individualized treatment interventions such as specialized behavior supports, therapeutic mentoring, in-home individual and family treatment and parent coaching, school-based mental health services, intensive outpatient services, interventions such as those provided by ACT teams, respite);</w:t>
      </w:r>
    </w:p>
    <w:p w:rsidR="000F35CD" w:rsidRPr="006270BF" w:rsidRDefault="000F35CD" w:rsidP="0071339D">
      <w:pPr>
        <w:numPr>
          <w:ilvl w:val="0"/>
          <w:numId w:val="5"/>
        </w:numPr>
        <w:tabs>
          <w:tab w:val="num" w:pos="1080"/>
        </w:tabs>
        <w:spacing w:line="240" w:lineRule="auto"/>
        <w:ind w:left="1080"/>
      </w:pPr>
      <w:r w:rsidRPr="006270BF">
        <w:t>Responsive and individualized crisis response</w:t>
      </w:r>
      <w:r w:rsidR="001C42E1" w:rsidRPr="006270BF">
        <w:t xml:space="preserve"> and stabilization</w:t>
      </w:r>
      <w:r w:rsidRPr="006270BF">
        <w:t xml:space="preserve"> services available 24 hours</w:t>
      </w:r>
      <w:r w:rsidR="00601AB0" w:rsidRPr="006270BF">
        <w:t xml:space="preserve"> </w:t>
      </w:r>
      <w:r w:rsidR="001F46F2" w:rsidRPr="006270BF">
        <w:t xml:space="preserve">a day, </w:t>
      </w:r>
      <w:r w:rsidRPr="006270BF">
        <w:t>7 days a week, including immediate access to back-up crisis stabilization when actually needed so a youth can spend the majority of his/her time living in a more integrated community setting; and</w:t>
      </w:r>
    </w:p>
    <w:p w:rsidR="007131DE" w:rsidRPr="006270BF" w:rsidRDefault="000F35CD" w:rsidP="0071339D">
      <w:pPr>
        <w:numPr>
          <w:ilvl w:val="0"/>
          <w:numId w:val="5"/>
        </w:numPr>
        <w:spacing w:line="240" w:lineRule="auto"/>
        <w:ind w:left="1080"/>
      </w:pPr>
      <w:r w:rsidRPr="006270BF">
        <w:t xml:space="preserve">Therapeutic </w:t>
      </w:r>
      <w:r w:rsidR="00660EBB" w:rsidRPr="006270BF">
        <w:t>F</w:t>
      </w:r>
      <w:r w:rsidRPr="006270BF">
        <w:t xml:space="preserve">oster </w:t>
      </w:r>
      <w:r w:rsidR="00660EBB" w:rsidRPr="006270BF">
        <w:t>C</w:t>
      </w:r>
      <w:r w:rsidRPr="006270BF">
        <w:t>are</w:t>
      </w:r>
      <w:r w:rsidR="00822799" w:rsidRPr="006270BF">
        <w:t>, which as noted above, is an intensive, individualized mental health service provided in a family setting, using specially trained and intensively supervised foster parents.</w:t>
      </w:r>
    </w:p>
    <w:p w:rsidR="005238CC" w:rsidRPr="006270BF" w:rsidRDefault="005238CC" w:rsidP="005238CC">
      <w:pPr>
        <w:spacing w:line="240" w:lineRule="auto"/>
        <w:ind w:left="1080"/>
      </w:pPr>
    </w:p>
    <w:p w:rsidR="000F35CD" w:rsidRDefault="00D87D6A" w:rsidP="00CE7D5F">
      <w:pPr>
        <w:widowControl w:val="0"/>
        <w:autoSpaceDE w:val="0"/>
        <w:autoSpaceDN w:val="0"/>
        <w:adjustRightInd w:val="0"/>
        <w:spacing w:line="240" w:lineRule="auto"/>
        <w:ind w:firstLine="720"/>
        <w:rPr>
          <w:color w:val="231F20"/>
        </w:rPr>
      </w:pPr>
      <w:r w:rsidRPr="006270BF">
        <w:t xml:space="preserve">To be effective, the treatment must be provided in a flexible manner with sufficient duration, intensity, comprehensiveness, and frequency to address the child’s mental health needs.  </w:t>
      </w:r>
      <w:r w:rsidR="000F35CD" w:rsidRPr="006270BF">
        <w:rPr>
          <w:color w:val="231F20"/>
        </w:rPr>
        <w:t>There is no “one size fits all” approach when providing mental health services and supports</w:t>
      </w:r>
      <w:r w:rsidRPr="006270BF">
        <w:rPr>
          <w:color w:val="231F20"/>
        </w:rPr>
        <w:t xml:space="preserve">.  </w:t>
      </w:r>
      <w:r w:rsidR="000F35CD" w:rsidRPr="006270BF">
        <w:rPr>
          <w:color w:val="231F20"/>
        </w:rPr>
        <w:t>It is therefore essential that a diverse array of services exist to meet the unique needs of each child and family and allow a child and family team to develop an individualized treatment plan</w:t>
      </w:r>
      <w:r w:rsidRPr="006270BF">
        <w:rPr>
          <w:color w:val="231F20"/>
        </w:rPr>
        <w:t xml:space="preserve">.  </w:t>
      </w:r>
      <w:r w:rsidR="000F35CD" w:rsidRPr="006270BF">
        <w:rPr>
          <w:color w:val="231F20"/>
        </w:rPr>
        <w:t>That team should consist of the child’s family (including the child or youth), relevant service providers, and others such as teachers, coaches, neighbors, and extended family members</w:t>
      </w:r>
      <w:r w:rsidRPr="006270BF">
        <w:rPr>
          <w:color w:val="231F20"/>
        </w:rPr>
        <w:t>.  An accountable case manager should provide coordination of services</w:t>
      </w:r>
      <w:r w:rsidR="000F35CD" w:rsidRPr="006270BF">
        <w:rPr>
          <w:color w:val="231F20"/>
        </w:rPr>
        <w:t>.</w:t>
      </w:r>
    </w:p>
    <w:p w:rsidR="00574A5B" w:rsidRDefault="00574A5B" w:rsidP="00CE7D5F">
      <w:pPr>
        <w:widowControl w:val="0"/>
        <w:autoSpaceDE w:val="0"/>
        <w:autoSpaceDN w:val="0"/>
        <w:adjustRightInd w:val="0"/>
        <w:spacing w:line="240" w:lineRule="auto"/>
        <w:ind w:firstLine="720"/>
        <w:rPr>
          <w:color w:val="231F20"/>
        </w:rPr>
      </w:pPr>
    </w:p>
    <w:p w:rsidR="00574A5B" w:rsidRDefault="00574A5B" w:rsidP="00CE7D5F">
      <w:pPr>
        <w:widowControl w:val="0"/>
        <w:autoSpaceDE w:val="0"/>
        <w:autoSpaceDN w:val="0"/>
        <w:adjustRightInd w:val="0"/>
        <w:spacing w:line="240" w:lineRule="auto"/>
        <w:ind w:firstLine="720"/>
        <w:rPr>
          <w:color w:val="231F20"/>
        </w:rPr>
      </w:pPr>
    </w:p>
    <w:p w:rsidR="00574A5B" w:rsidRDefault="00574A5B" w:rsidP="00CE7D5F">
      <w:pPr>
        <w:widowControl w:val="0"/>
        <w:autoSpaceDE w:val="0"/>
        <w:autoSpaceDN w:val="0"/>
        <w:adjustRightInd w:val="0"/>
        <w:spacing w:line="240" w:lineRule="auto"/>
        <w:ind w:firstLine="720"/>
        <w:rPr>
          <w:color w:val="231F20"/>
        </w:rPr>
      </w:pPr>
    </w:p>
    <w:p w:rsidR="00574A5B" w:rsidRDefault="00574A5B" w:rsidP="00CE7D5F">
      <w:pPr>
        <w:widowControl w:val="0"/>
        <w:autoSpaceDE w:val="0"/>
        <w:autoSpaceDN w:val="0"/>
        <w:adjustRightInd w:val="0"/>
        <w:spacing w:line="240" w:lineRule="auto"/>
        <w:ind w:firstLine="720"/>
        <w:rPr>
          <w:color w:val="231F20"/>
        </w:rPr>
      </w:pPr>
    </w:p>
    <w:p w:rsidR="00574A5B" w:rsidRPr="006270BF" w:rsidRDefault="00574A5B" w:rsidP="00CE7D5F">
      <w:pPr>
        <w:widowControl w:val="0"/>
        <w:autoSpaceDE w:val="0"/>
        <w:autoSpaceDN w:val="0"/>
        <w:adjustRightInd w:val="0"/>
        <w:spacing w:line="240" w:lineRule="auto"/>
        <w:ind w:firstLine="720"/>
      </w:pPr>
    </w:p>
    <w:p w:rsidR="00BE15CC" w:rsidRDefault="00BE15CC" w:rsidP="00CE7D5F">
      <w:pPr>
        <w:widowControl w:val="0"/>
        <w:autoSpaceDE w:val="0"/>
        <w:autoSpaceDN w:val="0"/>
        <w:adjustRightInd w:val="0"/>
        <w:spacing w:line="240" w:lineRule="auto"/>
        <w:ind w:firstLine="720"/>
      </w:pPr>
    </w:p>
    <w:p w:rsidR="00BE15CC" w:rsidRPr="006270BF" w:rsidRDefault="00BE15CC" w:rsidP="00CE7D5F">
      <w:pPr>
        <w:widowControl w:val="0"/>
        <w:autoSpaceDE w:val="0"/>
        <w:autoSpaceDN w:val="0"/>
        <w:adjustRightInd w:val="0"/>
        <w:spacing w:line="240" w:lineRule="auto"/>
        <w:ind w:firstLine="720"/>
      </w:pPr>
      <w:r w:rsidRPr="006270BF">
        <w:lastRenderedPageBreak/>
        <w:t>Successful community service systems integrate core principles in their system of care:</w:t>
      </w:r>
    </w:p>
    <w:p w:rsidR="00BE15CC" w:rsidRPr="006270BF" w:rsidRDefault="00BE15CC" w:rsidP="00CE7D5F">
      <w:pPr>
        <w:widowControl w:val="0"/>
        <w:autoSpaceDE w:val="0"/>
        <w:autoSpaceDN w:val="0"/>
        <w:adjustRightInd w:val="0"/>
        <w:spacing w:line="240" w:lineRule="auto"/>
        <w:ind w:firstLine="720"/>
      </w:pPr>
    </w:p>
    <w:p w:rsidR="00BE15CC" w:rsidRPr="006270BF" w:rsidRDefault="00BE15CC" w:rsidP="00BE15CC">
      <w:pPr>
        <w:numPr>
          <w:ilvl w:val="0"/>
          <w:numId w:val="4"/>
        </w:numPr>
        <w:spacing w:line="240" w:lineRule="auto"/>
      </w:pPr>
      <w:r w:rsidRPr="006270BF">
        <w:t>Comprehensive service delivery, incorporating a broad array of services and supports, including integration of clinical treatment services and natural supports, and linkage to community resources;</w:t>
      </w:r>
    </w:p>
    <w:p w:rsidR="00BE15CC" w:rsidRPr="006270BF" w:rsidRDefault="00BE15CC" w:rsidP="00BE15CC">
      <w:pPr>
        <w:numPr>
          <w:ilvl w:val="0"/>
          <w:numId w:val="4"/>
        </w:numPr>
        <w:spacing w:line="240" w:lineRule="auto"/>
      </w:pPr>
      <w:r w:rsidRPr="006270BF">
        <w:t>Individualized services/supports “wrapped around” the child and family with the frequency, intensity and duration necessary to address the child’s needs;</w:t>
      </w:r>
    </w:p>
    <w:p w:rsidR="00BE15CC" w:rsidRPr="006270BF" w:rsidRDefault="00BE15CC" w:rsidP="00BE15CC">
      <w:pPr>
        <w:numPr>
          <w:ilvl w:val="0"/>
          <w:numId w:val="4"/>
        </w:numPr>
        <w:spacing w:line="240" w:lineRule="auto"/>
      </w:pPr>
      <w:r w:rsidRPr="006270BF">
        <w:t>Services provided in the least restrictive, most integrated setting;</w:t>
      </w:r>
    </w:p>
    <w:p w:rsidR="00BE15CC" w:rsidRPr="006270BF" w:rsidRDefault="00BE15CC" w:rsidP="00BE15CC">
      <w:pPr>
        <w:numPr>
          <w:ilvl w:val="0"/>
          <w:numId w:val="4"/>
        </w:numPr>
        <w:spacing w:line="240" w:lineRule="auto"/>
      </w:pPr>
      <w:r w:rsidRPr="006270BF">
        <w:t>Coordinated and integrated services across agencies and monitoring with one accountable case manager guiding a single treatment plan;</w:t>
      </w:r>
    </w:p>
    <w:p w:rsidR="00BE15CC" w:rsidRPr="006270BF" w:rsidRDefault="00BE15CC" w:rsidP="00BE15CC">
      <w:pPr>
        <w:numPr>
          <w:ilvl w:val="0"/>
          <w:numId w:val="4"/>
        </w:numPr>
        <w:spacing w:line="240" w:lineRule="auto"/>
      </w:pPr>
      <w:r w:rsidRPr="006270BF">
        <w:t>Coordinat</w:t>
      </w:r>
      <w:r w:rsidR="008A2693" w:rsidRPr="006270BF">
        <w:t>ion</w:t>
      </w:r>
      <w:r w:rsidRPr="006270BF">
        <w:t xml:space="preserve"> across agencies at both the system and service delivery levels;</w:t>
      </w:r>
    </w:p>
    <w:p w:rsidR="00BE15CC" w:rsidRPr="006270BF" w:rsidRDefault="008A2693" w:rsidP="00BE15CC">
      <w:pPr>
        <w:numPr>
          <w:ilvl w:val="0"/>
          <w:numId w:val="4"/>
        </w:numPr>
        <w:spacing w:line="240" w:lineRule="auto"/>
      </w:pPr>
      <w:r w:rsidRPr="006270BF">
        <w:t>Involvement of f</w:t>
      </w:r>
      <w:r w:rsidR="00BE15CC" w:rsidRPr="006270BF">
        <w:t>amilies and youth as full partners;</w:t>
      </w:r>
    </w:p>
    <w:p w:rsidR="00BE15CC" w:rsidRPr="006270BF" w:rsidRDefault="00946561" w:rsidP="00BE15CC">
      <w:pPr>
        <w:numPr>
          <w:ilvl w:val="0"/>
          <w:numId w:val="4"/>
        </w:numPr>
        <w:spacing w:line="240" w:lineRule="auto"/>
      </w:pPr>
      <w:r w:rsidRPr="006270BF">
        <w:t xml:space="preserve">Coordinated </w:t>
      </w:r>
      <w:r w:rsidR="00BE15CC" w:rsidRPr="006270BF">
        <w:t>financing</w:t>
      </w:r>
      <w:r w:rsidR="00340C50" w:rsidRPr="006270BF">
        <w:t xml:space="preserve"> across </w:t>
      </w:r>
      <w:r w:rsidR="00507194" w:rsidRPr="006270BF">
        <w:t>child-serving</w:t>
      </w:r>
      <w:r w:rsidR="00340C50" w:rsidRPr="006270BF">
        <w:t xml:space="preserve"> agenci</w:t>
      </w:r>
      <w:r w:rsidRPr="006270BF">
        <w:t>es</w:t>
      </w:r>
      <w:r w:rsidR="00BE15CC" w:rsidRPr="006270BF">
        <w:t>; and</w:t>
      </w:r>
    </w:p>
    <w:p w:rsidR="00BE15CC" w:rsidRPr="006270BF" w:rsidRDefault="00BE15CC" w:rsidP="00BE15CC">
      <w:pPr>
        <w:numPr>
          <w:ilvl w:val="0"/>
          <w:numId w:val="4"/>
        </w:numPr>
        <w:spacing w:line="240" w:lineRule="auto"/>
      </w:pPr>
      <w:r w:rsidRPr="006270BF">
        <w:t>An organized, accessible pathway to services and supports.</w:t>
      </w:r>
    </w:p>
    <w:p w:rsidR="00BE15CC" w:rsidRPr="006270BF" w:rsidRDefault="00BE15CC" w:rsidP="00BE15CC">
      <w:pPr>
        <w:spacing w:line="240" w:lineRule="auto"/>
        <w:ind w:left="720"/>
      </w:pPr>
    </w:p>
    <w:p w:rsidR="000F35CD" w:rsidRPr="006270BF" w:rsidRDefault="00D87D6A" w:rsidP="00CE7D5F">
      <w:pPr>
        <w:spacing w:line="240" w:lineRule="auto"/>
        <w:ind w:firstLine="720"/>
      </w:pPr>
      <w:r w:rsidRPr="006270BF">
        <w:t xml:space="preserve">West Virginia’s service array includes services that the State could expand to support children with significant mental health needs in the community.  </w:t>
      </w:r>
      <w:r w:rsidR="000F35CD" w:rsidRPr="006270BF">
        <w:t xml:space="preserve">Some of these services include </w:t>
      </w:r>
      <w:r w:rsidR="003C7574" w:rsidRPr="006270BF">
        <w:t>Basic Living Skills Development</w:t>
      </w:r>
      <w:r w:rsidR="00EE4083" w:rsidRPr="006270BF">
        <w:t xml:space="preserve">, </w:t>
      </w:r>
      <w:r w:rsidR="000F35CD" w:rsidRPr="006270BF">
        <w:t xml:space="preserve">Assertive Community Treatment and Targeted Case Management in the Medicaid State Plan, pilot projects such as </w:t>
      </w:r>
      <w:r w:rsidR="00E00F02">
        <w:t>the</w:t>
      </w:r>
      <w:r w:rsidR="000F35CD" w:rsidRPr="006270BF">
        <w:t xml:space="preserve"> Therapeutic Foster Care project, in-home and </w:t>
      </w:r>
      <w:r w:rsidR="00507194" w:rsidRPr="006270BF">
        <w:t>community-based</w:t>
      </w:r>
      <w:r w:rsidR="000F35CD" w:rsidRPr="006270BF">
        <w:t xml:space="preserve"> services provided </w:t>
      </w:r>
      <w:r w:rsidR="00E00F02">
        <w:t xml:space="preserve">through a joint effort by a provider and community organization </w:t>
      </w:r>
      <w:r w:rsidR="001218AA" w:rsidRPr="006270BF">
        <w:t>,</w:t>
      </w:r>
      <w:r w:rsidR="00BC410F" w:rsidRPr="006270BF">
        <w:t xml:space="preserve"> </w:t>
      </w:r>
      <w:r w:rsidR="000F35CD" w:rsidRPr="006270BF">
        <w:t xml:space="preserve">and </w:t>
      </w:r>
      <w:r w:rsidR="00795547">
        <w:t xml:space="preserve">intensive </w:t>
      </w:r>
      <w:r w:rsidR="00CD7ED3" w:rsidRPr="006270BF">
        <w:t>in-</w:t>
      </w:r>
      <w:r w:rsidR="00BC410F" w:rsidRPr="006270BF">
        <w:t xml:space="preserve">home and </w:t>
      </w:r>
      <w:r w:rsidR="00507194" w:rsidRPr="006270BF">
        <w:t>community-based</w:t>
      </w:r>
      <w:r w:rsidR="00BC410F" w:rsidRPr="006270BF">
        <w:t xml:space="preserve"> services provided </w:t>
      </w:r>
      <w:r w:rsidR="007B430C">
        <w:t xml:space="preserve">in pockets </w:t>
      </w:r>
      <w:r w:rsidR="00841410">
        <w:t xml:space="preserve">of the State </w:t>
      </w:r>
      <w:r w:rsidR="007B430C">
        <w:t xml:space="preserve">as a result of provider initiative. </w:t>
      </w:r>
      <w:r w:rsidR="000F35CD" w:rsidRPr="006270BF">
        <w:t xml:space="preserve">  </w:t>
      </w:r>
    </w:p>
    <w:p w:rsidR="001B3A33" w:rsidRPr="006270BF" w:rsidRDefault="001B3A33" w:rsidP="00CE7D5F">
      <w:pPr>
        <w:spacing w:line="240" w:lineRule="auto"/>
        <w:ind w:firstLine="720"/>
      </w:pPr>
    </w:p>
    <w:p w:rsidR="000F35CD" w:rsidRPr="006270BF" w:rsidRDefault="00507194" w:rsidP="00CE7D5F">
      <w:pPr>
        <w:spacing w:line="240" w:lineRule="auto"/>
        <w:ind w:firstLine="720"/>
      </w:pPr>
      <w:r w:rsidRPr="006270BF">
        <w:t>DHHR</w:t>
      </w:r>
      <w:r w:rsidR="000F35CD" w:rsidRPr="006270BF">
        <w:t xml:space="preserve"> also </w:t>
      </w:r>
      <w:r w:rsidR="008A2693" w:rsidRPr="006270BF">
        <w:t xml:space="preserve">purports to </w:t>
      </w:r>
      <w:r w:rsidR="000F35CD" w:rsidRPr="006270BF">
        <w:t xml:space="preserve">cover </w:t>
      </w:r>
      <w:r w:rsidR="002E1689" w:rsidRPr="006270BF">
        <w:t xml:space="preserve">non-clinical services (referred to as </w:t>
      </w:r>
      <w:r w:rsidR="000F35CD" w:rsidRPr="006270BF">
        <w:t>Socially Necessary Services</w:t>
      </w:r>
      <w:r w:rsidR="002E1689" w:rsidRPr="006270BF">
        <w:t>)</w:t>
      </w:r>
      <w:r w:rsidR="000F35CD" w:rsidRPr="006270BF">
        <w:t xml:space="preserve"> such as Mentoring, Intensive Family Preservation, and Respite</w:t>
      </w:r>
      <w:r w:rsidR="00CC2924" w:rsidRPr="006270BF">
        <w:t xml:space="preserve"> for children in the child welfare system</w:t>
      </w:r>
      <w:r w:rsidR="000F35CD" w:rsidRPr="006270BF">
        <w:t xml:space="preserve">.  </w:t>
      </w:r>
      <w:r w:rsidR="00CD7ED3" w:rsidRPr="006270BF">
        <w:t xml:space="preserve">Mental health providers across the state are largely unwilling </w:t>
      </w:r>
      <w:r w:rsidR="000F35CD" w:rsidRPr="006270BF">
        <w:t xml:space="preserve">to provide these services, citing </w:t>
      </w:r>
      <w:r w:rsidR="00BC410F" w:rsidRPr="006270BF">
        <w:t xml:space="preserve">high denial rates for authorization, </w:t>
      </w:r>
      <w:r w:rsidR="00D87D6A" w:rsidRPr="006270BF">
        <w:t>underfunding,</w:t>
      </w:r>
      <w:r w:rsidR="000F35CD" w:rsidRPr="006270BF">
        <w:t xml:space="preserve"> or high staff credentialing among the barriers.  </w:t>
      </w:r>
      <w:r w:rsidR="00D87D6A" w:rsidRPr="006270BF">
        <w:t xml:space="preserve">Nonetheless, these services exist, and the State could integrate them into its mental health system and further develop them to support children with significant mental health needs in their homes and communities.  </w:t>
      </w:r>
      <w:r w:rsidR="00CC2924" w:rsidRPr="006270BF">
        <w:t xml:space="preserve">Similarly, the recent approval of the </w:t>
      </w:r>
      <w:r w:rsidR="008A2693" w:rsidRPr="006270BF">
        <w:t xml:space="preserve">State’s </w:t>
      </w:r>
      <w:r w:rsidR="00CC2924" w:rsidRPr="006270BF">
        <w:t xml:space="preserve">IV-E Waiver allows for greater flexibility in child welfare service delivery, including the potential for wraparound and </w:t>
      </w:r>
      <w:r w:rsidRPr="006270BF">
        <w:t>community-based</w:t>
      </w:r>
      <w:r w:rsidR="00CC2924" w:rsidRPr="006270BF">
        <w:t xml:space="preserve"> services</w:t>
      </w:r>
      <w:r w:rsidR="00CD7ED3" w:rsidRPr="006270BF">
        <w:t xml:space="preserve"> for children involved with the child welfare system</w:t>
      </w:r>
      <w:r w:rsidR="00CC2924" w:rsidRPr="006270BF">
        <w:t>.</w:t>
      </w:r>
    </w:p>
    <w:p w:rsidR="00A66A77" w:rsidRPr="006270BF" w:rsidRDefault="00A66A77" w:rsidP="00CE7D5F">
      <w:pPr>
        <w:spacing w:line="240" w:lineRule="auto"/>
        <w:ind w:firstLine="720"/>
      </w:pPr>
    </w:p>
    <w:p w:rsidR="00D65CFF" w:rsidRDefault="00A66A77">
      <w:pPr>
        <w:spacing w:line="240" w:lineRule="auto"/>
      </w:pPr>
      <w:r w:rsidRPr="006270BF">
        <w:tab/>
        <w:t xml:space="preserve">States that have successfully developed integrated mental health services have done so by fostering engagement of families and community members as full partners in developing strategies to support children in their homes and communities. DHHR has long recognized the significant need for, and lack of, child and family outreach and engagement.  Families do not feel welcomed, supported and heard by service agency staff.  Family participation can improve the way DHHR serves children and adults by increasing DHHR’s focus on families, the provision of services in natural settings, and cultural sensitivity, all of which foster an effective community-based system of care. </w:t>
      </w:r>
      <w:r w:rsidR="0053499A">
        <w:t xml:space="preserve"> </w:t>
      </w:r>
      <w:r w:rsidRPr="006270BF">
        <w:t>Collaboration with schools and other naturally existing community supports, including the faith community, civic organizations, and the business community, is also essential.</w:t>
      </w:r>
    </w:p>
    <w:p w:rsidR="00EE1878" w:rsidRDefault="00EE1878" w:rsidP="00CE7D5F">
      <w:pPr>
        <w:spacing w:line="240" w:lineRule="auto"/>
        <w:ind w:left="1440"/>
        <w:rPr>
          <w:i/>
        </w:rPr>
      </w:pPr>
    </w:p>
    <w:p w:rsidR="00574A5B" w:rsidRDefault="00574A5B" w:rsidP="00CE7D5F">
      <w:pPr>
        <w:spacing w:line="240" w:lineRule="auto"/>
        <w:ind w:left="1440"/>
        <w:rPr>
          <w:i/>
        </w:rPr>
      </w:pPr>
    </w:p>
    <w:p w:rsidR="00602464" w:rsidRPr="006270BF" w:rsidRDefault="000F35CD">
      <w:pPr>
        <w:pStyle w:val="ListParagraph"/>
        <w:numPr>
          <w:ilvl w:val="0"/>
          <w:numId w:val="45"/>
        </w:numPr>
        <w:spacing w:line="240" w:lineRule="auto"/>
        <w:rPr>
          <w:rFonts w:ascii="Times New Roman" w:hAnsi="Times New Roman"/>
        </w:rPr>
      </w:pPr>
      <w:r w:rsidRPr="006270BF">
        <w:rPr>
          <w:rFonts w:ascii="Times New Roman" w:hAnsi="Times New Roman"/>
          <w:u w:val="single"/>
        </w:rPr>
        <w:lastRenderedPageBreak/>
        <w:t xml:space="preserve">West Virginia </w:t>
      </w:r>
      <w:r w:rsidR="00155D20" w:rsidRPr="006270BF">
        <w:rPr>
          <w:rFonts w:ascii="Times New Roman" w:hAnsi="Times New Roman"/>
          <w:u w:val="single"/>
        </w:rPr>
        <w:t>H</w:t>
      </w:r>
      <w:r w:rsidRPr="006270BF">
        <w:rPr>
          <w:rFonts w:ascii="Times New Roman" w:hAnsi="Times New Roman"/>
          <w:u w:val="single"/>
        </w:rPr>
        <w:t xml:space="preserve">as a </w:t>
      </w:r>
      <w:r w:rsidR="00155D20" w:rsidRPr="006270BF">
        <w:rPr>
          <w:rFonts w:ascii="Times New Roman" w:hAnsi="Times New Roman"/>
          <w:u w:val="single"/>
        </w:rPr>
        <w:t>P</w:t>
      </w:r>
      <w:r w:rsidRPr="006270BF">
        <w:rPr>
          <w:rFonts w:ascii="Times New Roman" w:hAnsi="Times New Roman"/>
          <w:u w:val="single"/>
        </w:rPr>
        <w:t xml:space="preserve">rovider </w:t>
      </w:r>
      <w:r w:rsidR="00155D20" w:rsidRPr="006270BF">
        <w:rPr>
          <w:rFonts w:ascii="Times New Roman" w:hAnsi="Times New Roman"/>
          <w:u w:val="single"/>
        </w:rPr>
        <w:t>B</w:t>
      </w:r>
      <w:r w:rsidRPr="006270BF">
        <w:rPr>
          <w:rFonts w:ascii="Times New Roman" w:hAnsi="Times New Roman"/>
          <w:u w:val="single"/>
        </w:rPr>
        <w:t xml:space="preserve">ase </w:t>
      </w:r>
      <w:r w:rsidR="00155D20" w:rsidRPr="006270BF">
        <w:rPr>
          <w:rFonts w:ascii="Times New Roman" w:hAnsi="Times New Roman"/>
          <w:u w:val="single"/>
        </w:rPr>
        <w:t>E</w:t>
      </w:r>
      <w:r w:rsidRPr="006270BF">
        <w:rPr>
          <w:rFonts w:ascii="Times New Roman" w:hAnsi="Times New Roman"/>
          <w:u w:val="single"/>
        </w:rPr>
        <w:t xml:space="preserve">xperienced in </w:t>
      </w:r>
      <w:r w:rsidR="00155D20" w:rsidRPr="006270BF">
        <w:rPr>
          <w:rFonts w:ascii="Times New Roman" w:hAnsi="Times New Roman"/>
          <w:u w:val="single"/>
        </w:rPr>
        <w:t>P</w:t>
      </w:r>
      <w:r w:rsidRPr="006270BF">
        <w:rPr>
          <w:rFonts w:ascii="Times New Roman" w:hAnsi="Times New Roman"/>
          <w:u w:val="single"/>
        </w:rPr>
        <w:t xml:space="preserve">roviding </w:t>
      </w:r>
      <w:r w:rsidR="00B94BA0">
        <w:rPr>
          <w:rFonts w:ascii="Times New Roman" w:hAnsi="Times New Roman"/>
          <w:u w:val="single"/>
        </w:rPr>
        <w:t>In-h</w:t>
      </w:r>
      <w:r w:rsidR="00155D20" w:rsidRPr="006270BF">
        <w:rPr>
          <w:rFonts w:ascii="Times New Roman" w:hAnsi="Times New Roman"/>
          <w:u w:val="single"/>
        </w:rPr>
        <w:t xml:space="preserve">ome and </w:t>
      </w:r>
      <w:r w:rsidR="00507194" w:rsidRPr="006270BF">
        <w:rPr>
          <w:rFonts w:ascii="Times New Roman" w:hAnsi="Times New Roman"/>
          <w:u w:val="single"/>
        </w:rPr>
        <w:t>Community-based</w:t>
      </w:r>
      <w:r w:rsidRPr="006270BF">
        <w:rPr>
          <w:rFonts w:ascii="Times New Roman" w:hAnsi="Times New Roman"/>
          <w:u w:val="single"/>
        </w:rPr>
        <w:t xml:space="preserve"> </w:t>
      </w:r>
      <w:r w:rsidR="00155D20" w:rsidRPr="006270BF">
        <w:rPr>
          <w:rFonts w:ascii="Times New Roman" w:hAnsi="Times New Roman"/>
          <w:u w:val="single"/>
        </w:rPr>
        <w:t>M</w:t>
      </w:r>
      <w:r w:rsidRPr="006270BF">
        <w:rPr>
          <w:rFonts w:ascii="Times New Roman" w:hAnsi="Times New Roman"/>
          <w:u w:val="single"/>
        </w:rPr>
        <w:t xml:space="preserve">ental </w:t>
      </w:r>
      <w:r w:rsidR="00155D20" w:rsidRPr="006270BF">
        <w:rPr>
          <w:rFonts w:ascii="Times New Roman" w:hAnsi="Times New Roman"/>
          <w:u w:val="single"/>
        </w:rPr>
        <w:t>H</w:t>
      </w:r>
      <w:r w:rsidRPr="006270BF">
        <w:rPr>
          <w:rFonts w:ascii="Times New Roman" w:hAnsi="Times New Roman"/>
          <w:u w:val="single"/>
        </w:rPr>
        <w:t xml:space="preserve">ealth </w:t>
      </w:r>
      <w:r w:rsidR="00155D20" w:rsidRPr="006270BF">
        <w:rPr>
          <w:rFonts w:ascii="Times New Roman" w:hAnsi="Times New Roman"/>
          <w:u w:val="single"/>
        </w:rPr>
        <w:t>S</w:t>
      </w:r>
      <w:r w:rsidRPr="006270BF">
        <w:rPr>
          <w:rFonts w:ascii="Times New Roman" w:hAnsi="Times New Roman"/>
          <w:u w:val="single"/>
        </w:rPr>
        <w:t>ervices</w:t>
      </w:r>
    </w:p>
    <w:p w:rsidR="000F35CD" w:rsidRPr="006270BF" w:rsidRDefault="000F35CD" w:rsidP="00CE7D5F">
      <w:pPr>
        <w:spacing w:line="240" w:lineRule="auto"/>
      </w:pPr>
    </w:p>
    <w:p w:rsidR="000F35CD" w:rsidRPr="006270BF" w:rsidRDefault="000F35CD" w:rsidP="008A2693">
      <w:pPr>
        <w:spacing w:line="240" w:lineRule="auto"/>
        <w:ind w:firstLine="720"/>
      </w:pPr>
      <w:r w:rsidRPr="006270BF">
        <w:rPr>
          <w:color w:val="000000"/>
        </w:rPr>
        <w:t xml:space="preserve">West Virginia is also fortunate to </w:t>
      </w:r>
      <w:r w:rsidR="001C42E1" w:rsidRPr="006270BF">
        <w:rPr>
          <w:color w:val="000000"/>
        </w:rPr>
        <w:t xml:space="preserve">have </w:t>
      </w:r>
      <w:r w:rsidR="00D35490">
        <w:rPr>
          <w:color w:val="000000"/>
        </w:rPr>
        <w:t>DHHR</w:t>
      </w:r>
      <w:r w:rsidR="00140F91" w:rsidRPr="006270BF">
        <w:rPr>
          <w:color w:val="000000"/>
        </w:rPr>
        <w:t>-</w:t>
      </w:r>
      <w:r w:rsidRPr="006270BF">
        <w:rPr>
          <w:color w:val="000000"/>
        </w:rPr>
        <w:t xml:space="preserve">contracted providers with the requisite expertise needed to support children in their home communities.  </w:t>
      </w:r>
      <w:r w:rsidR="008A2693" w:rsidRPr="006270BF">
        <w:rPr>
          <w:color w:val="000000"/>
        </w:rPr>
        <w:t xml:space="preserve">Programs in </w:t>
      </w:r>
      <w:r w:rsidR="007B430C">
        <w:rPr>
          <w:color w:val="000000"/>
        </w:rPr>
        <w:t xml:space="preserve">West Virginia </w:t>
      </w:r>
      <w:r w:rsidR="008A2693" w:rsidRPr="006270BF">
        <w:rPr>
          <w:color w:val="000000"/>
        </w:rPr>
        <w:t xml:space="preserve"> have had success with home- and community-based Individual Counseling and Therapeutic Behavioral Supports and Therapeutic Foster Care for Medicaid-eligible youth with significant mental health needs. </w:t>
      </w:r>
      <w:r w:rsidR="0012644E" w:rsidRPr="006270BF">
        <w:rPr>
          <w:color w:val="000000"/>
        </w:rPr>
        <w:t xml:space="preserve">These successes could be replicated across the state. </w:t>
      </w:r>
      <w:r w:rsidRPr="006270BF">
        <w:rPr>
          <w:color w:val="000000"/>
        </w:rPr>
        <w:t xml:space="preserve">One provider of in-home and community-based services </w:t>
      </w:r>
      <w:r w:rsidR="00795547">
        <w:rPr>
          <w:color w:val="000000"/>
        </w:rPr>
        <w:t>with</w:t>
      </w:r>
      <w:r w:rsidRPr="006270BF">
        <w:rPr>
          <w:color w:val="000000"/>
        </w:rPr>
        <w:t xml:space="preserve"> demonstra</w:t>
      </w:r>
      <w:r w:rsidR="00647A26" w:rsidRPr="006270BF">
        <w:rPr>
          <w:color w:val="000000"/>
        </w:rPr>
        <w:t>ted</w:t>
      </w:r>
      <w:r w:rsidRPr="006270BF">
        <w:rPr>
          <w:color w:val="000000"/>
        </w:rPr>
        <w:t xml:space="preserve"> success in other states</w:t>
      </w:r>
      <w:r w:rsidR="00795547">
        <w:rPr>
          <w:color w:val="000000"/>
        </w:rPr>
        <w:t xml:space="preserve"> has </w:t>
      </w:r>
      <w:r w:rsidR="005C3D7F">
        <w:rPr>
          <w:color w:val="000000"/>
        </w:rPr>
        <w:t>relatively recently begun to</w:t>
      </w:r>
      <w:r w:rsidR="007B430C">
        <w:rPr>
          <w:color w:val="000000"/>
        </w:rPr>
        <w:t xml:space="preserve"> </w:t>
      </w:r>
      <w:r w:rsidRPr="006270BF">
        <w:rPr>
          <w:color w:val="000000"/>
        </w:rPr>
        <w:t xml:space="preserve">provide Individual Counseling and Therapeutic Behavioral Supports in home and </w:t>
      </w:r>
      <w:r w:rsidR="00054244">
        <w:rPr>
          <w:color w:val="000000"/>
        </w:rPr>
        <w:t>community-based</w:t>
      </w:r>
      <w:r w:rsidRPr="006270BF">
        <w:rPr>
          <w:color w:val="000000"/>
        </w:rPr>
        <w:t xml:space="preserve"> settings for Medicaid </w:t>
      </w:r>
      <w:r w:rsidR="00140F91" w:rsidRPr="006270BF">
        <w:rPr>
          <w:color w:val="000000"/>
        </w:rPr>
        <w:t xml:space="preserve">children </w:t>
      </w:r>
      <w:r w:rsidRPr="006270BF">
        <w:rPr>
          <w:color w:val="000000"/>
        </w:rPr>
        <w:t xml:space="preserve">with </w:t>
      </w:r>
      <w:r w:rsidR="00140F91" w:rsidRPr="006270BF">
        <w:rPr>
          <w:color w:val="000000"/>
        </w:rPr>
        <w:t>significant</w:t>
      </w:r>
      <w:r w:rsidRPr="006270BF">
        <w:rPr>
          <w:color w:val="000000"/>
        </w:rPr>
        <w:t xml:space="preserve"> needs.  </w:t>
      </w:r>
      <w:r w:rsidR="005C3D7F">
        <w:rPr>
          <w:color w:val="000000"/>
        </w:rPr>
        <w:t>It</w:t>
      </w:r>
      <w:r w:rsidRPr="006270BF">
        <w:rPr>
          <w:color w:val="000000"/>
        </w:rPr>
        <w:t xml:space="preserve"> reports that its average monthly rate for Medicaid funded in-home and community</w:t>
      </w:r>
      <w:r w:rsidR="005C3D7F">
        <w:rPr>
          <w:color w:val="000000"/>
        </w:rPr>
        <w:t>-</w:t>
      </w:r>
      <w:r w:rsidRPr="006270BF">
        <w:rPr>
          <w:color w:val="000000"/>
        </w:rPr>
        <w:t>based services is $2</w:t>
      </w:r>
      <w:r w:rsidR="00140F91" w:rsidRPr="006270BF">
        <w:rPr>
          <w:color w:val="000000"/>
        </w:rPr>
        <w:t>,</w:t>
      </w:r>
      <w:r w:rsidRPr="006270BF">
        <w:rPr>
          <w:color w:val="000000"/>
        </w:rPr>
        <w:t xml:space="preserve">500 per </w:t>
      </w:r>
      <w:r w:rsidR="00D35490">
        <w:rPr>
          <w:color w:val="000000"/>
        </w:rPr>
        <w:t>child</w:t>
      </w:r>
      <w:r w:rsidRPr="006270BF">
        <w:rPr>
          <w:color w:val="000000"/>
        </w:rPr>
        <w:t xml:space="preserve">. </w:t>
      </w:r>
      <w:r w:rsidR="006369F0" w:rsidRPr="006270BF">
        <w:rPr>
          <w:color w:val="000000"/>
        </w:rPr>
        <w:t xml:space="preserve"> </w:t>
      </w:r>
      <w:r w:rsidR="00795547">
        <w:rPr>
          <w:color w:val="000000"/>
        </w:rPr>
        <w:t>S</w:t>
      </w:r>
      <w:r w:rsidR="00CD26E2" w:rsidRPr="006270BF">
        <w:rPr>
          <w:color w:val="000000"/>
        </w:rPr>
        <w:t>taff</w:t>
      </w:r>
      <w:r w:rsidR="001218AA" w:rsidRPr="006270BF">
        <w:rPr>
          <w:color w:val="000000"/>
        </w:rPr>
        <w:t xml:space="preserve"> </w:t>
      </w:r>
      <w:r w:rsidR="00CD7ED3" w:rsidRPr="006270BF">
        <w:rPr>
          <w:color w:val="000000"/>
        </w:rPr>
        <w:t xml:space="preserve">generally </w:t>
      </w:r>
      <w:r w:rsidR="009F4BD5" w:rsidRPr="006270BF">
        <w:rPr>
          <w:color w:val="000000"/>
        </w:rPr>
        <w:t xml:space="preserve">provide </w:t>
      </w:r>
      <w:r w:rsidR="00D35490">
        <w:rPr>
          <w:color w:val="000000"/>
        </w:rPr>
        <w:t xml:space="preserve">services </w:t>
      </w:r>
      <w:r w:rsidR="009F4BD5" w:rsidRPr="006270BF">
        <w:rPr>
          <w:color w:val="000000"/>
        </w:rPr>
        <w:t>e</w:t>
      </w:r>
      <w:r w:rsidRPr="006270BF">
        <w:t xml:space="preserve">ight hours per week </w:t>
      </w:r>
      <w:r w:rsidR="009F4BD5" w:rsidRPr="006270BF">
        <w:t xml:space="preserve">in the </w:t>
      </w:r>
      <w:r w:rsidR="006926E4" w:rsidRPr="006270BF">
        <w:t>family’s</w:t>
      </w:r>
      <w:r w:rsidR="009F4BD5" w:rsidRPr="006270BF">
        <w:t xml:space="preserve"> </w:t>
      </w:r>
      <w:r w:rsidRPr="006270BF">
        <w:t>home,</w:t>
      </w:r>
      <w:r w:rsidR="009F4BD5" w:rsidRPr="006270BF">
        <w:t xml:space="preserve"> which</w:t>
      </w:r>
      <w:r w:rsidR="001218AA" w:rsidRPr="006270BF">
        <w:t xml:space="preserve"> allow</w:t>
      </w:r>
      <w:r w:rsidR="00D27E97" w:rsidRPr="006270BF">
        <w:t>s</w:t>
      </w:r>
      <w:r w:rsidRPr="006270BF">
        <w:t xml:space="preserve"> for </w:t>
      </w:r>
      <w:r w:rsidR="00F54243" w:rsidRPr="006270BF">
        <w:t xml:space="preserve">applying the </w:t>
      </w:r>
      <w:r w:rsidRPr="006270BF">
        <w:t>wraparound model</w:t>
      </w:r>
      <w:r w:rsidR="00F54243" w:rsidRPr="006270BF">
        <w:t xml:space="preserve"> with</w:t>
      </w:r>
      <w:r w:rsidRPr="006270BF">
        <w:t xml:space="preserve"> individual counseling</w:t>
      </w:r>
      <w:r w:rsidR="00D87D6A" w:rsidRPr="006270BF">
        <w:t xml:space="preserve">.  </w:t>
      </w:r>
      <w:r w:rsidRPr="006270BF">
        <w:t>Th</w:t>
      </w:r>
      <w:r w:rsidR="00D27E97" w:rsidRPr="006270BF">
        <w:t>e</w:t>
      </w:r>
      <w:r w:rsidRPr="006270BF">
        <w:t xml:space="preserve"> counselor develop</w:t>
      </w:r>
      <w:r w:rsidR="00D27E97" w:rsidRPr="006270BF">
        <w:t>s</w:t>
      </w:r>
      <w:r w:rsidRPr="006270BF">
        <w:t xml:space="preserve"> a behavio</w:t>
      </w:r>
      <w:r w:rsidR="00F53B3F" w:rsidRPr="006270BF">
        <w:t xml:space="preserve">ral support plan to teach </w:t>
      </w:r>
      <w:r w:rsidR="00140F91" w:rsidRPr="006270BF">
        <w:t xml:space="preserve">the </w:t>
      </w:r>
      <w:r w:rsidR="00F53B3F" w:rsidRPr="006270BF">
        <w:t>famil</w:t>
      </w:r>
      <w:r w:rsidR="00140F91" w:rsidRPr="006270BF">
        <w:t>y</w:t>
      </w:r>
      <w:r w:rsidRPr="006270BF">
        <w:t xml:space="preserve"> how to address target</w:t>
      </w:r>
      <w:r w:rsidR="00140F91" w:rsidRPr="006270BF">
        <w:t>ed</w:t>
      </w:r>
      <w:r w:rsidRPr="006270BF">
        <w:t xml:space="preserve"> behavior problems in </w:t>
      </w:r>
      <w:r w:rsidR="00140F91" w:rsidRPr="006270BF">
        <w:t xml:space="preserve">the </w:t>
      </w:r>
      <w:r w:rsidRPr="006270BF">
        <w:t>home</w:t>
      </w:r>
      <w:r w:rsidR="00D87D6A" w:rsidRPr="006270BF">
        <w:t xml:space="preserve">. </w:t>
      </w:r>
      <w:r w:rsidR="006369F0" w:rsidRPr="006270BF">
        <w:t xml:space="preserve"> </w:t>
      </w:r>
      <w:r w:rsidR="00D27E97" w:rsidRPr="006270BF">
        <w:t>A</w:t>
      </w:r>
      <w:r w:rsidR="00CD7ED3" w:rsidRPr="006270BF">
        <w:t>n additional</w:t>
      </w:r>
      <w:r w:rsidRPr="006270BF">
        <w:t xml:space="preserve"> counselor </w:t>
      </w:r>
      <w:r w:rsidR="00D27E97" w:rsidRPr="006270BF">
        <w:t>may provide</w:t>
      </w:r>
      <w:r w:rsidRPr="006270BF">
        <w:t xml:space="preserve"> support in </w:t>
      </w:r>
      <w:r w:rsidR="00CD7ED3" w:rsidRPr="006270BF">
        <w:t xml:space="preserve">the </w:t>
      </w:r>
      <w:r w:rsidRPr="006270BF">
        <w:t>home in implementing</w:t>
      </w:r>
      <w:r w:rsidR="00CD26E2" w:rsidRPr="006270BF">
        <w:t xml:space="preserve"> the</w:t>
      </w:r>
      <w:r w:rsidRPr="006270BF">
        <w:t xml:space="preserve"> plan</w:t>
      </w:r>
      <w:r w:rsidR="00D87D6A" w:rsidRPr="006270BF">
        <w:t xml:space="preserve">.  </w:t>
      </w:r>
      <w:r w:rsidR="00F54243" w:rsidRPr="006270BF">
        <w:t>The approach</w:t>
      </w:r>
      <w:r w:rsidR="001218AA" w:rsidRPr="006270BF">
        <w:t xml:space="preserve"> </w:t>
      </w:r>
      <w:r w:rsidR="00F54243" w:rsidRPr="006270BF">
        <w:t xml:space="preserve">involves </w:t>
      </w:r>
      <w:r w:rsidRPr="006270BF">
        <w:t>work</w:t>
      </w:r>
      <w:r w:rsidR="001218AA" w:rsidRPr="006270BF">
        <w:t>ing</w:t>
      </w:r>
      <w:r w:rsidRPr="006270BF">
        <w:t xml:space="preserve"> with </w:t>
      </w:r>
      <w:r w:rsidR="00F54243" w:rsidRPr="006270BF">
        <w:t xml:space="preserve">both the </w:t>
      </w:r>
      <w:r w:rsidRPr="006270BF">
        <w:t xml:space="preserve">parent and </w:t>
      </w:r>
      <w:r w:rsidR="00F54243" w:rsidRPr="006270BF">
        <w:t xml:space="preserve">the </w:t>
      </w:r>
      <w:r w:rsidRPr="006270BF">
        <w:t>child</w:t>
      </w:r>
      <w:r w:rsidR="00CD7ED3" w:rsidRPr="006270BF">
        <w:t xml:space="preserve"> and</w:t>
      </w:r>
      <w:r w:rsidRPr="006270BF">
        <w:t xml:space="preserve"> usually last</w:t>
      </w:r>
      <w:r w:rsidR="00F53B3F" w:rsidRPr="006270BF">
        <w:t>s</w:t>
      </w:r>
      <w:r w:rsidRPr="006270BF">
        <w:t xml:space="preserve"> for six months.</w:t>
      </w:r>
    </w:p>
    <w:p w:rsidR="00140F91" w:rsidRPr="006270BF" w:rsidRDefault="00140F91" w:rsidP="008A2693">
      <w:pPr>
        <w:spacing w:line="240" w:lineRule="auto"/>
        <w:ind w:firstLine="720"/>
      </w:pPr>
    </w:p>
    <w:p w:rsidR="00C058FD" w:rsidRPr="006270BF" w:rsidRDefault="00140F91">
      <w:pPr>
        <w:spacing w:line="240" w:lineRule="auto"/>
        <w:ind w:firstLine="720"/>
      </w:pPr>
      <w:r w:rsidRPr="006270BF">
        <w:t xml:space="preserve">Another </w:t>
      </w:r>
      <w:r w:rsidR="00865367" w:rsidRPr="006270BF">
        <w:t>example</w:t>
      </w:r>
      <w:r w:rsidR="002F4E58" w:rsidRPr="006270BF">
        <w:t xml:space="preserve"> of a</w:t>
      </w:r>
      <w:r w:rsidR="00D35490">
        <w:t>n existing</w:t>
      </w:r>
      <w:r w:rsidR="002F4E58" w:rsidRPr="006270BF">
        <w:t xml:space="preserve"> </w:t>
      </w:r>
      <w:r w:rsidR="00B03465" w:rsidRPr="006270BF">
        <w:t xml:space="preserve">West Virginia </w:t>
      </w:r>
      <w:r w:rsidR="00054244">
        <w:t>community-based</w:t>
      </w:r>
      <w:r w:rsidR="00B03465" w:rsidRPr="006270BF">
        <w:t xml:space="preserve"> service for children with intensive mental health needs is the Therapeutic Foster Care </w:t>
      </w:r>
      <w:r w:rsidR="005C3D7F">
        <w:t xml:space="preserve">pilot </w:t>
      </w:r>
      <w:r w:rsidR="00B03465" w:rsidRPr="006270BF">
        <w:t>program.  Th</w:t>
      </w:r>
      <w:r w:rsidR="005C3D7F">
        <w:t>e</w:t>
      </w:r>
      <w:r w:rsidR="00B03465" w:rsidRPr="006270BF">
        <w:t xml:space="preserve"> provider</w:t>
      </w:r>
      <w:r w:rsidR="005C3D7F">
        <w:t xml:space="preserve"> operating the pilot</w:t>
      </w:r>
      <w:r w:rsidR="00B03465" w:rsidRPr="006270BF">
        <w:t xml:space="preserve"> has </w:t>
      </w:r>
      <w:r w:rsidR="00795547">
        <w:t xml:space="preserve">successfully run a similar program </w:t>
      </w:r>
      <w:r w:rsidR="00B03465" w:rsidRPr="006270BF">
        <w:t xml:space="preserve">in </w:t>
      </w:r>
      <w:r w:rsidR="00795547">
        <w:t xml:space="preserve">a </w:t>
      </w:r>
      <w:r w:rsidR="00B03465" w:rsidRPr="006270BF">
        <w:t xml:space="preserve">neighboring </w:t>
      </w:r>
      <w:r w:rsidR="00795547">
        <w:t xml:space="preserve">state.  </w:t>
      </w:r>
      <w:r w:rsidR="00B03465" w:rsidRPr="006270BF">
        <w:t xml:space="preserve">To date, </w:t>
      </w:r>
      <w:r w:rsidR="00632C27" w:rsidRPr="006270BF">
        <w:t xml:space="preserve">the State has referred </w:t>
      </w:r>
      <w:r w:rsidR="00B03465" w:rsidRPr="006270BF">
        <w:t>only a few children</w:t>
      </w:r>
      <w:r w:rsidR="00632C27" w:rsidRPr="006270BF">
        <w:t xml:space="preserve"> to the program, and they have</w:t>
      </w:r>
      <w:r w:rsidR="00B03465" w:rsidRPr="006270BF">
        <w:t xml:space="preserve"> been primarily children with needs other tha</w:t>
      </w:r>
      <w:r w:rsidR="00D219DA" w:rsidRPr="006270BF">
        <w:t xml:space="preserve">n mental health support.  </w:t>
      </w:r>
      <w:r w:rsidR="00B03465" w:rsidRPr="006270BF">
        <w:t xml:space="preserve">However, this </w:t>
      </w:r>
      <w:r w:rsidR="00766334">
        <w:t>pilot program</w:t>
      </w:r>
      <w:r w:rsidR="00B03465" w:rsidRPr="006270BF">
        <w:t xml:space="preserve"> brings expertise and experience to the state that can be a resource for further development of Therapeutic Foster Care for children with significant mental health needs.</w:t>
      </w:r>
    </w:p>
    <w:p w:rsidR="001B3A33" w:rsidRPr="006270BF" w:rsidRDefault="000F35CD" w:rsidP="00CE7D5F">
      <w:pPr>
        <w:spacing w:line="240" w:lineRule="auto"/>
        <w:ind w:left="720"/>
      </w:pPr>
      <w:r w:rsidRPr="006270BF">
        <w:tab/>
      </w:r>
      <w:r w:rsidRPr="006270BF">
        <w:tab/>
      </w:r>
      <w:r w:rsidRPr="006270BF">
        <w:tab/>
      </w:r>
    </w:p>
    <w:p w:rsidR="00003AFD" w:rsidRPr="006270BF" w:rsidRDefault="000F35CD" w:rsidP="00CE7D5F">
      <w:pPr>
        <w:spacing w:line="240" w:lineRule="auto"/>
        <w:ind w:firstLine="720"/>
        <w:rPr>
          <w:color w:val="000000"/>
        </w:rPr>
      </w:pPr>
      <w:r w:rsidRPr="006270BF">
        <w:rPr>
          <w:color w:val="000000"/>
        </w:rPr>
        <w:t>In addition, other reso</w:t>
      </w:r>
      <w:r w:rsidR="00375F8A" w:rsidRPr="006270BF">
        <w:rPr>
          <w:color w:val="000000"/>
        </w:rPr>
        <w:t>urces are available within the s</w:t>
      </w:r>
      <w:r w:rsidRPr="006270BF">
        <w:rPr>
          <w:color w:val="000000"/>
        </w:rPr>
        <w:t>tate to develop provider capacity, including individuals involved in the West Virginia Systems of Care project and the Mountain State Family Alliance</w:t>
      </w:r>
      <w:r w:rsidR="00D87D6A" w:rsidRPr="006270BF">
        <w:rPr>
          <w:color w:val="000000"/>
        </w:rPr>
        <w:t xml:space="preserve">.  </w:t>
      </w:r>
      <w:r w:rsidRPr="006270BF">
        <w:rPr>
          <w:color w:val="000000"/>
        </w:rPr>
        <w:t xml:space="preserve">West Virginia </w:t>
      </w:r>
      <w:r w:rsidR="00B03465" w:rsidRPr="006270BF">
        <w:rPr>
          <w:color w:val="000000"/>
        </w:rPr>
        <w:t xml:space="preserve">previously </w:t>
      </w:r>
      <w:r w:rsidRPr="006270BF">
        <w:rPr>
          <w:color w:val="000000"/>
        </w:rPr>
        <w:t xml:space="preserve">operated </w:t>
      </w:r>
      <w:r w:rsidR="00375F8A" w:rsidRPr="006270BF">
        <w:rPr>
          <w:color w:val="000000"/>
        </w:rPr>
        <w:t xml:space="preserve">Mountain State Family Alliance’s </w:t>
      </w:r>
      <w:r w:rsidRPr="006270BF">
        <w:rPr>
          <w:color w:val="000000"/>
        </w:rPr>
        <w:t xml:space="preserve">wraparound services with in-home and </w:t>
      </w:r>
      <w:r w:rsidR="00507194" w:rsidRPr="006270BF">
        <w:rPr>
          <w:color w:val="000000"/>
        </w:rPr>
        <w:t>community-based</w:t>
      </w:r>
      <w:r w:rsidRPr="006270BF">
        <w:rPr>
          <w:color w:val="000000"/>
        </w:rPr>
        <w:t xml:space="preserve"> mental health services in </w:t>
      </w:r>
      <w:r w:rsidR="00DE2E7D" w:rsidRPr="006270BF">
        <w:rPr>
          <w:color w:val="000000"/>
        </w:rPr>
        <w:t>twelve</w:t>
      </w:r>
      <w:r w:rsidR="00CC2924" w:rsidRPr="006270BF">
        <w:rPr>
          <w:color w:val="000000"/>
        </w:rPr>
        <w:t xml:space="preserve"> </w:t>
      </w:r>
      <w:r w:rsidR="00813140" w:rsidRPr="006270BF">
        <w:rPr>
          <w:color w:val="000000"/>
        </w:rPr>
        <w:t xml:space="preserve">Southwestern </w:t>
      </w:r>
      <w:r w:rsidRPr="006270BF">
        <w:rPr>
          <w:color w:val="000000"/>
        </w:rPr>
        <w:t>counties under a SAMHSA System of Care Grant.</w:t>
      </w:r>
      <w:r w:rsidR="00401A3B" w:rsidRPr="006270BF">
        <w:rPr>
          <w:color w:val="000000"/>
        </w:rPr>
        <w:t xml:space="preserve">  </w:t>
      </w:r>
      <w:r w:rsidR="00D87D6A" w:rsidRPr="006270BF">
        <w:rPr>
          <w:color w:val="000000"/>
        </w:rPr>
        <w:t>When this grant ended</w:t>
      </w:r>
      <w:r w:rsidR="00B03465" w:rsidRPr="006270BF">
        <w:rPr>
          <w:color w:val="000000"/>
        </w:rPr>
        <w:t xml:space="preserve"> </w:t>
      </w:r>
      <w:r w:rsidR="009F625F" w:rsidRPr="006270BF">
        <w:rPr>
          <w:color w:val="000000"/>
        </w:rPr>
        <w:t>in</w:t>
      </w:r>
      <w:r w:rsidR="00B03465" w:rsidRPr="006270BF">
        <w:rPr>
          <w:color w:val="000000"/>
        </w:rPr>
        <w:t xml:space="preserve"> 2007</w:t>
      </w:r>
      <w:r w:rsidR="00D87D6A" w:rsidRPr="006270BF">
        <w:rPr>
          <w:color w:val="000000"/>
        </w:rPr>
        <w:t xml:space="preserve">, the State did not incorporate the services into the State’s mental health system.  </w:t>
      </w:r>
      <w:r w:rsidRPr="006270BF">
        <w:rPr>
          <w:color w:val="000000"/>
        </w:rPr>
        <w:t xml:space="preserve">Nonetheless, administrators, </w:t>
      </w:r>
      <w:r w:rsidR="00D87D6A" w:rsidRPr="006270BF">
        <w:rPr>
          <w:color w:val="000000"/>
        </w:rPr>
        <w:t>providers,</w:t>
      </w:r>
      <w:r w:rsidRPr="006270BF">
        <w:rPr>
          <w:color w:val="000000"/>
        </w:rPr>
        <w:t xml:space="preserve"> and families </w:t>
      </w:r>
      <w:r w:rsidR="00B03465" w:rsidRPr="006270BF">
        <w:rPr>
          <w:color w:val="000000"/>
        </w:rPr>
        <w:t xml:space="preserve">in the community </w:t>
      </w:r>
      <w:r w:rsidRPr="006270BF">
        <w:rPr>
          <w:color w:val="000000"/>
        </w:rPr>
        <w:t xml:space="preserve">have direct experience with providing </w:t>
      </w:r>
      <w:r w:rsidR="00B03465" w:rsidRPr="006270BF">
        <w:rPr>
          <w:color w:val="000000"/>
        </w:rPr>
        <w:t xml:space="preserve">integrated </w:t>
      </w:r>
      <w:r w:rsidRPr="006270BF">
        <w:rPr>
          <w:color w:val="000000"/>
        </w:rPr>
        <w:t>services</w:t>
      </w:r>
      <w:r w:rsidR="00D87D6A" w:rsidRPr="006270BF">
        <w:rPr>
          <w:color w:val="000000"/>
        </w:rPr>
        <w:t xml:space="preserve"> that</w:t>
      </w:r>
      <w:r w:rsidRPr="006270BF">
        <w:rPr>
          <w:color w:val="000000"/>
        </w:rPr>
        <w:t xml:space="preserve"> could further assist the State in transitioning away from a segregated system dependent on residential treatment facilities</w:t>
      </w:r>
      <w:r w:rsidR="00D87D6A" w:rsidRPr="006270BF">
        <w:rPr>
          <w:color w:val="000000"/>
        </w:rPr>
        <w:t xml:space="preserve">.  </w:t>
      </w:r>
      <w:r w:rsidR="00046D26" w:rsidRPr="006270BF">
        <w:rPr>
          <w:color w:val="000000"/>
        </w:rPr>
        <w:t>E</w:t>
      </w:r>
      <w:r w:rsidR="00B03465" w:rsidRPr="006270BF">
        <w:rPr>
          <w:color w:val="000000"/>
        </w:rPr>
        <w:t>ach of</w:t>
      </w:r>
      <w:r w:rsidRPr="006270BF">
        <w:rPr>
          <w:color w:val="000000"/>
        </w:rPr>
        <w:t xml:space="preserve"> these </w:t>
      </w:r>
      <w:r w:rsidR="00B03465" w:rsidRPr="006270BF">
        <w:rPr>
          <w:color w:val="000000"/>
        </w:rPr>
        <w:t>West Virginia</w:t>
      </w:r>
      <w:r w:rsidRPr="006270BF">
        <w:rPr>
          <w:color w:val="000000"/>
        </w:rPr>
        <w:t xml:space="preserve"> programs c</w:t>
      </w:r>
      <w:r w:rsidR="009F625F" w:rsidRPr="006270BF">
        <w:rPr>
          <w:color w:val="000000"/>
        </w:rPr>
        <w:t>ould</w:t>
      </w:r>
      <w:r w:rsidRPr="006270BF">
        <w:rPr>
          <w:color w:val="000000"/>
        </w:rPr>
        <w:t xml:space="preserve"> provide </w:t>
      </w:r>
      <w:r w:rsidR="00046D26" w:rsidRPr="006270BF">
        <w:rPr>
          <w:color w:val="000000"/>
        </w:rPr>
        <w:t xml:space="preserve">valuable </w:t>
      </w:r>
      <w:r w:rsidR="00B03465" w:rsidRPr="006270BF">
        <w:rPr>
          <w:color w:val="000000"/>
        </w:rPr>
        <w:t>insight</w:t>
      </w:r>
      <w:r w:rsidR="00046D26" w:rsidRPr="006270BF">
        <w:rPr>
          <w:color w:val="000000"/>
        </w:rPr>
        <w:t xml:space="preserve"> into how to support children in their homes and communities</w:t>
      </w:r>
      <w:r w:rsidR="00B03465" w:rsidRPr="006270BF">
        <w:rPr>
          <w:color w:val="000000"/>
        </w:rPr>
        <w:t>,</w:t>
      </w:r>
      <w:r w:rsidRPr="006270BF">
        <w:rPr>
          <w:color w:val="000000"/>
        </w:rPr>
        <w:t xml:space="preserve"> and</w:t>
      </w:r>
      <w:r w:rsidR="00046D26" w:rsidRPr="006270BF">
        <w:rPr>
          <w:color w:val="000000"/>
        </w:rPr>
        <w:t xml:space="preserve"> could</w:t>
      </w:r>
      <w:r w:rsidRPr="006270BF">
        <w:rPr>
          <w:color w:val="000000"/>
        </w:rPr>
        <w:t xml:space="preserve"> serve as </w:t>
      </w:r>
      <w:r w:rsidR="00046D26" w:rsidRPr="006270BF">
        <w:rPr>
          <w:color w:val="000000"/>
        </w:rPr>
        <w:t xml:space="preserve">a </w:t>
      </w:r>
      <w:r w:rsidRPr="006270BF">
        <w:rPr>
          <w:color w:val="000000"/>
        </w:rPr>
        <w:t xml:space="preserve">model for the further development </w:t>
      </w:r>
      <w:r w:rsidR="00375F8A" w:rsidRPr="006270BF">
        <w:rPr>
          <w:color w:val="000000"/>
        </w:rPr>
        <w:t>of</w:t>
      </w:r>
      <w:r w:rsidRPr="006270BF">
        <w:rPr>
          <w:color w:val="000000"/>
        </w:rPr>
        <w:t xml:space="preserve"> expertise within the state. </w:t>
      </w:r>
    </w:p>
    <w:p w:rsidR="00CE7D5F" w:rsidRPr="006270BF" w:rsidRDefault="00CE7D5F" w:rsidP="00CE7D5F">
      <w:pPr>
        <w:spacing w:line="240" w:lineRule="auto"/>
        <w:ind w:firstLine="720"/>
        <w:rPr>
          <w:color w:val="000000"/>
        </w:rPr>
      </w:pPr>
    </w:p>
    <w:p w:rsidR="003C1DC7" w:rsidRPr="006270BF" w:rsidRDefault="001639A9" w:rsidP="007C1ADD">
      <w:pPr>
        <w:pStyle w:val="ListParagraph"/>
        <w:numPr>
          <w:ilvl w:val="0"/>
          <w:numId w:val="41"/>
        </w:numPr>
        <w:spacing w:line="240" w:lineRule="auto"/>
        <w:rPr>
          <w:rFonts w:ascii="Times New Roman" w:hAnsi="Times New Roman"/>
          <w:b/>
          <w:caps/>
        </w:rPr>
      </w:pPr>
      <w:r w:rsidRPr="006270BF">
        <w:rPr>
          <w:rFonts w:ascii="Times New Roman" w:hAnsi="Times New Roman"/>
          <w:b/>
          <w:caps/>
        </w:rPr>
        <w:t>ADDITIONAL BARRIERS</w:t>
      </w:r>
      <w:r w:rsidR="004C1BC3" w:rsidRPr="006270BF">
        <w:rPr>
          <w:rFonts w:ascii="Times New Roman" w:hAnsi="Times New Roman"/>
          <w:b/>
          <w:caps/>
        </w:rPr>
        <w:t xml:space="preserve"> </w:t>
      </w:r>
      <w:r w:rsidRPr="006270BF">
        <w:rPr>
          <w:rFonts w:ascii="Times New Roman" w:hAnsi="Times New Roman"/>
          <w:b/>
          <w:caps/>
        </w:rPr>
        <w:t xml:space="preserve">TO </w:t>
      </w:r>
      <w:r w:rsidR="004C1BC3" w:rsidRPr="006270BF">
        <w:rPr>
          <w:rFonts w:ascii="Times New Roman" w:hAnsi="Times New Roman"/>
          <w:b/>
          <w:caps/>
        </w:rPr>
        <w:t>Serv</w:t>
      </w:r>
      <w:r w:rsidRPr="006270BF">
        <w:rPr>
          <w:rFonts w:ascii="Times New Roman" w:hAnsi="Times New Roman"/>
          <w:b/>
          <w:caps/>
        </w:rPr>
        <w:t>ING</w:t>
      </w:r>
      <w:r w:rsidR="004C1BC3" w:rsidRPr="006270BF">
        <w:rPr>
          <w:rFonts w:ascii="Times New Roman" w:hAnsi="Times New Roman"/>
          <w:b/>
          <w:caps/>
        </w:rPr>
        <w:t xml:space="preserve"> Children with Mental Health Issues in the Most Integrated Setting</w:t>
      </w:r>
    </w:p>
    <w:p w:rsidR="004C1BC3" w:rsidRPr="006270BF" w:rsidRDefault="00FA02A6" w:rsidP="00FA02A6">
      <w:pPr>
        <w:tabs>
          <w:tab w:val="left" w:pos="7308"/>
        </w:tabs>
        <w:spacing w:line="240" w:lineRule="auto"/>
        <w:rPr>
          <w:caps/>
        </w:rPr>
      </w:pPr>
      <w:r w:rsidRPr="006270BF">
        <w:rPr>
          <w:caps/>
        </w:rPr>
        <w:tab/>
      </w:r>
    </w:p>
    <w:p w:rsidR="004C1BC3" w:rsidRPr="006270BF" w:rsidRDefault="004C1BC3" w:rsidP="004C1BC3">
      <w:pPr>
        <w:spacing w:line="240" w:lineRule="auto"/>
      </w:pPr>
      <w:r w:rsidRPr="006270BF">
        <w:tab/>
        <w:t xml:space="preserve">Throughout our investigation, we identified additional </w:t>
      </w:r>
      <w:r w:rsidR="001639A9" w:rsidRPr="006270BF">
        <w:t xml:space="preserve">barriers that affect </w:t>
      </w:r>
      <w:r w:rsidRPr="006270BF">
        <w:t>West Virginia</w:t>
      </w:r>
      <w:r w:rsidR="001639A9" w:rsidRPr="006270BF">
        <w:t>’s</w:t>
      </w:r>
      <w:r w:rsidRPr="006270BF">
        <w:t xml:space="preserve"> compl</w:t>
      </w:r>
      <w:r w:rsidR="001639A9" w:rsidRPr="006270BF">
        <w:t>iance</w:t>
      </w:r>
      <w:r w:rsidRPr="006270BF">
        <w:t xml:space="preserve"> with the ADA.  These areas </w:t>
      </w:r>
      <w:r w:rsidR="00601AB0" w:rsidRPr="006270BF">
        <w:t>include the</w:t>
      </w:r>
      <w:r w:rsidRPr="006270BF">
        <w:t xml:space="preserve"> provision of appropriate special education and related services to children with mental health conditions, the State’s response to truancy, consideration of the most integrated setting by Juvenile Court judges, and barriers to children accessing Medicaid Early Periodic, Screening, Diagnostic, and Treatment services.  </w:t>
      </w:r>
      <w:r w:rsidR="000D6D59" w:rsidRPr="006270BF">
        <w:t xml:space="preserve">Because </w:t>
      </w:r>
      <w:r w:rsidR="000D6D59" w:rsidRPr="006270BF">
        <w:lastRenderedPageBreak/>
        <w:t>these areas are</w:t>
      </w:r>
      <w:r w:rsidRPr="006270BF">
        <w:t xml:space="preserve"> outside the scope of our investigation</w:t>
      </w:r>
      <w:r w:rsidR="00A85C32" w:rsidRPr="006270BF">
        <w:t>,</w:t>
      </w:r>
      <w:r w:rsidR="000D6D59" w:rsidRPr="006270BF">
        <w:t xml:space="preserve"> we have made no findings regarding them.</w:t>
      </w:r>
      <w:r w:rsidR="006369F0" w:rsidRPr="006270BF">
        <w:t xml:space="preserve"> </w:t>
      </w:r>
      <w:r w:rsidR="000D6D59" w:rsidRPr="006270BF">
        <w:t xml:space="preserve"> However,</w:t>
      </w:r>
      <w:r w:rsidR="00A85C32" w:rsidRPr="006270BF">
        <w:t xml:space="preserve"> we</w:t>
      </w:r>
      <w:r w:rsidRPr="006270BF">
        <w:t xml:space="preserve"> recommend that the State </w:t>
      </w:r>
      <w:r w:rsidR="00B03465" w:rsidRPr="006270BF">
        <w:t>examine</w:t>
      </w:r>
      <w:r w:rsidRPr="006270BF">
        <w:t xml:space="preserve"> these areas</w:t>
      </w:r>
      <w:r w:rsidR="00B03465" w:rsidRPr="006270BF">
        <w:t xml:space="preserve"> </w:t>
      </w:r>
      <w:r w:rsidR="00632C27" w:rsidRPr="006270BF">
        <w:t xml:space="preserve">and consider </w:t>
      </w:r>
      <w:r w:rsidR="005A7295" w:rsidRPr="006270BF">
        <w:t>how it could</w:t>
      </w:r>
      <w:r w:rsidRPr="006270BF">
        <w:t xml:space="preserve"> improve its system of care for children with mental health conditions.  </w:t>
      </w:r>
    </w:p>
    <w:p w:rsidR="004C1BC3" w:rsidRPr="006270BF" w:rsidRDefault="004C1BC3" w:rsidP="004C1BC3">
      <w:pPr>
        <w:spacing w:line="240" w:lineRule="auto"/>
      </w:pPr>
    </w:p>
    <w:p w:rsidR="004C1BC3" w:rsidRPr="006270BF" w:rsidRDefault="004C1BC3" w:rsidP="007C1ADD">
      <w:pPr>
        <w:pStyle w:val="ListParagraph"/>
        <w:numPr>
          <w:ilvl w:val="0"/>
          <w:numId w:val="44"/>
        </w:numPr>
        <w:spacing w:after="200" w:line="240" w:lineRule="auto"/>
        <w:rPr>
          <w:rFonts w:ascii="Times New Roman" w:hAnsi="Times New Roman"/>
          <w:u w:val="single"/>
        </w:rPr>
      </w:pPr>
      <w:r w:rsidRPr="006270BF">
        <w:rPr>
          <w:rFonts w:ascii="Times New Roman" w:hAnsi="Times New Roman"/>
          <w:u w:val="single"/>
        </w:rPr>
        <w:t xml:space="preserve">Implementation </w:t>
      </w:r>
      <w:r w:rsidR="00A5481F" w:rsidRPr="006270BF">
        <w:rPr>
          <w:rFonts w:ascii="Times New Roman" w:hAnsi="Times New Roman"/>
          <w:u w:val="single"/>
        </w:rPr>
        <w:t>o</w:t>
      </w:r>
      <w:r w:rsidR="003F16DC" w:rsidRPr="006270BF">
        <w:rPr>
          <w:rFonts w:ascii="Times New Roman" w:hAnsi="Times New Roman"/>
          <w:u w:val="single"/>
        </w:rPr>
        <w:t>f</w:t>
      </w:r>
      <w:r w:rsidRPr="006270BF">
        <w:rPr>
          <w:rFonts w:ascii="Times New Roman" w:hAnsi="Times New Roman"/>
          <w:u w:val="single"/>
        </w:rPr>
        <w:t xml:space="preserve"> </w:t>
      </w:r>
      <w:r w:rsidR="00A5481F" w:rsidRPr="006270BF">
        <w:rPr>
          <w:rFonts w:ascii="Times New Roman" w:hAnsi="Times New Roman"/>
          <w:u w:val="single"/>
        </w:rPr>
        <w:t>the Individuals w</w:t>
      </w:r>
      <w:r w:rsidRPr="006270BF">
        <w:rPr>
          <w:rFonts w:ascii="Times New Roman" w:hAnsi="Times New Roman"/>
          <w:u w:val="single"/>
        </w:rPr>
        <w:t>ith Disabilities</w:t>
      </w:r>
      <w:r w:rsidR="00D47573" w:rsidRPr="006270BF">
        <w:rPr>
          <w:rFonts w:ascii="Times New Roman" w:hAnsi="Times New Roman"/>
          <w:u w:val="single"/>
        </w:rPr>
        <w:t xml:space="preserve"> </w:t>
      </w:r>
      <w:r w:rsidRPr="006270BF">
        <w:rPr>
          <w:rFonts w:ascii="Times New Roman" w:hAnsi="Times New Roman"/>
          <w:u w:val="single"/>
        </w:rPr>
        <w:t xml:space="preserve">Education Act (“IDEA”) </w:t>
      </w:r>
    </w:p>
    <w:p w:rsidR="004C1BC3" w:rsidRPr="006270BF" w:rsidRDefault="004C1BC3" w:rsidP="004C1BC3">
      <w:pPr>
        <w:spacing w:line="240" w:lineRule="auto"/>
        <w:ind w:firstLine="720"/>
      </w:pPr>
      <w:r w:rsidRPr="006270BF">
        <w:t xml:space="preserve">Across the state, we learned that school-related incidents </w:t>
      </w:r>
      <w:r w:rsidR="00766334">
        <w:t xml:space="preserve">are frequently </w:t>
      </w:r>
      <w:r w:rsidR="003D4E19" w:rsidRPr="006270BF">
        <w:t xml:space="preserve">what led to </w:t>
      </w:r>
      <w:r w:rsidRPr="006270BF">
        <w:t xml:space="preserve">children with mental health conditions </w:t>
      </w:r>
      <w:r w:rsidR="003D4E19" w:rsidRPr="006270BF">
        <w:t xml:space="preserve">being charged </w:t>
      </w:r>
      <w:r w:rsidRPr="006270BF">
        <w:t>with status or delinquency offense</w:t>
      </w:r>
      <w:r w:rsidR="008A2693" w:rsidRPr="006270BF">
        <w:t>s</w:t>
      </w:r>
      <w:r w:rsidR="00020E8A" w:rsidRPr="006270BF">
        <w:t>,</w:t>
      </w:r>
      <w:r w:rsidRPr="006270BF">
        <w:t xml:space="preserve"> and ultimately </w:t>
      </w:r>
      <w:r w:rsidR="003D4E19" w:rsidRPr="006270BF">
        <w:t xml:space="preserve">to placement </w:t>
      </w:r>
      <w:r w:rsidRPr="006270BF">
        <w:t>in segregated residential treatment facilit</w:t>
      </w:r>
      <w:r w:rsidR="008A2693" w:rsidRPr="006270BF">
        <w:t>ies</w:t>
      </w:r>
      <w:r w:rsidRPr="006270BF">
        <w:t xml:space="preserve"> or juvenile detention center</w:t>
      </w:r>
      <w:r w:rsidR="008A2693" w:rsidRPr="006270BF">
        <w:t>s</w:t>
      </w:r>
      <w:r w:rsidRPr="006270BF">
        <w:t>.</w:t>
      </w:r>
      <w:r w:rsidR="00E60705" w:rsidRPr="006270BF">
        <w:t xml:space="preserve">  In West Virginia, c</w:t>
      </w:r>
      <w:r w:rsidRPr="006270BF">
        <w:t>hildren with disabilities who require special education services are over</w:t>
      </w:r>
      <w:r w:rsidR="00B94BA0">
        <w:t xml:space="preserve"> </w:t>
      </w:r>
      <w:r w:rsidRPr="006270BF">
        <w:t>represented among students referred to law enforcement, subjected to school related arrests, and suspended and expelled.  During the 2009-2010 school year, children with disabilities represented 17</w:t>
      </w:r>
      <w:r w:rsidR="00601AB0" w:rsidRPr="006270BF">
        <w:t>% of</w:t>
      </w:r>
      <w:r w:rsidRPr="006270BF">
        <w:t xml:space="preserve"> the overall W</w:t>
      </w:r>
      <w:r w:rsidR="00A85C32" w:rsidRPr="006270BF">
        <w:t>est Virginia student population</w:t>
      </w:r>
      <w:r w:rsidRPr="006270BF">
        <w:t>.</w:t>
      </w:r>
      <w:r w:rsidR="00A85C32" w:rsidRPr="006270BF">
        <w:t xml:space="preserve"> </w:t>
      </w:r>
      <w:r w:rsidRPr="006270BF">
        <w:t xml:space="preserve"> However,</w:t>
      </w:r>
      <w:r w:rsidR="00632C27" w:rsidRPr="006270BF">
        <w:t xml:space="preserve"> they represent a much higher number of the children punished for school misconduct.  S</w:t>
      </w:r>
      <w:r w:rsidRPr="006270BF">
        <w:t>tudents with disabilities represented 34</w:t>
      </w:r>
      <w:r w:rsidR="00F01DF8" w:rsidRPr="006270BF">
        <w:t>% of</w:t>
      </w:r>
      <w:r w:rsidRPr="006270BF">
        <w:t xml:space="preserve"> school related arrests and 22</w:t>
      </w:r>
      <w:r w:rsidR="00F01DF8" w:rsidRPr="006270BF">
        <w:t>% of</w:t>
      </w:r>
      <w:r w:rsidRPr="006270BF">
        <w:t xml:space="preserve"> referrals to law enforcement.  Children with disabilities also represented 26% of students suspended out of school more than once and 27% of students expelled under zero tolerance policies.   </w:t>
      </w:r>
    </w:p>
    <w:p w:rsidR="00D47573" w:rsidRPr="006270BF" w:rsidRDefault="00D47573" w:rsidP="004C1BC3">
      <w:pPr>
        <w:spacing w:line="240" w:lineRule="auto"/>
        <w:ind w:firstLine="720"/>
      </w:pPr>
    </w:p>
    <w:p w:rsidR="0029343E" w:rsidRPr="006270BF" w:rsidRDefault="0029343E" w:rsidP="0029343E">
      <w:pPr>
        <w:spacing w:line="240" w:lineRule="auto"/>
        <w:ind w:firstLine="720"/>
      </w:pPr>
      <w:r w:rsidRPr="006270BF">
        <w:t xml:space="preserve">Children with </w:t>
      </w:r>
      <w:r w:rsidR="008A2693" w:rsidRPr="006270BF">
        <w:t xml:space="preserve">covered </w:t>
      </w:r>
      <w:r w:rsidRPr="006270BF">
        <w:t xml:space="preserve">disabilities are entitled to a “free appropriate public education” </w:t>
      </w:r>
      <w:r w:rsidR="00FB2FF9">
        <w:t xml:space="preserve">in the “least restrictive environment” </w:t>
      </w:r>
      <w:r w:rsidRPr="006270BF">
        <w:t>including</w:t>
      </w:r>
      <w:r w:rsidR="00FB2FF9">
        <w:t xml:space="preserve"> the provision of</w:t>
      </w:r>
      <w:r w:rsidRPr="006270BF">
        <w:t xml:space="preserve"> related services and supplementary aids</w:t>
      </w:r>
      <w:r w:rsidR="00FB2FF9">
        <w:t xml:space="preserve"> and services</w:t>
      </w:r>
      <w:r w:rsidRPr="006270BF">
        <w:t xml:space="preserve">.  20 U.S.C. § 1400(d)(1)(A) (2004); </w:t>
      </w:r>
      <w:r w:rsidRPr="006270BF">
        <w:rPr>
          <w:i/>
        </w:rPr>
        <w:t>see als</w:t>
      </w:r>
      <w:r w:rsidR="007F13EE">
        <w:rPr>
          <w:i/>
        </w:rPr>
        <w:t>o</w:t>
      </w:r>
      <w:r w:rsidR="00CE00F0" w:rsidRPr="006270BF">
        <w:rPr>
          <w:i/>
        </w:rPr>
        <w:t xml:space="preserve"> </w:t>
      </w:r>
      <w:r w:rsidR="00CE00F0" w:rsidRPr="006270BF">
        <w:t>20 U.S.C.</w:t>
      </w:r>
      <w:r w:rsidRPr="006270BF">
        <w:t>§1400(c)(3)</w:t>
      </w:r>
      <w:r w:rsidR="00FB2FF9">
        <w:t xml:space="preserve"> and 1412(a)(5)</w:t>
      </w:r>
      <w:r w:rsidRPr="006270BF">
        <w:t xml:space="preserve">.  Related services </w:t>
      </w:r>
      <w:r w:rsidR="00FB2FF9">
        <w:t>include</w:t>
      </w:r>
      <w:r w:rsidRPr="006270BF">
        <w:t xml:space="preserve"> supportive services such as social work services, counseling, and medical diagn</w:t>
      </w:r>
      <w:r w:rsidR="00CE00F0" w:rsidRPr="006270BF">
        <w:t xml:space="preserve">ostic and evaluation services.  20 U.S.C. </w:t>
      </w:r>
      <w:r w:rsidRPr="006270BF">
        <w:t>§1401 (26).  Supplementary aids and services are supports provided to enable the child to be educat</w:t>
      </w:r>
      <w:r w:rsidR="00CE00F0" w:rsidRPr="006270BF">
        <w:t>ed with non-disab</w:t>
      </w:r>
      <w:r w:rsidR="00002F7A" w:rsidRPr="006270BF">
        <w:t xml:space="preserve">led children.  </w:t>
      </w:r>
      <w:r w:rsidR="00002F7A" w:rsidRPr="006270BF">
        <w:rPr>
          <w:i/>
        </w:rPr>
        <w:t xml:space="preserve">Id. </w:t>
      </w:r>
      <w:r w:rsidRPr="006270BF">
        <w:t>§1401 (33).</w:t>
      </w:r>
    </w:p>
    <w:p w:rsidR="004C1BC3" w:rsidRPr="006270BF" w:rsidRDefault="004C1BC3" w:rsidP="004C1BC3">
      <w:pPr>
        <w:spacing w:line="240" w:lineRule="auto"/>
        <w:ind w:firstLine="720"/>
      </w:pPr>
    </w:p>
    <w:p w:rsidR="004C1BC3" w:rsidRPr="006270BF" w:rsidRDefault="006D1E35" w:rsidP="004C1BC3">
      <w:pPr>
        <w:spacing w:line="240" w:lineRule="auto"/>
        <w:ind w:firstLine="720"/>
      </w:pPr>
      <w:r w:rsidRPr="006270BF">
        <w:t xml:space="preserve">Children with mental health </w:t>
      </w:r>
      <w:r w:rsidR="00B93DC9">
        <w:t xml:space="preserve">conditions </w:t>
      </w:r>
      <w:r w:rsidRPr="006270BF">
        <w:t xml:space="preserve">and their families </w:t>
      </w:r>
      <w:r w:rsidR="005A7295" w:rsidRPr="006270BF">
        <w:t>reported</w:t>
      </w:r>
      <w:r w:rsidR="00720842" w:rsidRPr="006270BF">
        <w:t xml:space="preserve"> to us</w:t>
      </w:r>
      <w:r w:rsidRPr="006270BF">
        <w:t xml:space="preserve"> that school</w:t>
      </w:r>
      <w:r w:rsidR="005A7295" w:rsidRPr="006270BF">
        <w:t>s</w:t>
      </w:r>
      <w:r w:rsidRPr="006270BF">
        <w:t xml:space="preserve"> denied related services and supplementary aids </w:t>
      </w:r>
      <w:r w:rsidR="009F625F" w:rsidRPr="006270BF">
        <w:t>they needed to</w:t>
      </w:r>
      <w:r w:rsidRPr="006270BF">
        <w:t xml:space="preserve"> receive a free appropriate public education</w:t>
      </w:r>
      <w:r w:rsidR="00FB2FF9">
        <w:t xml:space="preserve"> in the least restrictive environment</w:t>
      </w:r>
      <w:r w:rsidRPr="006270BF">
        <w:t>.</w:t>
      </w:r>
      <w:r w:rsidR="00401A3B" w:rsidRPr="006270BF">
        <w:t xml:space="preserve">  </w:t>
      </w:r>
      <w:r w:rsidR="004C1BC3" w:rsidRPr="006270BF">
        <w:t xml:space="preserve">In addition, </w:t>
      </w:r>
      <w:r w:rsidR="00632C27" w:rsidRPr="006270BF">
        <w:t xml:space="preserve">families reported </w:t>
      </w:r>
      <w:r w:rsidR="001218AA" w:rsidRPr="006270BF">
        <w:t xml:space="preserve">that </w:t>
      </w:r>
      <w:r w:rsidR="004C1BC3" w:rsidRPr="006270BF">
        <w:t xml:space="preserve">school staff would often </w:t>
      </w:r>
      <w:r w:rsidR="00E507B7" w:rsidRPr="006270BF">
        <w:t xml:space="preserve">fail </w:t>
      </w:r>
      <w:r w:rsidR="004C1BC3" w:rsidRPr="006270BF">
        <w:t>to implement the child’s</w:t>
      </w:r>
      <w:r w:rsidR="00632C27" w:rsidRPr="006270BF">
        <w:t xml:space="preserve"> Individual Education P</w:t>
      </w:r>
      <w:r w:rsidR="00FB2FF9">
        <w:t>rogram</w:t>
      </w:r>
      <w:r w:rsidR="00632C27" w:rsidRPr="006270BF">
        <w:t xml:space="preserve"> when</w:t>
      </w:r>
      <w:r w:rsidR="004C1BC3" w:rsidRPr="006270BF">
        <w:t xml:space="preserve"> specific interventions were required to support the child at school</w:t>
      </w:r>
      <w:r w:rsidRPr="006270BF">
        <w:t xml:space="preserve">.  </w:t>
      </w:r>
      <w:r w:rsidR="001218AA" w:rsidRPr="006270BF">
        <w:t>S</w:t>
      </w:r>
      <w:r w:rsidR="00632C27" w:rsidRPr="006270BF">
        <w:t xml:space="preserve">chool </w:t>
      </w:r>
      <w:r w:rsidR="008A2693" w:rsidRPr="006270BF">
        <w:t>d</w:t>
      </w:r>
      <w:r w:rsidR="009628A6" w:rsidRPr="006270BF">
        <w:t xml:space="preserve">istricts </w:t>
      </w:r>
      <w:r w:rsidR="001218AA" w:rsidRPr="006270BF">
        <w:t xml:space="preserve">reportedly </w:t>
      </w:r>
      <w:r w:rsidR="009628A6" w:rsidRPr="006270BF">
        <w:t xml:space="preserve">would claim that the services needed to support the child were too expensive for the school to provide.  </w:t>
      </w:r>
      <w:r w:rsidRPr="006270BF">
        <w:t>Because the</w:t>
      </w:r>
      <w:r w:rsidR="009628A6" w:rsidRPr="006270BF">
        <w:t xml:space="preserve"> </w:t>
      </w:r>
      <w:r w:rsidR="001218AA" w:rsidRPr="006270BF">
        <w:t>children did</w:t>
      </w:r>
      <w:r w:rsidRPr="006270BF">
        <w:t xml:space="preserve"> not receive these services,</w:t>
      </w:r>
      <w:r w:rsidR="005A7295" w:rsidRPr="006270BF">
        <w:t xml:space="preserve"> behavioral problems went unaddressed,</w:t>
      </w:r>
      <w:r w:rsidRPr="006270BF">
        <w:t xml:space="preserve"> the school</w:t>
      </w:r>
      <w:r w:rsidR="005A7295" w:rsidRPr="006270BF">
        <w:t>s</w:t>
      </w:r>
      <w:r w:rsidRPr="006270BF">
        <w:t xml:space="preserve"> suspend</w:t>
      </w:r>
      <w:r w:rsidR="00660EBB" w:rsidRPr="006270BF">
        <w:t>ed</w:t>
      </w:r>
      <w:r w:rsidRPr="006270BF">
        <w:t xml:space="preserve"> the children and </w:t>
      </w:r>
      <w:r w:rsidR="00766334">
        <w:t xml:space="preserve">suspension and truancy were the first steps in a path that led to </w:t>
      </w:r>
      <w:r w:rsidRPr="006270BF">
        <w:t>place</w:t>
      </w:r>
      <w:r w:rsidR="00766334">
        <w:t>ment</w:t>
      </w:r>
      <w:r w:rsidRPr="006270BF">
        <w:t xml:space="preserve"> in segregated residential treatment facilities.</w:t>
      </w:r>
    </w:p>
    <w:p w:rsidR="004C1BC3" w:rsidRPr="006270BF" w:rsidRDefault="004C1BC3" w:rsidP="004C1BC3">
      <w:pPr>
        <w:spacing w:line="240" w:lineRule="auto"/>
        <w:ind w:firstLine="720"/>
      </w:pPr>
    </w:p>
    <w:p w:rsidR="00323773" w:rsidRDefault="004C1BC3" w:rsidP="00CE7D5F">
      <w:pPr>
        <w:spacing w:line="240" w:lineRule="auto"/>
        <w:ind w:firstLine="720"/>
      </w:pPr>
      <w:r w:rsidRPr="006270BF">
        <w:t>These allegations implicate the State’s compliance with the IDEA</w:t>
      </w:r>
      <w:r w:rsidR="006D1E35" w:rsidRPr="006270BF">
        <w:t xml:space="preserve">.  </w:t>
      </w:r>
      <w:r w:rsidRPr="006270BF">
        <w:t xml:space="preserve">We believe the State would benefit from reviewing school district compliance with the obligations of the IDEA as part of its </w:t>
      </w:r>
      <w:r w:rsidR="00E507B7" w:rsidRPr="006270BF">
        <w:t>analysis of the</w:t>
      </w:r>
      <w:r w:rsidRPr="006270BF">
        <w:t xml:space="preserve"> system of care for children.  </w:t>
      </w:r>
      <w:r w:rsidR="00E507B7" w:rsidRPr="006270BF">
        <w:t xml:space="preserve">The State should consider whether </w:t>
      </w:r>
      <w:r w:rsidRPr="006270BF">
        <w:t xml:space="preserve">training for school district IEP teams, and support </w:t>
      </w:r>
      <w:r w:rsidR="00E507B7" w:rsidRPr="006270BF">
        <w:t xml:space="preserve">for </w:t>
      </w:r>
      <w:r w:rsidRPr="006270BF">
        <w:t>the further expansion of School Based Mental Health programs</w:t>
      </w:r>
      <w:r w:rsidR="00E507B7" w:rsidRPr="006270BF">
        <w:t xml:space="preserve"> across the </w:t>
      </w:r>
      <w:r w:rsidR="001218AA" w:rsidRPr="006270BF">
        <w:t>state are</w:t>
      </w:r>
      <w:r w:rsidR="00E507B7" w:rsidRPr="006270BF">
        <w:t xml:space="preserve"> appropriate.</w:t>
      </w:r>
      <w:r w:rsidRPr="006270BF">
        <w:t xml:space="preserve">    </w:t>
      </w:r>
      <w:bookmarkStart w:id="1" w:name="SR;9465"/>
      <w:bookmarkStart w:id="2" w:name="SR;9466"/>
      <w:bookmarkStart w:id="3" w:name="SR;9467"/>
      <w:bookmarkStart w:id="4" w:name="SR;9468"/>
      <w:bookmarkStart w:id="5" w:name="SR;9469"/>
      <w:bookmarkStart w:id="6" w:name="SR;9470"/>
      <w:bookmarkStart w:id="7" w:name="SR;9471"/>
      <w:bookmarkStart w:id="8" w:name="SR;9472"/>
      <w:bookmarkStart w:id="9" w:name="SR;9473"/>
      <w:bookmarkStart w:id="10" w:name="SR;9474"/>
      <w:bookmarkStart w:id="11" w:name="SR;9475"/>
      <w:bookmarkStart w:id="12" w:name="SR;9476"/>
      <w:bookmarkStart w:id="13" w:name="SR;9477"/>
      <w:bookmarkStart w:id="14" w:name="SR;9478"/>
      <w:bookmarkStart w:id="15" w:name="SR;9479"/>
      <w:bookmarkStart w:id="16" w:name="SR;9480"/>
      <w:bookmarkStart w:id="17" w:name="SR;9481"/>
      <w:bookmarkStart w:id="18" w:name="SR;9482"/>
      <w:bookmarkStart w:id="19" w:name="SR;9483"/>
      <w:bookmarkStart w:id="20" w:name="SR;9484"/>
      <w:bookmarkStart w:id="21" w:name="SR;9485"/>
      <w:bookmarkStart w:id="22" w:name="SR;9486"/>
      <w:bookmarkStart w:id="23" w:name="SR;9487"/>
      <w:bookmarkStart w:id="24" w:name="SR;9488"/>
      <w:bookmarkStart w:id="25" w:name="SR;9489"/>
      <w:bookmarkStart w:id="26" w:name="SR;9490"/>
      <w:bookmarkStart w:id="27" w:name="SR;9491"/>
      <w:bookmarkStart w:id="28" w:name="SR;94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C24F0" w:rsidRPr="006270BF" w:rsidRDefault="009C24F0" w:rsidP="00CE7D5F">
      <w:pPr>
        <w:spacing w:line="240" w:lineRule="auto"/>
        <w:ind w:firstLine="720"/>
      </w:pPr>
    </w:p>
    <w:p w:rsidR="000D5D0D" w:rsidRPr="006270BF" w:rsidRDefault="000D5D0D" w:rsidP="007C1ADD">
      <w:pPr>
        <w:pStyle w:val="ListParagraph"/>
        <w:numPr>
          <w:ilvl w:val="0"/>
          <w:numId w:val="44"/>
        </w:numPr>
        <w:spacing w:after="200" w:line="240" w:lineRule="auto"/>
        <w:rPr>
          <w:rFonts w:ascii="Times New Roman" w:hAnsi="Times New Roman"/>
          <w:u w:val="single"/>
        </w:rPr>
      </w:pPr>
      <w:r w:rsidRPr="006270BF">
        <w:rPr>
          <w:rFonts w:ascii="Times New Roman" w:hAnsi="Times New Roman"/>
          <w:u w:val="single"/>
        </w:rPr>
        <w:t xml:space="preserve">West Virginia’s Response </w:t>
      </w:r>
      <w:r w:rsidR="000B6B74" w:rsidRPr="006270BF">
        <w:rPr>
          <w:rFonts w:ascii="Times New Roman" w:hAnsi="Times New Roman"/>
          <w:u w:val="single"/>
        </w:rPr>
        <w:t>t</w:t>
      </w:r>
      <w:r w:rsidRPr="006270BF">
        <w:rPr>
          <w:rFonts w:ascii="Times New Roman" w:hAnsi="Times New Roman"/>
          <w:u w:val="single"/>
        </w:rPr>
        <w:t xml:space="preserve">o Truancy </w:t>
      </w:r>
    </w:p>
    <w:p w:rsidR="009C24F0" w:rsidRDefault="00E21818" w:rsidP="000D5D0D">
      <w:pPr>
        <w:spacing w:line="240" w:lineRule="auto"/>
        <w:ind w:firstLine="720"/>
      </w:pPr>
      <w:r w:rsidRPr="00E21818">
        <w:t>Increased prosecution of status offenses, specifically truancy, has caused the State to place many of its children with mental health conditions in segregated residential treatment facilities.  Based on 2012 data</w:t>
      </w:r>
      <w:r w:rsidR="00D94E6A">
        <w:t xml:space="preserve"> </w:t>
      </w:r>
      <w:r w:rsidR="002719B1">
        <w:t>from</w:t>
      </w:r>
      <w:r w:rsidR="00D94E6A">
        <w:t xml:space="preserve"> the West Virginia Intergovernmental Task Force on Juvenile </w:t>
      </w:r>
      <w:r w:rsidR="00D94E6A">
        <w:lastRenderedPageBreak/>
        <w:t>Justice</w:t>
      </w:r>
      <w:r w:rsidRPr="00E21818">
        <w:t xml:space="preserve">, 51% of the juvenile justice-involved children in DHHR custody placed in segregated residential treatment facilities were status offenders.  Additionally, placements of status offenders in segregated residential treatment facilities have increased by 255% since 2002.  Attorneys and providers informed us that the State’s recent emphasis on prosecuting truancy is largely the reason for this increase in prosecution of children with mental health conditions for low-level status offenses.  Judges, prosecutors and defense attorneys told us that truancy cases dominate the juvenile docket; one Public Defender said that, at one point in 2014, he had 110 open cases and 99 of them were truancy prosecutions. </w:t>
      </w:r>
    </w:p>
    <w:p w:rsidR="000D5D0D" w:rsidRPr="00A92FCF" w:rsidRDefault="00E21818" w:rsidP="000D5D0D">
      <w:pPr>
        <w:spacing w:line="240" w:lineRule="auto"/>
        <w:ind w:firstLine="720"/>
      </w:pPr>
      <w:r w:rsidRPr="00E21818">
        <w:t xml:space="preserve"> </w:t>
      </w:r>
    </w:p>
    <w:p w:rsidR="000D5D0D" w:rsidRPr="00A92FCF" w:rsidRDefault="00E21818" w:rsidP="000D5D0D">
      <w:pPr>
        <w:spacing w:line="240" w:lineRule="auto"/>
        <w:ind w:firstLine="720"/>
      </w:pPr>
      <w:r w:rsidRPr="00E21818">
        <w:t xml:space="preserve">West Virginia law and policy has allowed school districts to initiate court proceedings after a child misses five unexcused days in a school year.  </w:t>
      </w:r>
      <w:r w:rsidRPr="00E21818">
        <w:rPr>
          <w:i/>
        </w:rPr>
        <w:t xml:space="preserve">See </w:t>
      </w:r>
      <w:r w:rsidRPr="00E21818">
        <w:t xml:space="preserve">W. Va. Code §18-8-4(b); W. Va. Bd. Of Educ. Legis. R. 126 CSR 81 (2010); </w:t>
      </w:r>
      <w:r w:rsidRPr="00E21818">
        <w:rPr>
          <w:i/>
        </w:rPr>
        <w:t xml:space="preserve">see also </w:t>
      </w:r>
      <w:r w:rsidRPr="00E21818">
        <w:t>W. Va. Code § 49-1-4(15)(c).  During this most recent legislative session, West Virginia changed the number of unexcused absences that trigger a truancy petition from five to ten.  H.B. 2550, 2015 Leg. (W</w:t>
      </w:r>
      <w:r w:rsidR="00B94BA0">
        <w:t>. Va</w:t>
      </w:r>
      <w:r w:rsidRPr="00E21818">
        <w:t xml:space="preserve">. 2015).  While this change will likely decrease the number of children adjudicated as truant, there remain issues in how the State addresses the possible link between truancy and mental health conditions. </w:t>
      </w:r>
    </w:p>
    <w:p w:rsidR="000D5D0D" w:rsidRPr="00A92FCF" w:rsidRDefault="000D5D0D" w:rsidP="000D5D0D">
      <w:pPr>
        <w:spacing w:line="240" w:lineRule="auto"/>
        <w:ind w:firstLine="720"/>
      </w:pPr>
    </w:p>
    <w:p w:rsidR="00065B45" w:rsidRDefault="00E21818" w:rsidP="003E5AA4">
      <w:pPr>
        <w:spacing w:line="240" w:lineRule="auto"/>
        <w:ind w:firstLine="720"/>
      </w:pPr>
      <w:r w:rsidRPr="00E21818">
        <w:t>From our interviews with children and families, it appears that part of the reason such large numbers of children with mental health conditions are adjudicated as truant may be a failure to consider whether truancy issues are a manifestation of a child’s disability.</w:t>
      </w:r>
      <w:r w:rsidR="00FB2FF9" w:rsidRPr="00FB2FF9">
        <w:rPr>
          <w:rStyle w:val="FootnoteReference"/>
        </w:rPr>
        <w:t xml:space="preserve"> </w:t>
      </w:r>
      <w:r w:rsidR="00FB2FF9">
        <w:rPr>
          <w:rStyle w:val="FootnoteReference"/>
        </w:rPr>
        <w:footnoteReference w:id="8"/>
      </w:r>
      <w:r w:rsidRPr="00E21818">
        <w:t xml:space="preserve">  One of the school-based mental health pilot program providers reported to us that it has attempted to teach school personnel to recognize habitual truancy as a sign of possible mental health concerns, and  to refer those cases first to the provider, rather than to the courts.  This approach, according to the provider, has led to a decrease in truancy prosecutions in the schools where they provide services.  West Virginia should consider whether implementing additional community or school-based mental health interventions to address truancy is appropriate.</w:t>
      </w:r>
      <w:r w:rsidR="00D559B7" w:rsidRPr="006270BF">
        <w:t xml:space="preserve">  </w:t>
      </w:r>
    </w:p>
    <w:p w:rsidR="00065B45" w:rsidRPr="006270BF" w:rsidRDefault="00065B45" w:rsidP="003E5AA4">
      <w:pPr>
        <w:spacing w:line="240" w:lineRule="auto"/>
        <w:ind w:firstLine="720"/>
      </w:pPr>
    </w:p>
    <w:p w:rsidR="000D5D0D" w:rsidRPr="006270BF" w:rsidRDefault="000D5D0D" w:rsidP="007C1ADD">
      <w:pPr>
        <w:pStyle w:val="ListParagraph"/>
        <w:numPr>
          <w:ilvl w:val="0"/>
          <w:numId w:val="44"/>
        </w:numPr>
        <w:spacing w:line="240" w:lineRule="auto"/>
        <w:rPr>
          <w:rFonts w:ascii="Times New Roman" w:hAnsi="Times New Roman"/>
          <w:u w:val="single"/>
        </w:rPr>
      </w:pPr>
      <w:r w:rsidRPr="006270BF">
        <w:rPr>
          <w:rFonts w:ascii="Times New Roman" w:hAnsi="Times New Roman"/>
          <w:u w:val="single"/>
        </w:rPr>
        <w:t xml:space="preserve">Court Imposed Improvement Periods </w:t>
      </w:r>
      <w:r w:rsidR="000B6B74" w:rsidRPr="006270BF">
        <w:rPr>
          <w:rFonts w:ascii="Times New Roman" w:hAnsi="Times New Roman"/>
          <w:u w:val="single"/>
        </w:rPr>
        <w:t>a</w:t>
      </w:r>
      <w:r w:rsidR="00DF7513" w:rsidRPr="006270BF">
        <w:rPr>
          <w:rFonts w:ascii="Times New Roman" w:hAnsi="Times New Roman"/>
          <w:u w:val="single"/>
        </w:rPr>
        <w:t xml:space="preserve">nd </w:t>
      </w:r>
      <w:r w:rsidR="000B6B74" w:rsidRPr="006270BF">
        <w:rPr>
          <w:rFonts w:ascii="Times New Roman" w:hAnsi="Times New Roman"/>
          <w:u w:val="single"/>
        </w:rPr>
        <w:t>t</w:t>
      </w:r>
      <w:r w:rsidRPr="006270BF">
        <w:rPr>
          <w:rFonts w:ascii="Times New Roman" w:hAnsi="Times New Roman"/>
          <w:u w:val="single"/>
        </w:rPr>
        <w:t xml:space="preserve">he Abilities </w:t>
      </w:r>
      <w:r w:rsidR="000B6B74" w:rsidRPr="006270BF">
        <w:rPr>
          <w:rFonts w:ascii="Times New Roman" w:hAnsi="Times New Roman"/>
          <w:u w:val="single"/>
        </w:rPr>
        <w:t>o</w:t>
      </w:r>
      <w:r w:rsidRPr="006270BF">
        <w:rPr>
          <w:rFonts w:ascii="Times New Roman" w:hAnsi="Times New Roman"/>
          <w:u w:val="single"/>
        </w:rPr>
        <w:t xml:space="preserve">f Children </w:t>
      </w:r>
      <w:r w:rsidR="000B6B74" w:rsidRPr="006270BF">
        <w:rPr>
          <w:rFonts w:ascii="Times New Roman" w:hAnsi="Times New Roman"/>
          <w:u w:val="single"/>
        </w:rPr>
        <w:t>w</w:t>
      </w:r>
      <w:r w:rsidRPr="006270BF">
        <w:rPr>
          <w:rFonts w:ascii="Times New Roman" w:hAnsi="Times New Roman"/>
          <w:u w:val="single"/>
        </w:rPr>
        <w:t xml:space="preserve">ith Mental Health Conditions </w:t>
      </w:r>
    </w:p>
    <w:p w:rsidR="000630CE" w:rsidRPr="006270BF" w:rsidRDefault="000630CE" w:rsidP="000630CE">
      <w:pPr>
        <w:spacing w:line="240" w:lineRule="auto"/>
        <w:ind w:firstLine="720"/>
      </w:pPr>
    </w:p>
    <w:p w:rsidR="00574A5B" w:rsidRDefault="009941BD" w:rsidP="000630CE">
      <w:pPr>
        <w:spacing w:line="240" w:lineRule="auto"/>
        <w:ind w:firstLine="720"/>
      </w:pPr>
      <w:r w:rsidRPr="006270BF">
        <w:t>As discussed above, West Virginia Courts’ improvement period conditions, according to our informants and documents we reviewed, currently do not require DHHR to provide sufficient assistance to children with disabilities so that they can comply with the terms</w:t>
      </w:r>
      <w:r w:rsidR="00235F2F">
        <w:t xml:space="preserve">.  </w:t>
      </w:r>
      <w:r w:rsidR="005C3D7F">
        <w:t>While</w:t>
      </w:r>
      <w:r w:rsidR="000960CA">
        <w:t xml:space="preserve"> the conditions imposed during</w:t>
      </w:r>
      <w:r w:rsidR="005C3D7F">
        <w:t xml:space="preserve"> improvement periods </w:t>
      </w:r>
      <w:r w:rsidR="000960CA">
        <w:t xml:space="preserve">are </w:t>
      </w:r>
      <w:r w:rsidR="005306CC">
        <w:t xml:space="preserve">supposed </w:t>
      </w:r>
      <w:r w:rsidR="000960CA">
        <w:t xml:space="preserve">to serve the rehabilitative needs of </w:t>
      </w:r>
    </w:p>
    <w:p w:rsidR="000D5D0D" w:rsidRPr="006270BF" w:rsidRDefault="000960CA" w:rsidP="00574A5B">
      <w:pPr>
        <w:spacing w:line="240" w:lineRule="auto"/>
      </w:pPr>
      <w:r>
        <w:t xml:space="preserve">the child, </w:t>
      </w:r>
      <w:r w:rsidR="009941BD" w:rsidRPr="006270BF">
        <w:t>c</w:t>
      </w:r>
      <w:r w:rsidR="000D5D0D" w:rsidRPr="006270BF">
        <w:t>hildren with mental health conditions, their families,</w:t>
      </w:r>
      <w:r w:rsidR="007C3327" w:rsidRPr="006270BF">
        <w:t xml:space="preserve"> </w:t>
      </w:r>
      <w:r w:rsidR="000D5D0D" w:rsidRPr="006270BF">
        <w:t>attorneys</w:t>
      </w:r>
      <w:r w:rsidR="007C3327" w:rsidRPr="006270BF">
        <w:t>,</w:t>
      </w:r>
      <w:r w:rsidR="000D5D0D" w:rsidRPr="006270BF">
        <w:t xml:space="preserve"> and advocates expressed concern about the feasibility of some of the conditions </w:t>
      </w:r>
      <w:r w:rsidR="00066F78" w:rsidRPr="006270BF">
        <w:t xml:space="preserve">imposed </w:t>
      </w:r>
      <w:r w:rsidR="000D5D0D" w:rsidRPr="006270BF">
        <w:t xml:space="preserve">when a </w:t>
      </w:r>
      <w:r w:rsidR="00066F78" w:rsidRPr="006270BF">
        <w:t xml:space="preserve">child </w:t>
      </w:r>
      <w:r w:rsidR="000D5D0D" w:rsidRPr="006270BF">
        <w:t>is on an improvement period</w:t>
      </w:r>
      <w:r w:rsidR="00117F82">
        <w:t xml:space="preserve"> without needed community-based mental health services</w:t>
      </w:r>
      <w:r w:rsidR="000D5D0D" w:rsidRPr="006270BF">
        <w:t xml:space="preserve">.  The conditions are </w:t>
      </w:r>
      <w:r w:rsidR="009941BD" w:rsidRPr="006270BF">
        <w:t xml:space="preserve">often </w:t>
      </w:r>
      <w:r w:rsidR="000D5D0D" w:rsidRPr="006270BF">
        <w:t>not individualized and do not consider the child’s mental health condition.  Once a child violates one of the terms, he or she faces additional consequences, including</w:t>
      </w:r>
      <w:r w:rsidR="00633D9F" w:rsidRPr="006270BF">
        <w:t xml:space="preserve"> potential</w:t>
      </w:r>
      <w:r w:rsidR="000D5D0D" w:rsidRPr="006270BF">
        <w:t xml:space="preserve"> placement in a segregated residential treatment facility.  </w:t>
      </w:r>
    </w:p>
    <w:p w:rsidR="00F54243" w:rsidRPr="006270BF" w:rsidRDefault="00F54243" w:rsidP="000630CE">
      <w:pPr>
        <w:spacing w:line="240" w:lineRule="auto"/>
        <w:ind w:firstLine="720"/>
      </w:pPr>
    </w:p>
    <w:p w:rsidR="000D5D0D" w:rsidRPr="006270BF" w:rsidRDefault="000D5D0D" w:rsidP="000630CE">
      <w:pPr>
        <w:spacing w:line="240" w:lineRule="auto"/>
      </w:pPr>
      <w:r w:rsidRPr="006270BF">
        <w:lastRenderedPageBreak/>
        <w:tab/>
        <w:t xml:space="preserve">The information we reviewed suggests that </w:t>
      </w:r>
      <w:r w:rsidR="005A7295" w:rsidRPr="006270BF">
        <w:t>j</w:t>
      </w:r>
      <w:r w:rsidRPr="006270BF">
        <w:t xml:space="preserve">udges do not </w:t>
      </w:r>
      <w:r w:rsidR="009941BD" w:rsidRPr="006270BF">
        <w:t>adjust</w:t>
      </w:r>
      <w:r w:rsidRPr="006270BF">
        <w:t xml:space="preserve"> the terms of improvement periods to accommodate the ability of children with mental health conditions to comply with the terms.  The children with mental health conditions, because of their disability and histories of trauma, </w:t>
      </w:r>
      <w:r w:rsidR="00981332" w:rsidRPr="006270BF">
        <w:t xml:space="preserve">often </w:t>
      </w:r>
      <w:r w:rsidR="005322B8" w:rsidRPr="006270BF">
        <w:t xml:space="preserve">present </w:t>
      </w:r>
      <w:r w:rsidRPr="006270BF">
        <w:t xml:space="preserve">challenges to the </w:t>
      </w:r>
      <w:r w:rsidR="0020509E" w:rsidRPr="006270BF">
        <w:t xml:space="preserve">service </w:t>
      </w:r>
      <w:r w:rsidRPr="006270BF">
        <w:t xml:space="preserve">systems responsible for addressing those needs.  </w:t>
      </w:r>
      <w:r w:rsidR="007C2940">
        <w:t>A</w:t>
      </w:r>
      <w:r w:rsidRPr="006270BF">
        <w:t xml:space="preserve"> child with a</w:t>
      </w:r>
      <w:r w:rsidR="00B6630B" w:rsidRPr="006270BF">
        <w:t xml:space="preserve"> </w:t>
      </w:r>
      <w:r w:rsidRPr="006270BF">
        <w:t>mental health condition</w:t>
      </w:r>
      <w:r w:rsidR="009941BD" w:rsidRPr="006270BF">
        <w:t xml:space="preserve"> </w:t>
      </w:r>
      <w:r w:rsidR="007C2940">
        <w:t xml:space="preserve">needing </w:t>
      </w:r>
      <w:r w:rsidR="009941BD" w:rsidRPr="006270BF">
        <w:t>services and supports</w:t>
      </w:r>
      <w:r w:rsidRPr="006270BF">
        <w:t xml:space="preserve"> </w:t>
      </w:r>
      <w:r w:rsidR="007C2940">
        <w:t xml:space="preserve">that have not been provided </w:t>
      </w:r>
      <w:r w:rsidRPr="006270BF">
        <w:t xml:space="preserve">is </w:t>
      </w:r>
      <w:r w:rsidR="00B6630B" w:rsidRPr="006270BF">
        <w:t xml:space="preserve">much less able to satisfy </w:t>
      </w:r>
      <w:r w:rsidR="007C2940">
        <w:t xml:space="preserve">the order’s terms – such as not interrupting the educational process </w:t>
      </w:r>
      <w:r w:rsidR="00065B45">
        <w:t>–</w:t>
      </w:r>
      <w:r w:rsidR="007C2940">
        <w:t xml:space="preserve"> </w:t>
      </w:r>
      <w:r w:rsidR="00B6630B" w:rsidRPr="006270BF">
        <w:t>than a typical child is</w:t>
      </w:r>
      <w:r w:rsidR="007C2940">
        <w:t xml:space="preserve">.  Without accommodations, these improvement period orders may be setting up children with disabilities to fail.  </w:t>
      </w:r>
    </w:p>
    <w:p w:rsidR="000630CE" w:rsidRPr="006270BF" w:rsidRDefault="000D5D0D" w:rsidP="000630CE">
      <w:pPr>
        <w:spacing w:line="240" w:lineRule="auto"/>
      </w:pPr>
      <w:r w:rsidRPr="006270BF">
        <w:tab/>
      </w:r>
    </w:p>
    <w:p w:rsidR="000D5D0D" w:rsidRPr="006270BF" w:rsidRDefault="006D1E35" w:rsidP="000630CE">
      <w:pPr>
        <w:spacing w:line="240" w:lineRule="auto"/>
        <w:ind w:firstLine="720"/>
      </w:pPr>
      <w:r w:rsidRPr="006270BF">
        <w:t xml:space="preserve">It is our recommendation that West Virginia examine the current improvement period process to </w:t>
      </w:r>
      <w:r w:rsidR="00DF7513" w:rsidRPr="006270BF">
        <w:t>determine if</w:t>
      </w:r>
      <w:r w:rsidRPr="006270BF">
        <w:t xml:space="preserve"> children with mental health conditions are disadvantaged by the terms imposed</w:t>
      </w:r>
      <w:r w:rsidR="00C340BA" w:rsidRPr="006270BF">
        <w:t>,</w:t>
      </w:r>
      <w:r w:rsidRPr="006270BF">
        <w:t xml:space="preserve"> </w:t>
      </w:r>
      <w:r w:rsidR="00DF7513" w:rsidRPr="006270BF">
        <w:t xml:space="preserve">and if so, assess </w:t>
      </w:r>
      <w:r w:rsidR="00C340BA" w:rsidRPr="006270BF">
        <w:t xml:space="preserve">how </w:t>
      </w:r>
      <w:r w:rsidRPr="006270BF">
        <w:t xml:space="preserve">those children </w:t>
      </w:r>
      <w:r w:rsidR="00C340BA" w:rsidRPr="006270BF">
        <w:t>may be adequately supported with the</w:t>
      </w:r>
      <w:r w:rsidRPr="006270BF">
        <w:t xml:space="preserve"> services necessary to be successful.  </w:t>
      </w:r>
      <w:r w:rsidR="00C63151" w:rsidRPr="006270BF">
        <w:t xml:space="preserve"> </w:t>
      </w:r>
      <w:r w:rsidR="00D559B7" w:rsidRPr="006270BF">
        <w:t xml:space="preserve"> </w:t>
      </w:r>
    </w:p>
    <w:p w:rsidR="00B87E32" w:rsidRDefault="00B87E32">
      <w:pPr>
        <w:spacing w:line="240" w:lineRule="auto"/>
      </w:pPr>
    </w:p>
    <w:p w:rsidR="000D5D0D" w:rsidRPr="006270BF" w:rsidRDefault="000B6B74" w:rsidP="007C1ADD">
      <w:pPr>
        <w:pStyle w:val="ListParagraph"/>
        <w:numPr>
          <w:ilvl w:val="0"/>
          <w:numId w:val="44"/>
        </w:numPr>
        <w:spacing w:line="240" w:lineRule="auto"/>
        <w:rPr>
          <w:rFonts w:ascii="Times New Roman" w:hAnsi="Times New Roman"/>
        </w:rPr>
      </w:pPr>
      <w:r w:rsidRPr="006270BF">
        <w:rPr>
          <w:rFonts w:ascii="Times New Roman" w:hAnsi="Times New Roman"/>
          <w:u w:val="single"/>
        </w:rPr>
        <w:t>Access t</w:t>
      </w:r>
      <w:r w:rsidR="003F16DC" w:rsidRPr="006270BF">
        <w:rPr>
          <w:rFonts w:ascii="Times New Roman" w:hAnsi="Times New Roman"/>
          <w:u w:val="single"/>
        </w:rPr>
        <w:t>o Needed Medicaid Services</w:t>
      </w:r>
      <w:r w:rsidR="00DB2DEF" w:rsidRPr="006270BF">
        <w:rPr>
          <w:rFonts w:ascii="Times New Roman" w:hAnsi="Times New Roman"/>
          <w:u w:val="single"/>
        </w:rPr>
        <w:t xml:space="preserve"> </w:t>
      </w:r>
    </w:p>
    <w:p w:rsidR="00DB2DEF" w:rsidRPr="006270BF" w:rsidRDefault="00DB2DEF" w:rsidP="00DB2DEF">
      <w:pPr>
        <w:spacing w:line="240" w:lineRule="auto"/>
        <w:ind w:left="1080"/>
      </w:pPr>
    </w:p>
    <w:p w:rsidR="000D5D0D" w:rsidRDefault="000D5D0D" w:rsidP="000D5D0D">
      <w:pPr>
        <w:spacing w:line="240" w:lineRule="auto"/>
        <w:ind w:firstLine="720"/>
      </w:pPr>
      <w:r w:rsidRPr="006270BF">
        <w:t xml:space="preserve">Numerous sources identified significant, and at times insurmountable, barriers to accessing Medicaid funded mental health services and supports for children with mental health conditions.  </w:t>
      </w:r>
      <w:r w:rsidR="00D47573" w:rsidRPr="006270BF">
        <w:t>As discussed more fully above, t</w:t>
      </w:r>
      <w:r w:rsidRPr="006270BF">
        <w:t xml:space="preserve">he Medicaid Early, Periodic Screening, Diagnostic and Treatment </w:t>
      </w:r>
      <w:r w:rsidR="00D47573" w:rsidRPr="006270BF">
        <w:t xml:space="preserve">(EPSDT) </w:t>
      </w:r>
      <w:r w:rsidRPr="006270BF">
        <w:t xml:space="preserve">service requires participating states to provide for all Medicaid-coverable services necessary to correct or ameliorate a child’s mental health condition up to the age of </w:t>
      </w:r>
      <w:r w:rsidR="005322B8" w:rsidRPr="006270BF">
        <w:t>twenty-one</w:t>
      </w:r>
      <w:r w:rsidRPr="006270BF">
        <w:t>.</w:t>
      </w:r>
      <w:r w:rsidRPr="006270BF">
        <w:rPr>
          <w:b/>
        </w:rPr>
        <w:t xml:space="preserve">  </w:t>
      </w:r>
      <w:r w:rsidR="00CA5F5C" w:rsidRPr="006270BF">
        <w:t>42 U.S.</w:t>
      </w:r>
      <w:r w:rsidRPr="006270BF">
        <w:t xml:space="preserve">C. § 1396d(a)(4)(B).  </w:t>
      </w:r>
      <w:r w:rsidR="009628A6" w:rsidRPr="006270BF">
        <w:t>W</w:t>
      </w:r>
      <w:r w:rsidRPr="006270BF">
        <w:t xml:space="preserve">e believe that the State would benefit from reviewing its compliance with its EPSDT obligations as part of any remedial efforts. </w:t>
      </w:r>
    </w:p>
    <w:p w:rsidR="005D6762" w:rsidRPr="006270BF" w:rsidRDefault="005D6762" w:rsidP="00CE7D5F">
      <w:pPr>
        <w:spacing w:line="240" w:lineRule="auto"/>
        <w:ind w:firstLine="720"/>
      </w:pPr>
    </w:p>
    <w:p w:rsidR="00003AFD" w:rsidRPr="006270BF" w:rsidRDefault="002534C2" w:rsidP="007C1ADD">
      <w:pPr>
        <w:pStyle w:val="ListParagraph"/>
        <w:numPr>
          <w:ilvl w:val="0"/>
          <w:numId w:val="41"/>
        </w:numPr>
        <w:spacing w:line="240" w:lineRule="auto"/>
        <w:rPr>
          <w:rFonts w:ascii="Times New Roman" w:hAnsi="Times New Roman"/>
          <w:b/>
        </w:rPr>
      </w:pPr>
      <w:r w:rsidRPr="006270BF">
        <w:rPr>
          <w:rFonts w:ascii="Times New Roman" w:hAnsi="Times New Roman"/>
          <w:b/>
        </w:rPr>
        <w:t>RECOMMENDED REMEDIAL MEASURES</w:t>
      </w:r>
    </w:p>
    <w:p w:rsidR="00E52E32" w:rsidRPr="006270BF" w:rsidRDefault="00E52E32" w:rsidP="00CE7D5F">
      <w:pPr>
        <w:spacing w:line="240" w:lineRule="auto"/>
      </w:pPr>
    </w:p>
    <w:p w:rsidR="002534C2" w:rsidRPr="006270BF" w:rsidRDefault="002534C2" w:rsidP="00CE7D5F">
      <w:pPr>
        <w:spacing w:line="240" w:lineRule="auto"/>
      </w:pPr>
      <w:r w:rsidRPr="006270BF">
        <w:tab/>
        <w:t>To remedy its failure to serve children and youth with mental health conditions in the most integrated setting appropriate to their needs, consistent with the mandate of Title II of the ADA and its implementing regulations, the State should promptly implement the minimum remedial measures set forth below:</w:t>
      </w:r>
    </w:p>
    <w:p w:rsidR="002534C2" w:rsidRPr="006270BF" w:rsidRDefault="002534C2" w:rsidP="00CE7D5F">
      <w:pPr>
        <w:pStyle w:val="ListParagraph"/>
        <w:spacing w:line="240" w:lineRule="auto"/>
        <w:rPr>
          <w:rFonts w:ascii="Times New Roman" w:hAnsi="Times New Roman"/>
        </w:rPr>
      </w:pPr>
    </w:p>
    <w:p w:rsidR="002534C2" w:rsidRPr="006270BF" w:rsidRDefault="002534C2" w:rsidP="0071339D">
      <w:pPr>
        <w:pStyle w:val="ListParagraph"/>
        <w:numPr>
          <w:ilvl w:val="0"/>
          <w:numId w:val="6"/>
        </w:numPr>
        <w:spacing w:line="240" w:lineRule="auto"/>
        <w:rPr>
          <w:rFonts w:ascii="Times New Roman" w:hAnsi="Times New Roman"/>
        </w:rPr>
      </w:pPr>
      <w:r w:rsidRPr="006270BF">
        <w:rPr>
          <w:rFonts w:ascii="Times New Roman" w:hAnsi="Times New Roman"/>
        </w:rPr>
        <w:t xml:space="preserve">West Virginia should expand in-home and </w:t>
      </w:r>
      <w:r w:rsidR="00507194" w:rsidRPr="006270BF">
        <w:rPr>
          <w:rFonts w:ascii="Times New Roman" w:hAnsi="Times New Roman"/>
        </w:rPr>
        <w:t>community-based</w:t>
      </w:r>
      <w:r w:rsidRPr="006270BF">
        <w:rPr>
          <w:rFonts w:ascii="Times New Roman" w:hAnsi="Times New Roman"/>
        </w:rPr>
        <w:t xml:space="preserve"> mental h</w:t>
      </w:r>
      <w:r w:rsidR="000630CE" w:rsidRPr="006270BF">
        <w:rPr>
          <w:rFonts w:ascii="Times New Roman" w:hAnsi="Times New Roman"/>
        </w:rPr>
        <w:t xml:space="preserve">ealth service capacity throughout the state </w:t>
      </w:r>
      <w:r w:rsidRPr="006270BF">
        <w:rPr>
          <w:rFonts w:ascii="Times New Roman" w:hAnsi="Times New Roman"/>
        </w:rPr>
        <w:t xml:space="preserve">to minimize or eliminate unnecessary institutionalization, prolonged institutionalization, and heightened risk for institutionalization, and to reduce the risk </w:t>
      </w:r>
      <w:r w:rsidR="009941BD" w:rsidRPr="006270BF">
        <w:rPr>
          <w:rFonts w:ascii="Times New Roman" w:hAnsi="Times New Roman"/>
        </w:rPr>
        <w:t>youth</w:t>
      </w:r>
      <w:r w:rsidRPr="006270BF">
        <w:rPr>
          <w:rFonts w:ascii="Times New Roman" w:hAnsi="Times New Roman"/>
        </w:rPr>
        <w:t xml:space="preserve"> with </w:t>
      </w:r>
      <w:r w:rsidR="009941BD" w:rsidRPr="006270BF">
        <w:rPr>
          <w:rFonts w:ascii="Times New Roman" w:hAnsi="Times New Roman"/>
        </w:rPr>
        <w:t xml:space="preserve">disabilities </w:t>
      </w:r>
      <w:r w:rsidRPr="006270BF">
        <w:rPr>
          <w:rFonts w:ascii="Times New Roman" w:hAnsi="Times New Roman"/>
        </w:rPr>
        <w:t xml:space="preserve">will end up in settings </w:t>
      </w:r>
      <w:r w:rsidR="009941BD" w:rsidRPr="006270BF">
        <w:rPr>
          <w:rFonts w:ascii="Times New Roman" w:hAnsi="Times New Roman"/>
        </w:rPr>
        <w:t xml:space="preserve">that are </w:t>
      </w:r>
      <w:r w:rsidRPr="006270BF">
        <w:rPr>
          <w:rFonts w:ascii="Times New Roman" w:hAnsi="Times New Roman"/>
        </w:rPr>
        <w:t>not designed to provide mental health care, such as</w:t>
      </w:r>
      <w:r w:rsidR="000630CE" w:rsidRPr="006270BF">
        <w:rPr>
          <w:rFonts w:ascii="Times New Roman" w:hAnsi="Times New Roman"/>
        </w:rPr>
        <w:t xml:space="preserve"> detention centers, correctional </w:t>
      </w:r>
      <w:r w:rsidRPr="006270BF">
        <w:rPr>
          <w:rFonts w:ascii="Times New Roman" w:hAnsi="Times New Roman"/>
        </w:rPr>
        <w:t>facilities</w:t>
      </w:r>
      <w:r w:rsidR="007C2940">
        <w:rPr>
          <w:rFonts w:ascii="Times New Roman" w:hAnsi="Times New Roman"/>
        </w:rPr>
        <w:t>,</w:t>
      </w:r>
      <w:r w:rsidRPr="006270BF">
        <w:rPr>
          <w:rFonts w:ascii="Times New Roman" w:hAnsi="Times New Roman"/>
        </w:rPr>
        <w:t xml:space="preserve"> and jails</w:t>
      </w:r>
      <w:r w:rsidR="006D1E35" w:rsidRPr="006270BF">
        <w:rPr>
          <w:rFonts w:ascii="Times New Roman" w:hAnsi="Times New Roman"/>
        </w:rPr>
        <w:t xml:space="preserve">.  </w:t>
      </w:r>
      <w:r w:rsidRPr="006270BF">
        <w:rPr>
          <w:rFonts w:ascii="Times New Roman" w:hAnsi="Times New Roman"/>
        </w:rPr>
        <w:t>West Virginia should provide quality oversight and public accountability for all</w:t>
      </w:r>
      <w:r w:rsidR="005A7295" w:rsidRPr="006270BF">
        <w:rPr>
          <w:rFonts w:ascii="Times New Roman" w:hAnsi="Times New Roman"/>
        </w:rPr>
        <w:t xml:space="preserve"> in-home and</w:t>
      </w:r>
      <w:r w:rsidRPr="006270BF">
        <w:rPr>
          <w:rFonts w:ascii="Times New Roman" w:hAnsi="Times New Roman"/>
        </w:rPr>
        <w:t xml:space="preserve"> </w:t>
      </w:r>
      <w:r w:rsidR="00507194" w:rsidRPr="006270BF">
        <w:rPr>
          <w:rFonts w:ascii="Times New Roman" w:hAnsi="Times New Roman"/>
        </w:rPr>
        <w:t>community-based</w:t>
      </w:r>
      <w:r w:rsidRPr="006270BF">
        <w:rPr>
          <w:rFonts w:ascii="Times New Roman" w:hAnsi="Times New Roman"/>
        </w:rPr>
        <w:t xml:space="preserve"> mental health services.</w:t>
      </w:r>
    </w:p>
    <w:p w:rsidR="00756FE6" w:rsidRPr="006270BF" w:rsidRDefault="00756FE6" w:rsidP="00756FE6">
      <w:pPr>
        <w:pStyle w:val="ListParagraph"/>
        <w:numPr>
          <w:ilvl w:val="0"/>
          <w:numId w:val="6"/>
        </w:numPr>
        <w:spacing w:line="240" w:lineRule="auto"/>
        <w:rPr>
          <w:rFonts w:ascii="Times New Roman" w:hAnsi="Times New Roman"/>
        </w:rPr>
      </w:pPr>
      <w:r w:rsidRPr="006270BF">
        <w:rPr>
          <w:rFonts w:ascii="Times New Roman" w:hAnsi="Times New Roman"/>
        </w:rPr>
        <w:t xml:space="preserve">West Virginia should </w:t>
      </w:r>
      <w:r w:rsidR="00924BCB" w:rsidRPr="006270BF">
        <w:rPr>
          <w:rFonts w:ascii="Times New Roman" w:hAnsi="Times New Roman"/>
        </w:rPr>
        <w:t xml:space="preserve">eliminate the </w:t>
      </w:r>
      <w:r w:rsidR="000505A8">
        <w:rPr>
          <w:rFonts w:ascii="Times New Roman" w:hAnsi="Times New Roman"/>
        </w:rPr>
        <w:t>unnecessary</w:t>
      </w:r>
      <w:r w:rsidR="000505A8" w:rsidRPr="006270BF">
        <w:rPr>
          <w:rFonts w:ascii="Times New Roman" w:hAnsi="Times New Roman"/>
        </w:rPr>
        <w:t xml:space="preserve"> </w:t>
      </w:r>
      <w:r w:rsidR="00924BCB" w:rsidRPr="006270BF">
        <w:rPr>
          <w:rFonts w:ascii="Times New Roman" w:hAnsi="Times New Roman"/>
        </w:rPr>
        <w:t xml:space="preserve">use of </w:t>
      </w:r>
      <w:r w:rsidRPr="006270BF">
        <w:rPr>
          <w:rFonts w:ascii="Times New Roman" w:hAnsi="Times New Roman"/>
        </w:rPr>
        <w:t xml:space="preserve">public and private segregated residential treatment facilities, both within the state and outside of the state.  The State should ensure the availability of voluntary, comprehensive services and supports in the community to divert children from </w:t>
      </w:r>
      <w:r w:rsidR="00B55587" w:rsidRPr="006270BF">
        <w:rPr>
          <w:rFonts w:ascii="Times New Roman" w:hAnsi="Times New Roman"/>
        </w:rPr>
        <w:t xml:space="preserve">segregated residential </w:t>
      </w:r>
      <w:r w:rsidRPr="006270BF">
        <w:rPr>
          <w:rFonts w:ascii="Times New Roman" w:hAnsi="Times New Roman"/>
        </w:rPr>
        <w:t>placement</w:t>
      </w:r>
      <w:r w:rsidR="006D1E35" w:rsidRPr="006270BF">
        <w:rPr>
          <w:rFonts w:ascii="Times New Roman" w:hAnsi="Times New Roman"/>
        </w:rPr>
        <w:t xml:space="preserve">.  </w:t>
      </w:r>
      <w:r w:rsidRPr="006270BF">
        <w:rPr>
          <w:rFonts w:ascii="Times New Roman" w:hAnsi="Times New Roman"/>
        </w:rPr>
        <w:t>West Virginia should provide quality oversight and public accountability for all segregated residential treatment facilities.</w:t>
      </w:r>
    </w:p>
    <w:p w:rsidR="002534C2" w:rsidRPr="006270BF" w:rsidRDefault="002534C2" w:rsidP="00CE7D5F">
      <w:pPr>
        <w:pStyle w:val="ListParagraph"/>
        <w:spacing w:line="240" w:lineRule="auto"/>
        <w:rPr>
          <w:rFonts w:ascii="Times New Roman" w:hAnsi="Times New Roman"/>
        </w:rPr>
      </w:pPr>
    </w:p>
    <w:p w:rsidR="002534C2" w:rsidRPr="006270BF" w:rsidRDefault="002534C2" w:rsidP="0071339D">
      <w:pPr>
        <w:pStyle w:val="ListParagraph"/>
        <w:numPr>
          <w:ilvl w:val="0"/>
          <w:numId w:val="6"/>
        </w:numPr>
        <w:spacing w:line="240" w:lineRule="auto"/>
        <w:rPr>
          <w:rFonts w:ascii="Times New Roman" w:hAnsi="Times New Roman"/>
        </w:rPr>
      </w:pPr>
      <w:r w:rsidRPr="006270BF">
        <w:rPr>
          <w:rFonts w:ascii="Times New Roman" w:hAnsi="Times New Roman"/>
        </w:rPr>
        <w:lastRenderedPageBreak/>
        <w:t>West Virginia should</w:t>
      </w:r>
      <w:r w:rsidR="004C0E67" w:rsidRPr="006270BF">
        <w:rPr>
          <w:rFonts w:ascii="Times New Roman" w:hAnsi="Times New Roman"/>
        </w:rPr>
        <w:t xml:space="preserve"> ensure</w:t>
      </w:r>
      <w:r w:rsidRPr="006270BF">
        <w:rPr>
          <w:rFonts w:ascii="Times New Roman" w:hAnsi="Times New Roman"/>
        </w:rPr>
        <w:t xml:space="preserve"> that all Comprehensive Centers provide</w:t>
      </w:r>
      <w:r w:rsidR="004C0E67" w:rsidRPr="006270BF">
        <w:rPr>
          <w:rFonts w:ascii="Times New Roman" w:hAnsi="Times New Roman"/>
        </w:rPr>
        <w:t xml:space="preserve"> for (directly or indirectly)</w:t>
      </w:r>
      <w:r w:rsidRPr="006270BF">
        <w:rPr>
          <w:rFonts w:ascii="Times New Roman" w:hAnsi="Times New Roman"/>
        </w:rPr>
        <w:t xml:space="preserve"> in-home and </w:t>
      </w:r>
      <w:r w:rsidR="00507194" w:rsidRPr="006270BF">
        <w:rPr>
          <w:rFonts w:ascii="Times New Roman" w:hAnsi="Times New Roman"/>
        </w:rPr>
        <w:t>community-based</w:t>
      </w:r>
      <w:r w:rsidRPr="006270BF">
        <w:rPr>
          <w:rFonts w:ascii="Times New Roman" w:hAnsi="Times New Roman"/>
        </w:rPr>
        <w:t xml:space="preserve"> mental health services across the state including Intensive Care Coordination, Crisis Response and Stabilization, In-</w:t>
      </w:r>
      <w:r w:rsidR="00B94BA0">
        <w:rPr>
          <w:rFonts w:ascii="Times New Roman" w:hAnsi="Times New Roman"/>
        </w:rPr>
        <w:t>h</w:t>
      </w:r>
      <w:r w:rsidRPr="006270BF">
        <w:rPr>
          <w:rFonts w:ascii="Times New Roman" w:hAnsi="Times New Roman"/>
        </w:rPr>
        <w:t xml:space="preserve">ome and </w:t>
      </w:r>
      <w:r w:rsidR="00507194" w:rsidRPr="006270BF">
        <w:rPr>
          <w:rFonts w:ascii="Times New Roman" w:hAnsi="Times New Roman"/>
        </w:rPr>
        <w:t>Community-based</w:t>
      </w:r>
      <w:r w:rsidRPr="006270BF">
        <w:rPr>
          <w:rFonts w:ascii="Times New Roman" w:hAnsi="Times New Roman"/>
        </w:rPr>
        <w:t xml:space="preserve"> Direct Services and Therapeutic Foster Care.  </w:t>
      </w:r>
      <w:r w:rsidR="006D1E35" w:rsidRPr="006270BF">
        <w:rPr>
          <w:rFonts w:ascii="Times New Roman" w:hAnsi="Times New Roman"/>
        </w:rPr>
        <w:t xml:space="preserve">The State should deliver these services with fidelity to national models and appropriate evidence based criteria.  </w:t>
      </w:r>
      <w:r w:rsidRPr="006270BF">
        <w:rPr>
          <w:rFonts w:ascii="Times New Roman" w:hAnsi="Times New Roman"/>
        </w:rPr>
        <w:t xml:space="preserve">In addition, flexible services and supports should be available in sufficient amount, </w:t>
      </w:r>
      <w:r w:rsidR="006D1E35" w:rsidRPr="006270BF">
        <w:rPr>
          <w:rFonts w:ascii="Times New Roman" w:hAnsi="Times New Roman"/>
        </w:rPr>
        <w:t>duration,</w:t>
      </w:r>
      <w:r w:rsidRPr="006270BF">
        <w:rPr>
          <w:rFonts w:ascii="Times New Roman" w:hAnsi="Times New Roman"/>
        </w:rPr>
        <w:t xml:space="preserve"> and scope to all children who need them to be successful in the community, including respite, transportation, and family/peer support.</w:t>
      </w:r>
      <w:r w:rsidR="00F01DF8" w:rsidRPr="006270BF">
        <w:rPr>
          <w:rFonts w:ascii="Times New Roman" w:hAnsi="Times New Roman"/>
        </w:rPr>
        <w:t xml:space="preserve">  West Virginia should provide quality oversight and public accountability for all </w:t>
      </w:r>
      <w:r w:rsidR="00946561" w:rsidRPr="006270BF">
        <w:rPr>
          <w:rFonts w:ascii="Times New Roman" w:hAnsi="Times New Roman"/>
        </w:rPr>
        <w:t>children’s mental health</w:t>
      </w:r>
      <w:r w:rsidR="00F01DF8" w:rsidRPr="006270BF">
        <w:rPr>
          <w:rFonts w:ascii="Times New Roman" w:hAnsi="Times New Roman"/>
        </w:rPr>
        <w:t xml:space="preserve"> services provided </w:t>
      </w:r>
      <w:r w:rsidR="00CF3745" w:rsidRPr="006270BF">
        <w:rPr>
          <w:rFonts w:ascii="Times New Roman" w:hAnsi="Times New Roman"/>
        </w:rPr>
        <w:t>by or through</w:t>
      </w:r>
      <w:r w:rsidR="00F01DF8" w:rsidRPr="006270BF">
        <w:rPr>
          <w:rFonts w:ascii="Times New Roman" w:hAnsi="Times New Roman"/>
        </w:rPr>
        <w:t xml:space="preserve"> the Comprehensive Centers.</w:t>
      </w:r>
    </w:p>
    <w:p w:rsidR="002534C2" w:rsidRPr="006270BF" w:rsidRDefault="002534C2" w:rsidP="00CE7D5F">
      <w:pPr>
        <w:pStyle w:val="ListParagraph"/>
        <w:spacing w:line="240" w:lineRule="auto"/>
        <w:rPr>
          <w:rFonts w:ascii="Times New Roman" w:hAnsi="Times New Roman"/>
        </w:rPr>
      </w:pPr>
    </w:p>
    <w:p w:rsidR="002534C2" w:rsidRPr="006270BF" w:rsidRDefault="002534C2" w:rsidP="0071339D">
      <w:pPr>
        <w:pStyle w:val="ListParagraph"/>
        <w:numPr>
          <w:ilvl w:val="0"/>
          <w:numId w:val="6"/>
        </w:numPr>
        <w:spacing w:line="240" w:lineRule="auto"/>
        <w:rPr>
          <w:rFonts w:ascii="Times New Roman" w:hAnsi="Times New Roman"/>
        </w:rPr>
      </w:pPr>
      <w:r w:rsidRPr="006270BF">
        <w:rPr>
          <w:rFonts w:ascii="Times New Roman" w:hAnsi="Times New Roman"/>
        </w:rPr>
        <w:t xml:space="preserve">West Virginia policy, </w:t>
      </w:r>
      <w:r w:rsidR="006D1E35" w:rsidRPr="006270BF">
        <w:rPr>
          <w:rFonts w:ascii="Times New Roman" w:hAnsi="Times New Roman"/>
        </w:rPr>
        <w:t>practice,</w:t>
      </w:r>
      <w:r w:rsidRPr="006270BF">
        <w:rPr>
          <w:rFonts w:ascii="Times New Roman" w:hAnsi="Times New Roman"/>
        </w:rPr>
        <w:t xml:space="preserve"> and regulations should </w:t>
      </w:r>
      <w:r w:rsidR="004C0E67" w:rsidRPr="006270BF">
        <w:rPr>
          <w:rFonts w:ascii="Times New Roman" w:hAnsi="Times New Roman"/>
        </w:rPr>
        <w:t>ensure that</w:t>
      </w:r>
      <w:r w:rsidRPr="006270BF">
        <w:rPr>
          <w:rFonts w:ascii="Times New Roman" w:hAnsi="Times New Roman"/>
        </w:rPr>
        <w:t xml:space="preserve"> a single Intensive Care Coordinator</w:t>
      </w:r>
      <w:r w:rsidR="004C0E67" w:rsidRPr="006270BF">
        <w:rPr>
          <w:rFonts w:ascii="Times New Roman" w:hAnsi="Times New Roman"/>
        </w:rPr>
        <w:t xml:space="preserve"> has ultimate responsibility and accountability in cases where</w:t>
      </w:r>
      <w:r w:rsidRPr="006270BF">
        <w:rPr>
          <w:rFonts w:ascii="Times New Roman" w:hAnsi="Times New Roman"/>
        </w:rPr>
        <w:t xml:space="preserve"> </w:t>
      </w:r>
      <w:r w:rsidR="004C0E67" w:rsidRPr="006270BF">
        <w:rPr>
          <w:rFonts w:ascii="Times New Roman" w:hAnsi="Times New Roman"/>
        </w:rPr>
        <w:t>a child is</w:t>
      </w:r>
      <w:r w:rsidRPr="006270BF">
        <w:rPr>
          <w:rFonts w:ascii="Times New Roman" w:hAnsi="Times New Roman"/>
        </w:rPr>
        <w:t xml:space="preserve"> involved in multiple </w:t>
      </w:r>
      <w:r w:rsidR="00507194" w:rsidRPr="006270BF">
        <w:rPr>
          <w:rFonts w:ascii="Times New Roman" w:hAnsi="Times New Roman"/>
        </w:rPr>
        <w:t>child-serving</w:t>
      </w:r>
      <w:r w:rsidRPr="006270BF">
        <w:rPr>
          <w:rFonts w:ascii="Times New Roman" w:hAnsi="Times New Roman"/>
        </w:rPr>
        <w:t xml:space="preserve"> systems (such as child welfare, juvenile justice, Medicaid, </w:t>
      </w:r>
      <w:r w:rsidR="004C0E67" w:rsidRPr="006270BF">
        <w:rPr>
          <w:rFonts w:ascii="Times New Roman" w:hAnsi="Times New Roman"/>
        </w:rPr>
        <w:t xml:space="preserve">and </w:t>
      </w:r>
      <w:r w:rsidRPr="006270BF">
        <w:rPr>
          <w:rFonts w:ascii="Times New Roman" w:hAnsi="Times New Roman"/>
        </w:rPr>
        <w:t>special education)</w:t>
      </w:r>
      <w:r w:rsidR="006D1E35" w:rsidRPr="006270BF">
        <w:rPr>
          <w:rFonts w:ascii="Times New Roman" w:hAnsi="Times New Roman"/>
        </w:rPr>
        <w:t>.  The State should charge this Intensive Care Coordinator with ensuring the planning, delivery and monitoring of services and supports</w:t>
      </w:r>
      <w:r w:rsidR="00FB2FF9">
        <w:rPr>
          <w:rFonts w:ascii="Times New Roman" w:hAnsi="Times New Roman"/>
        </w:rPr>
        <w:t xml:space="preserve"> consistent with State and federal law</w:t>
      </w:r>
      <w:r w:rsidR="006D1E35" w:rsidRPr="006270BF">
        <w:rPr>
          <w:rFonts w:ascii="Times New Roman" w:hAnsi="Times New Roman"/>
        </w:rPr>
        <w:t xml:space="preserve">.  </w:t>
      </w:r>
      <w:r w:rsidRPr="006270BF">
        <w:rPr>
          <w:rFonts w:ascii="Times New Roman" w:hAnsi="Times New Roman"/>
        </w:rPr>
        <w:t xml:space="preserve">This entity should </w:t>
      </w:r>
      <w:r w:rsidR="004C0E67" w:rsidRPr="006270BF">
        <w:rPr>
          <w:rFonts w:ascii="Times New Roman" w:hAnsi="Times New Roman"/>
        </w:rPr>
        <w:t>coordinate</w:t>
      </w:r>
      <w:r w:rsidRPr="006270BF">
        <w:rPr>
          <w:rFonts w:ascii="Times New Roman" w:hAnsi="Times New Roman"/>
        </w:rPr>
        <w:t xml:space="preserve"> the provision of services using</w:t>
      </w:r>
      <w:r w:rsidR="004C0E67" w:rsidRPr="006270BF">
        <w:rPr>
          <w:rFonts w:ascii="Times New Roman" w:hAnsi="Times New Roman"/>
        </w:rPr>
        <w:t xml:space="preserve"> a</w:t>
      </w:r>
      <w:r w:rsidRPr="006270BF">
        <w:rPr>
          <w:rFonts w:ascii="Times New Roman" w:hAnsi="Times New Roman"/>
        </w:rPr>
        <w:t xml:space="preserve"> high fidelity </w:t>
      </w:r>
      <w:r w:rsidR="00946561" w:rsidRPr="006270BF">
        <w:rPr>
          <w:rFonts w:ascii="Times New Roman" w:hAnsi="Times New Roman"/>
        </w:rPr>
        <w:t>W</w:t>
      </w:r>
      <w:r w:rsidRPr="006270BF">
        <w:rPr>
          <w:rFonts w:ascii="Times New Roman" w:hAnsi="Times New Roman"/>
        </w:rPr>
        <w:t xml:space="preserve">raparound model pursuant to the National Wraparound Initiative’s published guidance. </w:t>
      </w:r>
    </w:p>
    <w:p w:rsidR="008D0878" w:rsidRPr="006270BF" w:rsidRDefault="008D0878" w:rsidP="008D0878">
      <w:pPr>
        <w:autoSpaceDE w:val="0"/>
        <w:autoSpaceDN w:val="0"/>
        <w:adjustRightInd w:val="0"/>
        <w:spacing w:line="240" w:lineRule="auto"/>
        <w:ind w:left="1440"/>
      </w:pPr>
    </w:p>
    <w:p w:rsidR="00C03658" w:rsidRPr="006270BF" w:rsidRDefault="00E21818" w:rsidP="0071339D">
      <w:pPr>
        <w:numPr>
          <w:ilvl w:val="0"/>
          <w:numId w:val="6"/>
        </w:numPr>
        <w:autoSpaceDE w:val="0"/>
        <w:autoSpaceDN w:val="0"/>
        <w:adjustRightInd w:val="0"/>
        <w:spacing w:line="240" w:lineRule="auto"/>
      </w:pPr>
      <w:r w:rsidRPr="00E21818">
        <w:t>West Virginia should develop an interagency</w:t>
      </w:r>
      <w:r w:rsidR="000505A8">
        <w:t xml:space="preserve"> decision making and oversight entity</w:t>
      </w:r>
      <w:r w:rsidRPr="00E21818">
        <w:t xml:space="preserve"> to improve coordination of and access to intensive mental health services.  The </w:t>
      </w:r>
      <w:r w:rsidR="000505A8">
        <w:t>entity</w:t>
      </w:r>
      <w:r w:rsidRPr="00E21818">
        <w:t xml:space="preserve"> should have authority, inform decision</w:t>
      </w:r>
      <w:r w:rsidR="00B94BA0">
        <w:t xml:space="preserve"> </w:t>
      </w:r>
      <w:r w:rsidRPr="00E21818">
        <w:t xml:space="preserve">making, and be accountable.  The </w:t>
      </w:r>
      <w:r w:rsidR="000505A8">
        <w:t>entity</w:t>
      </w:r>
      <w:r w:rsidRPr="00E21818">
        <w:t xml:space="preserve"> should include </w:t>
      </w:r>
      <w:r w:rsidR="000505A8">
        <w:t xml:space="preserve">sufficient membership </w:t>
      </w:r>
      <w:r w:rsidR="007C2940">
        <w:t xml:space="preserve">and participation </w:t>
      </w:r>
      <w:r w:rsidR="000505A8">
        <w:t xml:space="preserve">by </w:t>
      </w:r>
      <w:r w:rsidRPr="00E21818">
        <w:t xml:space="preserve">families, youth, and advocates to </w:t>
      </w:r>
      <w:r w:rsidR="000505A8">
        <w:t xml:space="preserve">meaningfully </w:t>
      </w:r>
      <w:r w:rsidRPr="00E21818">
        <w:t xml:space="preserve">inform and provide oversight </w:t>
      </w:r>
      <w:r w:rsidR="00054244">
        <w:t>of</w:t>
      </w:r>
      <w:r w:rsidRPr="00E21818">
        <w:t xml:space="preserve"> high-level </w:t>
      </w:r>
      <w:r w:rsidR="00054244" w:rsidRPr="00E21818">
        <w:t>policy</w:t>
      </w:r>
      <w:r w:rsidR="00054244">
        <w:t xml:space="preserve"> development</w:t>
      </w:r>
      <w:r w:rsidRPr="00E21818">
        <w:t>, program planning, decision</w:t>
      </w:r>
      <w:r w:rsidR="00054244">
        <w:t xml:space="preserve"> </w:t>
      </w:r>
      <w:r w:rsidRPr="00E21818">
        <w:t>making, and implementation of remedial actions stemming from this letter.</w:t>
      </w:r>
      <w:r w:rsidR="00C03658" w:rsidRPr="006270BF">
        <w:t xml:space="preserve"> </w:t>
      </w:r>
    </w:p>
    <w:p w:rsidR="008D0878" w:rsidRPr="006270BF" w:rsidRDefault="008D0878" w:rsidP="008D0878">
      <w:pPr>
        <w:autoSpaceDE w:val="0"/>
        <w:autoSpaceDN w:val="0"/>
        <w:adjustRightInd w:val="0"/>
        <w:spacing w:line="240" w:lineRule="auto"/>
        <w:ind w:left="1440"/>
      </w:pPr>
    </w:p>
    <w:p w:rsidR="00C03658" w:rsidRPr="006270BF" w:rsidRDefault="00C03658" w:rsidP="00574A5B">
      <w:pPr>
        <w:numPr>
          <w:ilvl w:val="0"/>
          <w:numId w:val="6"/>
        </w:numPr>
        <w:autoSpaceDE w:val="0"/>
        <w:autoSpaceDN w:val="0"/>
        <w:adjustRightInd w:val="0"/>
        <w:spacing w:line="240" w:lineRule="auto"/>
      </w:pPr>
      <w:r w:rsidRPr="006270BF">
        <w:t xml:space="preserve">West Virginia should modify its policies and practices to ensure the effective engagement of families as full partners in the assessment, </w:t>
      </w:r>
      <w:r w:rsidR="006D1E35" w:rsidRPr="006270BF">
        <w:t>planning,</w:t>
      </w:r>
      <w:r w:rsidRPr="006270BF">
        <w:t xml:space="preserve"> and implementation of services and supports to children with significant mental health needs, both at the individual child level as well </w:t>
      </w:r>
      <w:r w:rsidR="00660EBB" w:rsidRPr="006270BF">
        <w:t xml:space="preserve">as </w:t>
      </w:r>
      <w:r w:rsidRPr="006270BF">
        <w:t xml:space="preserve">in the development strategies to support children in their homes and communities across the state. </w:t>
      </w:r>
    </w:p>
    <w:p w:rsidR="00EE1878" w:rsidRPr="006270BF" w:rsidRDefault="00EE1878" w:rsidP="00CE7D5F">
      <w:pPr>
        <w:pStyle w:val="ListParagraph"/>
        <w:spacing w:line="240" w:lineRule="auto"/>
        <w:rPr>
          <w:rFonts w:ascii="Times New Roman" w:hAnsi="Times New Roman"/>
        </w:rPr>
      </w:pPr>
    </w:p>
    <w:p w:rsidR="00574A5B" w:rsidRPr="009C24F0" w:rsidRDefault="002534C2" w:rsidP="00574A5B">
      <w:pPr>
        <w:pStyle w:val="ListParagraph"/>
        <w:numPr>
          <w:ilvl w:val="0"/>
          <w:numId w:val="6"/>
        </w:numPr>
        <w:spacing w:line="240" w:lineRule="auto"/>
        <w:rPr>
          <w:rFonts w:ascii="Times New Roman" w:hAnsi="Times New Roman"/>
        </w:rPr>
      </w:pPr>
      <w:r w:rsidRPr="009C24F0">
        <w:rPr>
          <w:rFonts w:ascii="Times New Roman" w:hAnsi="Times New Roman"/>
        </w:rPr>
        <w:t>West Virginia should provide</w:t>
      </w:r>
      <w:r w:rsidR="000A3C0E" w:rsidRPr="009C24F0">
        <w:rPr>
          <w:rFonts w:ascii="Times New Roman" w:hAnsi="Times New Roman"/>
        </w:rPr>
        <w:t xml:space="preserve"> </w:t>
      </w:r>
      <w:r w:rsidRPr="009C24F0">
        <w:rPr>
          <w:rFonts w:ascii="Times New Roman" w:hAnsi="Times New Roman"/>
        </w:rPr>
        <w:t xml:space="preserve">families, children and youth with accurate, </w:t>
      </w:r>
      <w:r w:rsidR="006D1E35" w:rsidRPr="009C24F0">
        <w:rPr>
          <w:rFonts w:ascii="Times New Roman" w:hAnsi="Times New Roman"/>
        </w:rPr>
        <w:t>timely,</w:t>
      </w:r>
      <w:r w:rsidRPr="009C24F0">
        <w:rPr>
          <w:rFonts w:ascii="Times New Roman" w:hAnsi="Times New Roman"/>
        </w:rPr>
        <w:t xml:space="preserve"> and accessible information regarding the services available in their communities</w:t>
      </w:r>
    </w:p>
    <w:p w:rsidR="002534C2" w:rsidRPr="006270BF" w:rsidRDefault="002534C2" w:rsidP="00574A5B">
      <w:pPr>
        <w:pStyle w:val="ListParagraph"/>
        <w:spacing w:line="240" w:lineRule="auto"/>
        <w:ind w:left="1440"/>
        <w:rPr>
          <w:rFonts w:ascii="Times New Roman" w:hAnsi="Times New Roman"/>
        </w:rPr>
      </w:pPr>
      <w:r w:rsidRPr="006270BF">
        <w:rPr>
          <w:rFonts w:ascii="Times New Roman" w:hAnsi="Times New Roman"/>
        </w:rPr>
        <w:t xml:space="preserve"> that can meet the needs of the individual child and his or her family</w:t>
      </w:r>
      <w:r w:rsidR="00CC2924" w:rsidRPr="006270BF">
        <w:rPr>
          <w:rFonts w:ascii="Times New Roman" w:hAnsi="Times New Roman"/>
        </w:rPr>
        <w:t xml:space="preserve"> in the most integrated setting</w:t>
      </w:r>
      <w:r w:rsidRPr="006270BF">
        <w:rPr>
          <w:rFonts w:ascii="Times New Roman" w:hAnsi="Times New Roman"/>
        </w:rPr>
        <w:t>.</w:t>
      </w:r>
    </w:p>
    <w:p w:rsidR="002534C2" w:rsidRPr="006270BF" w:rsidRDefault="002534C2" w:rsidP="00CE7D5F">
      <w:pPr>
        <w:pStyle w:val="ListParagraph"/>
        <w:spacing w:line="240" w:lineRule="auto"/>
        <w:rPr>
          <w:rFonts w:ascii="Times New Roman" w:hAnsi="Times New Roman"/>
        </w:rPr>
      </w:pPr>
    </w:p>
    <w:p w:rsidR="00623D7A" w:rsidRPr="009C24F0" w:rsidRDefault="002534C2" w:rsidP="00623D7A">
      <w:pPr>
        <w:pStyle w:val="ListParagraph"/>
        <w:numPr>
          <w:ilvl w:val="0"/>
          <w:numId w:val="6"/>
        </w:numPr>
        <w:spacing w:line="240" w:lineRule="auto"/>
        <w:rPr>
          <w:rFonts w:ascii="Times New Roman" w:hAnsi="Times New Roman"/>
        </w:rPr>
      </w:pPr>
      <w:r w:rsidRPr="009C24F0">
        <w:rPr>
          <w:rFonts w:ascii="Times New Roman" w:hAnsi="Times New Roman"/>
        </w:rPr>
        <w:t>West Virginia should develop</w:t>
      </w:r>
      <w:r w:rsidR="000960CA" w:rsidRPr="009C24F0">
        <w:rPr>
          <w:rFonts w:ascii="Times New Roman" w:hAnsi="Times New Roman"/>
        </w:rPr>
        <w:t xml:space="preserve"> and implement</w:t>
      </w:r>
      <w:r w:rsidRPr="009C24F0">
        <w:rPr>
          <w:rFonts w:ascii="Times New Roman" w:hAnsi="Times New Roman"/>
        </w:rPr>
        <w:t xml:space="preserve"> a cross-system remedial plan that </w:t>
      </w:r>
      <w:r w:rsidR="0037713A" w:rsidRPr="009C24F0">
        <w:rPr>
          <w:rFonts w:ascii="Times New Roman" w:hAnsi="Times New Roman"/>
        </w:rPr>
        <w:t>ensures</w:t>
      </w:r>
      <w:r w:rsidRPr="009C24F0">
        <w:rPr>
          <w:rFonts w:ascii="Times New Roman" w:hAnsi="Times New Roman"/>
        </w:rPr>
        <w:t xml:space="preserve"> children and youth throughout the state, including children eligible for Medicaid, involved in the </w:t>
      </w:r>
      <w:r w:rsidR="005A7295" w:rsidRPr="009C24F0">
        <w:rPr>
          <w:rFonts w:ascii="Times New Roman" w:hAnsi="Times New Roman"/>
        </w:rPr>
        <w:t xml:space="preserve">mental health, child welfare, </w:t>
      </w:r>
      <w:r w:rsidRPr="009C24F0">
        <w:rPr>
          <w:rFonts w:ascii="Times New Roman" w:hAnsi="Times New Roman"/>
        </w:rPr>
        <w:t xml:space="preserve">juvenile justice </w:t>
      </w:r>
      <w:r w:rsidR="005A7295" w:rsidRPr="009C24F0">
        <w:rPr>
          <w:rFonts w:ascii="Times New Roman" w:hAnsi="Times New Roman"/>
        </w:rPr>
        <w:t>and/or</w:t>
      </w:r>
      <w:r w:rsidRPr="009C24F0">
        <w:rPr>
          <w:rFonts w:ascii="Times New Roman" w:hAnsi="Times New Roman"/>
        </w:rPr>
        <w:t xml:space="preserve"> educational system</w:t>
      </w:r>
      <w:r w:rsidR="005A7295" w:rsidRPr="009C24F0">
        <w:rPr>
          <w:rFonts w:ascii="Times New Roman" w:hAnsi="Times New Roman"/>
        </w:rPr>
        <w:t>s</w:t>
      </w:r>
      <w:r w:rsidRPr="009C24F0">
        <w:rPr>
          <w:rFonts w:ascii="Times New Roman" w:hAnsi="Times New Roman"/>
        </w:rPr>
        <w:t xml:space="preserve"> </w:t>
      </w:r>
      <w:r w:rsidR="0037713A" w:rsidRPr="009C24F0">
        <w:rPr>
          <w:rFonts w:ascii="Times New Roman" w:hAnsi="Times New Roman"/>
        </w:rPr>
        <w:t>are not</w:t>
      </w:r>
      <w:r w:rsidR="005322B8" w:rsidRPr="009C24F0">
        <w:rPr>
          <w:rFonts w:ascii="Times New Roman" w:hAnsi="Times New Roman"/>
        </w:rPr>
        <w:t xml:space="preserve"> </w:t>
      </w:r>
      <w:r w:rsidR="0037713A" w:rsidRPr="009C24F0">
        <w:rPr>
          <w:rFonts w:ascii="Times New Roman" w:hAnsi="Times New Roman"/>
        </w:rPr>
        <w:t>unnecessarily placed in segregated residential treatment facilities</w:t>
      </w:r>
      <w:r w:rsidRPr="009C24F0">
        <w:rPr>
          <w:rFonts w:ascii="Times New Roman" w:hAnsi="Times New Roman"/>
        </w:rPr>
        <w:t xml:space="preserve">.  This remedial plan should </w:t>
      </w:r>
      <w:r w:rsidR="000960CA" w:rsidRPr="009C24F0">
        <w:rPr>
          <w:rFonts w:ascii="Times New Roman" w:hAnsi="Times New Roman"/>
        </w:rPr>
        <w:t xml:space="preserve">include outreach and educational programs for stakeholders including </w:t>
      </w:r>
      <w:r w:rsidR="00770C04" w:rsidRPr="009C24F0">
        <w:rPr>
          <w:rFonts w:ascii="Times New Roman" w:hAnsi="Times New Roman"/>
        </w:rPr>
        <w:t xml:space="preserve">judges and other court personnel, law </w:t>
      </w:r>
      <w:r w:rsidR="00770C04" w:rsidRPr="009C24F0">
        <w:rPr>
          <w:rFonts w:ascii="Times New Roman" w:hAnsi="Times New Roman"/>
        </w:rPr>
        <w:lastRenderedPageBreak/>
        <w:t xml:space="preserve">enforcement, educational personnel and others. </w:t>
      </w:r>
      <w:r w:rsidR="007C2940" w:rsidRPr="009C24F0">
        <w:rPr>
          <w:rFonts w:ascii="Times New Roman" w:hAnsi="Times New Roman"/>
        </w:rPr>
        <w:t xml:space="preserve"> </w:t>
      </w:r>
      <w:r w:rsidR="00770C04" w:rsidRPr="009C24F0">
        <w:rPr>
          <w:rFonts w:ascii="Times New Roman" w:hAnsi="Times New Roman"/>
        </w:rPr>
        <w:t xml:space="preserve">It should </w:t>
      </w:r>
      <w:r w:rsidRPr="009C24F0">
        <w:rPr>
          <w:rFonts w:ascii="Times New Roman" w:hAnsi="Times New Roman"/>
        </w:rPr>
        <w:t xml:space="preserve">specifically address the heightened risk factors experienced by </w:t>
      </w:r>
      <w:r w:rsidR="00CC2924" w:rsidRPr="009C24F0">
        <w:rPr>
          <w:rFonts w:ascii="Times New Roman" w:hAnsi="Times New Roman"/>
        </w:rPr>
        <w:t xml:space="preserve">status offenders with mental illness, </w:t>
      </w:r>
      <w:r w:rsidRPr="009C24F0">
        <w:rPr>
          <w:rFonts w:ascii="Times New Roman" w:hAnsi="Times New Roman"/>
        </w:rPr>
        <w:t xml:space="preserve">older </w:t>
      </w:r>
    </w:p>
    <w:p w:rsidR="002534C2" w:rsidRDefault="002534C2" w:rsidP="00623D7A">
      <w:pPr>
        <w:pStyle w:val="ListParagraph"/>
        <w:spacing w:line="240" w:lineRule="auto"/>
        <w:ind w:left="1440"/>
        <w:rPr>
          <w:rFonts w:ascii="Times New Roman" w:hAnsi="Times New Roman"/>
        </w:rPr>
      </w:pPr>
      <w:r w:rsidRPr="006270BF">
        <w:rPr>
          <w:rFonts w:ascii="Times New Roman" w:hAnsi="Times New Roman"/>
        </w:rPr>
        <w:t>children and youth, children and youth with mental health and intellectual disabilities, LGBT</w:t>
      </w:r>
      <w:r w:rsidR="00CC2924" w:rsidRPr="006270BF">
        <w:rPr>
          <w:rFonts w:ascii="Times New Roman" w:hAnsi="Times New Roman"/>
        </w:rPr>
        <w:t>Q</w:t>
      </w:r>
      <w:r w:rsidRPr="006270BF">
        <w:rPr>
          <w:rFonts w:ascii="Times New Roman" w:hAnsi="Times New Roman"/>
        </w:rPr>
        <w:t xml:space="preserve"> children and youth</w:t>
      </w:r>
      <w:r w:rsidR="00E843A4" w:rsidRPr="006270BF">
        <w:rPr>
          <w:rFonts w:ascii="Times New Roman" w:hAnsi="Times New Roman"/>
        </w:rPr>
        <w:t>,</w:t>
      </w:r>
      <w:r w:rsidR="00F54243" w:rsidRPr="006270BF">
        <w:rPr>
          <w:rFonts w:ascii="Times New Roman" w:hAnsi="Times New Roman"/>
        </w:rPr>
        <w:t xml:space="preserve"> </w:t>
      </w:r>
      <w:r w:rsidR="00F944C3">
        <w:rPr>
          <w:rFonts w:ascii="Times New Roman" w:hAnsi="Times New Roman"/>
        </w:rPr>
        <w:t xml:space="preserve">trauma exposed children, </w:t>
      </w:r>
      <w:r w:rsidR="00F54243" w:rsidRPr="006270BF">
        <w:rPr>
          <w:rFonts w:ascii="Times New Roman" w:hAnsi="Times New Roman"/>
        </w:rPr>
        <w:t>minority children</w:t>
      </w:r>
      <w:r w:rsidR="00D02A88" w:rsidRPr="006270BF">
        <w:rPr>
          <w:rFonts w:ascii="Times New Roman" w:hAnsi="Times New Roman"/>
        </w:rPr>
        <w:t>,</w:t>
      </w:r>
      <w:r w:rsidR="00CC2924" w:rsidRPr="006270BF">
        <w:rPr>
          <w:rFonts w:ascii="Times New Roman" w:hAnsi="Times New Roman"/>
        </w:rPr>
        <w:t xml:space="preserve"> and children with prior placement histories</w:t>
      </w:r>
      <w:r w:rsidRPr="006270BF">
        <w:rPr>
          <w:rFonts w:ascii="Times New Roman" w:hAnsi="Times New Roman"/>
        </w:rPr>
        <w:t>.</w:t>
      </w:r>
      <w:r w:rsidR="000960CA">
        <w:rPr>
          <w:rFonts w:ascii="Times New Roman" w:hAnsi="Times New Roman"/>
        </w:rPr>
        <w:t xml:space="preserve"> </w:t>
      </w:r>
    </w:p>
    <w:p w:rsidR="00623D7A" w:rsidRPr="006270BF" w:rsidRDefault="00623D7A" w:rsidP="00623D7A">
      <w:pPr>
        <w:pStyle w:val="ListParagraph"/>
        <w:spacing w:line="240" w:lineRule="auto"/>
        <w:ind w:left="1440"/>
        <w:rPr>
          <w:rFonts w:ascii="Times New Roman" w:hAnsi="Times New Roman"/>
        </w:rPr>
      </w:pPr>
    </w:p>
    <w:p w:rsidR="009B3B1E" w:rsidRDefault="006D1E35" w:rsidP="009B3B1E">
      <w:pPr>
        <w:pStyle w:val="ListParagraph"/>
        <w:numPr>
          <w:ilvl w:val="0"/>
          <w:numId w:val="6"/>
        </w:numPr>
        <w:spacing w:line="240" w:lineRule="auto"/>
      </w:pPr>
      <w:r w:rsidRPr="006270BF">
        <w:rPr>
          <w:rFonts w:ascii="Times New Roman" w:hAnsi="Times New Roman"/>
        </w:rPr>
        <w:t>West Virginia should assess each individual placed</w:t>
      </w:r>
      <w:r w:rsidR="000F39B3" w:rsidRPr="006270BF">
        <w:rPr>
          <w:rFonts w:ascii="Times New Roman" w:hAnsi="Times New Roman"/>
        </w:rPr>
        <w:t xml:space="preserve"> in segregated residential treatment facilities</w:t>
      </w:r>
      <w:r w:rsidRPr="006270BF">
        <w:rPr>
          <w:rFonts w:ascii="Times New Roman" w:hAnsi="Times New Roman"/>
        </w:rPr>
        <w:t xml:space="preserve"> by </w:t>
      </w:r>
      <w:r w:rsidR="00507194" w:rsidRPr="006270BF">
        <w:rPr>
          <w:rFonts w:ascii="Times New Roman" w:hAnsi="Times New Roman"/>
        </w:rPr>
        <w:t>DHHR</w:t>
      </w:r>
      <w:r w:rsidRPr="006270BF">
        <w:rPr>
          <w:rFonts w:ascii="Times New Roman" w:hAnsi="Times New Roman"/>
        </w:rPr>
        <w:t xml:space="preserve"> or through funding from </w:t>
      </w:r>
      <w:r w:rsidR="00507194" w:rsidRPr="006270BF">
        <w:rPr>
          <w:rFonts w:ascii="Times New Roman" w:hAnsi="Times New Roman"/>
        </w:rPr>
        <w:t>DHHR</w:t>
      </w:r>
      <w:r w:rsidRPr="006270BF">
        <w:rPr>
          <w:rFonts w:ascii="Times New Roman" w:hAnsi="Times New Roman"/>
        </w:rPr>
        <w:t xml:space="preserve">, based on the principle that with appropriate supports and services, the State can serve individuals in an integrated community setting.  </w:t>
      </w:r>
      <w:r w:rsidR="002534C2" w:rsidRPr="006270BF">
        <w:rPr>
          <w:rFonts w:ascii="Times New Roman" w:hAnsi="Times New Roman"/>
        </w:rPr>
        <w:t xml:space="preserve">All assessments should include an individualized analysis of the services and supports needed to ensure success in their homes, or alternative homes, and in the community.  Assessments of children and youth who have histories of multiple admissions to segregated residential treatment facilities should consider and address the factors that have </w:t>
      </w:r>
      <w:bookmarkStart w:id="29" w:name="_GoBack"/>
      <w:bookmarkEnd w:id="29"/>
      <w:r w:rsidR="002534C2" w:rsidRPr="006270BF">
        <w:rPr>
          <w:rFonts w:ascii="Times New Roman" w:hAnsi="Times New Roman"/>
        </w:rPr>
        <w:t>led to readmissions and multiple placements.  West Virginia should modify its policies and practices to ensure that children and youth are not retained in segregated residential placements for longer than is necessary to stabilize the individual and provide services that address the immediate need for placement.</w:t>
      </w:r>
    </w:p>
    <w:p w:rsidR="000167D1" w:rsidRPr="006270BF" w:rsidRDefault="000167D1" w:rsidP="00B977D0">
      <w:pPr>
        <w:spacing w:line="240" w:lineRule="auto"/>
      </w:pPr>
    </w:p>
    <w:p w:rsidR="00E52E32" w:rsidRPr="006270BF" w:rsidRDefault="00E52E32" w:rsidP="00323773">
      <w:pPr>
        <w:pStyle w:val="ListParagraph"/>
        <w:numPr>
          <w:ilvl w:val="0"/>
          <w:numId w:val="41"/>
        </w:numPr>
        <w:spacing w:line="240" w:lineRule="auto"/>
        <w:rPr>
          <w:rFonts w:ascii="Times New Roman" w:hAnsi="Times New Roman"/>
          <w:b/>
          <w:caps/>
        </w:rPr>
      </w:pPr>
      <w:r w:rsidRPr="006270BF">
        <w:rPr>
          <w:rFonts w:ascii="Times New Roman" w:hAnsi="Times New Roman"/>
          <w:b/>
          <w:caps/>
        </w:rPr>
        <w:t>Conclusion</w:t>
      </w:r>
    </w:p>
    <w:p w:rsidR="00E52E32" w:rsidRPr="006270BF" w:rsidRDefault="00E52E32" w:rsidP="00E52E32">
      <w:pPr>
        <w:spacing w:line="240" w:lineRule="auto"/>
      </w:pPr>
    </w:p>
    <w:p w:rsidR="00E52E32" w:rsidRPr="006270BF" w:rsidRDefault="00E52E32" w:rsidP="00E52E32">
      <w:pPr>
        <w:spacing w:line="240" w:lineRule="auto"/>
      </w:pPr>
      <w:r w:rsidRPr="006270BF">
        <w:tab/>
      </w:r>
      <w:r w:rsidR="006D1E35" w:rsidRPr="006270BF">
        <w:t xml:space="preserve">This letter is a public document, which the Department of Justice will post on its website.  </w:t>
      </w:r>
      <w:r w:rsidRPr="006270BF">
        <w:t xml:space="preserve">We hope that you will give this letter careful consideration and that it will assist in facilitating the development and implementation of remedial measures to address outstanding issues of concern.  We hope to engage the State in the coming weeks in an in-depth dialogue about the remedies needed in the context of structured negotiations.  </w:t>
      </w:r>
      <w:r w:rsidR="006D1E35" w:rsidRPr="006270BF">
        <w:t>Ultimately, we hope to be able to reach an agreement with the State on a written, enforceable settlement agreement that would set forth the remedial actions that the State will take within a specified period to address each area</w:t>
      </w:r>
      <w:r w:rsidR="0062365B">
        <w:t xml:space="preserve"> of concern</w:t>
      </w:r>
      <w:r w:rsidR="006D1E35" w:rsidRPr="006270BF">
        <w:t xml:space="preserve">.  </w:t>
      </w:r>
    </w:p>
    <w:p w:rsidR="00E52E32" w:rsidRPr="006270BF" w:rsidRDefault="00E52E32" w:rsidP="00E52E32">
      <w:pPr>
        <w:spacing w:line="240" w:lineRule="auto"/>
      </w:pPr>
    </w:p>
    <w:p w:rsidR="00E52E32" w:rsidRPr="006270BF" w:rsidRDefault="00E52E32" w:rsidP="00642CA3">
      <w:pPr>
        <w:spacing w:line="240" w:lineRule="auto"/>
      </w:pPr>
      <w:r w:rsidRPr="006270BF">
        <w:tab/>
        <w:t xml:space="preserve">We are obligated to inform you that if the State declines to enter into voluntary compliance negotiations or if our negotiations are unsuccessful, the United States may take appropriate action, including initiating a lawsuit, to </w:t>
      </w:r>
      <w:r w:rsidR="0062365B">
        <w:t xml:space="preserve">ensure </w:t>
      </w:r>
      <w:r w:rsidRPr="006270BF">
        <w:t xml:space="preserve">the State’s compliance with the ADA.  We would prefer, however, to resolve this matter by working cooperatively with the State. </w:t>
      </w:r>
      <w:r w:rsidR="00A006E3" w:rsidRPr="006270BF">
        <w:t xml:space="preserve"> </w:t>
      </w:r>
      <w:r w:rsidRPr="006270BF">
        <w:t>We are encouraged by our positive interactions thus far with State leadership, and hope there is a desire to work with the United States toward an amicable resolution.</w:t>
      </w:r>
    </w:p>
    <w:p w:rsidR="00E52E32" w:rsidRDefault="00E52E32" w:rsidP="00E52E32">
      <w:pPr>
        <w:spacing w:line="240" w:lineRule="auto"/>
      </w:pPr>
    </w:p>
    <w:p w:rsidR="00623D7A" w:rsidRDefault="00E52E32" w:rsidP="00E52E32">
      <w:pPr>
        <w:spacing w:line="240" w:lineRule="auto"/>
      </w:pPr>
      <w:r w:rsidRPr="006270BF">
        <w:tab/>
        <w:t xml:space="preserve">Thank you for your ongoing cooperation in this matter.  We will contact you soon to discuss the issues referenced in this letter and to set a date and time to meet in person to discuss a remedial framework in which to address any outstanding individual and systemic concerns.  If </w:t>
      </w:r>
    </w:p>
    <w:p w:rsidR="00623D7A" w:rsidRDefault="00E52E32" w:rsidP="00E52E32">
      <w:pPr>
        <w:spacing w:line="240" w:lineRule="auto"/>
      </w:pPr>
      <w:r w:rsidRPr="006270BF">
        <w:t xml:space="preserve">you have any questions, please feel free to contact </w:t>
      </w:r>
      <w:r w:rsidR="00065B45">
        <w:t>Jud</w:t>
      </w:r>
      <w:r w:rsidR="004E159A">
        <w:t>ith</w:t>
      </w:r>
      <w:r w:rsidR="00065B45">
        <w:t xml:space="preserve"> C. Preston</w:t>
      </w:r>
      <w:r w:rsidRPr="006270BF">
        <w:t xml:space="preserve">, </w:t>
      </w:r>
      <w:r w:rsidR="00065B45">
        <w:t xml:space="preserve">Acting </w:t>
      </w:r>
      <w:r w:rsidRPr="006270BF">
        <w:t xml:space="preserve">Chief of the </w:t>
      </w:r>
    </w:p>
    <w:p w:rsidR="009C24F0" w:rsidRDefault="009C24F0" w:rsidP="00E52E32">
      <w:pPr>
        <w:spacing w:line="240" w:lineRule="auto"/>
      </w:pPr>
    </w:p>
    <w:p w:rsidR="009C24F0" w:rsidRDefault="009C24F0" w:rsidP="00E52E32">
      <w:pPr>
        <w:spacing w:line="240" w:lineRule="auto"/>
      </w:pPr>
    </w:p>
    <w:p w:rsidR="009C24F0" w:rsidRDefault="009C24F0" w:rsidP="00E52E32">
      <w:pPr>
        <w:spacing w:line="240" w:lineRule="auto"/>
      </w:pPr>
    </w:p>
    <w:p w:rsidR="009C24F0" w:rsidRDefault="009C24F0" w:rsidP="00E52E32">
      <w:pPr>
        <w:spacing w:line="240" w:lineRule="auto"/>
      </w:pPr>
    </w:p>
    <w:p w:rsidR="009C24F0" w:rsidRDefault="009C24F0" w:rsidP="00E52E32">
      <w:pPr>
        <w:spacing w:line="240" w:lineRule="auto"/>
      </w:pPr>
    </w:p>
    <w:p w:rsidR="00E52E32" w:rsidRPr="006270BF" w:rsidRDefault="00E52E32" w:rsidP="00E52E32">
      <w:pPr>
        <w:spacing w:line="240" w:lineRule="auto"/>
      </w:pPr>
      <w:r w:rsidRPr="006270BF">
        <w:lastRenderedPageBreak/>
        <w:t>Civil Rights Division’s Special Litigation Section, at (202) 514-</w:t>
      </w:r>
      <w:r w:rsidR="00065B45">
        <w:t>6258</w:t>
      </w:r>
      <w:r w:rsidRPr="006270BF">
        <w:t xml:space="preserve">, or Regan Bailey, the lead attorney assigned to this matter, at </w:t>
      </w:r>
      <w:hyperlink r:id="rId8" w:history="1">
        <w:r w:rsidRPr="006270BF">
          <w:rPr>
            <w:rStyle w:val="Hyperlink"/>
            <w:color w:val="auto"/>
            <w:u w:val="none"/>
          </w:rPr>
          <w:t>Regan.Bailey@usdoj.gov</w:t>
        </w:r>
      </w:hyperlink>
      <w:r w:rsidRPr="006270BF">
        <w:t xml:space="preserve"> or (202)</w:t>
      </w:r>
      <w:r w:rsidR="00FA6137">
        <w:t xml:space="preserve"> </w:t>
      </w:r>
      <w:r w:rsidRPr="006270BF">
        <w:t>305-3113.</w:t>
      </w:r>
    </w:p>
    <w:p w:rsidR="00E52E32" w:rsidRPr="006270BF" w:rsidRDefault="00E52E32" w:rsidP="00E52E32">
      <w:pPr>
        <w:spacing w:line="240" w:lineRule="auto"/>
      </w:pPr>
    </w:p>
    <w:p w:rsidR="00E52E32" w:rsidRPr="006270BF" w:rsidRDefault="00E52E32" w:rsidP="00E52E32">
      <w:pPr>
        <w:ind w:left="2880" w:firstLine="720"/>
      </w:pPr>
      <w:r w:rsidRPr="006270BF">
        <w:t>Sincerely,</w:t>
      </w:r>
    </w:p>
    <w:p w:rsidR="00E52E32" w:rsidRDefault="00E52E32" w:rsidP="00D44B4B">
      <w:pPr>
        <w:spacing w:line="240" w:lineRule="auto"/>
        <w:contextualSpacing/>
      </w:pPr>
    </w:p>
    <w:p w:rsidR="00D44B4B" w:rsidRDefault="00D44B4B" w:rsidP="00D44B4B">
      <w:pPr>
        <w:spacing w:line="240" w:lineRule="auto"/>
        <w:contextualSpacing/>
      </w:pPr>
    </w:p>
    <w:p w:rsidR="00EE1878" w:rsidRDefault="00EE1878" w:rsidP="00D44B4B">
      <w:pPr>
        <w:spacing w:line="240" w:lineRule="auto"/>
        <w:contextualSpacing/>
      </w:pPr>
    </w:p>
    <w:p w:rsidR="00D44B4B" w:rsidRPr="006270BF" w:rsidRDefault="00D44B4B" w:rsidP="00D44B4B">
      <w:pPr>
        <w:spacing w:line="240" w:lineRule="auto"/>
        <w:contextualSpacing/>
      </w:pPr>
    </w:p>
    <w:p w:rsidR="00E52E32" w:rsidRPr="006270BF" w:rsidRDefault="00E52E32" w:rsidP="00E52E32">
      <w:pPr>
        <w:spacing w:line="240" w:lineRule="auto"/>
        <w:ind w:left="2880" w:firstLine="720"/>
      </w:pPr>
      <w:r w:rsidRPr="006270BF">
        <w:t>Vanita Gupta</w:t>
      </w:r>
    </w:p>
    <w:p w:rsidR="00E52E32" w:rsidRDefault="00B93DC9" w:rsidP="00D44B4B">
      <w:pPr>
        <w:spacing w:line="240" w:lineRule="auto"/>
        <w:ind w:left="2880" w:firstLine="720"/>
      </w:pPr>
      <w:r>
        <w:t xml:space="preserve">Principal Deputy </w:t>
      </w:r>
      <w:r w:rsidR="00E52E32" w:rsidRPr="006270BF">
        <w:t>Assistant Attorney General</w:t>
      </w:r>
    </w:p>
    <w:p w:rsidR="00EE1878" w:rsidRPr="006270BF" w:rsidRDefault="00EE1878" w:rsidP="00D44B4B">
      <w:pPr>
        <w:spacing w:line="240" w:lineRule="auto"/>
        <w:ind w:left="2880" w:firstLine="720"/>
      </w:pPr>
    </w:p>
    <w:p w:rsidR="00E52E32" w:rsidRPr="006270BF" w:rsidRDefault="00E52E32" w:rsidP="00E52E32">
      <w:pPr>
        <w:spacing w:line="240" w:lineRule="auto"/>
      </w:pPr>
      <w:r w:rsidRPr="006270BF">
        <w:t xml:space="preserve">cc: </w:t>
      </w:r>
      <w:r w:rsidRPr="006270BF">
        <w:tab/>
        <w:t>Joseph Garcia</w:t>
      </w:r>
    </w:p>
    <w:p w:rsidR="00E52E32" w:rsidRPr="006270BF" w:rsidRDefault="00E52E32" w:rsidP="00E52E32">
      <w:pPr>
        <w:spacing w:line="240" w:lineRule="auto"/>
      </w:pPr>
      <w:r w:rsidRPr="006270BF">
        <w:tab/>
        <w:t>Director of Legislative Affairs</w:t>
      </w:r>
    </w:p>
    <w:p w:rsidR="00E52E32" w:rsidRPr="006270BF" w:rsidRDefault="00E52E32" w:rsidP="00E52E32">
      <w:pPr>
        <w:spacing w:line="240" w:lineRule="auto"/>
        <w:ind w:firstLine="720"/>
      </w:pPr>
      <w:r w:rsidRPr="006270BF">
        <w:t>Office of Governor Earl Ray Tomblin</w:t>
      </w:r>
    </w:p>
    <w:p w:rsidR="00E52E32" w:rsidRPr="006270BF" w:rsidRDefault="00E52E32" w:rsidP="00E52E32">
      <w:pPr>
        <w:spacing w:line="240" w:lineRule="auto"/>
        <w:ind w:firstLine="720"/>
      </w:pPr>
      <w:r w:rsidRPr="006270BF">
        <w:t>1900 Kanawha Boulevard East</w:t>
      </w:r>
    </w:p>
    <w:p w:rsidR="00E52E32" w:rsidRPr="006270BF" w:rsidRDefault="00E52E32" w:rsidP="00E52E32">
      <w:pPr>
        <w:spacing w:line="240" w:lineRule="auto"/>
        <w:ind w:firstLine="720"/>
      </w:pPr>
      <w:r w:rsidRPr="006270BF">
        <w:t>State Capitol</w:t>
      </w:r>
    </w:p>
    <w:p w:rsidR="00E52E32" w:rsidRPr="006270BF" w:rsidRDefault="00E52E32" w:rsidP="00E52E32">
      <w:pPr>
        <w:spacing w:line="240" w:lineRule="auto"/>
        <w:ind w:firstLine="720"/>
      </w:pPr>
      <w:r w:rsidRPr="006270BF">
        <w:t>Charleston, WV  25305</w:t>
      </w:r>
    </w:p>
    <w:p w:rsidR="00E52E32" w:rsidRPr="006270BF" w:rsidRDefault="00E52E32" w:rsidP="00E52E32">
      <w:pPr>
        <w:spacing w:line="240" w:lineRule="auto"/>
      </w:pPr>
    </w:p>
    <w:p w:rsidR="00E52E32" w:rsidRPr="006270BF" w:rsidRDefault="00E52E32" w:rsidP="00E52E32">
      <w:pPr>
        <w:spacing w:line="240" w:lineRule="auto"/>
      </w:pPr>
      <w:r w:rsidRPr="006270BF">
        <w:tab/>
        <w:t>Karen Villanueva-Matkovich</w:t>
      </w:r>
    </w:p>
    <w:p w:rsidR="00E52E32" w:rsidRPr="006270BF" w:rsidRDefault="00E52E32" w:rsidP="00E52E32">
      <w:pPr>
        <w:spacing w:line="240" w:lineRule="auto"/>
        <w:ind w:firstLine="720"/>
      </w:pPr>
      <w:r w:rsidRPr="006270BF">
        <w:t>General Counsel</w:t>
      </w:r>
    </w:p>
    <w:p w:rsidR="00E52E32" w:rsidRPr="006270BF" w:rsidRDefault="00E52E32" w:rsidP="00E52E32">
      <w:pPr>
        <w:spacing w:line="240" w:lineRule="auto"/>
        <w:ind w:firstLine="720"/>
      </w:pPr>
      <w:r w:rsidRPr="006270BF">
        <w:t>Office of the Cabinet Secretary</w:t>
      </w:r>
    </w:p>
    <w:p w:rsidR="00E52E32" w:rsidRPr="006270BF" w:rsidRDefault="00E52E32" w:rsidP="00E52E32">
      <w:pPr>
        <w:spacing w:line="240" w:lineRule="auto"/>
        <w:ind w:firstLine="720"/>
      </w:pPr>
      <w:r w:rsidRPr="006270BF">
        <w:t>West Virginia Department of Health and Human Resources</w:t>
      </w:r>
    </w:p>
    <w:p w:rsidR="00E52E32" w:rsidRPr="006270BF" w:rsidRDefault="00E52E32" w:rsidP="00E52E32">
      <w:pPr>
        <w:spacing w:line="240" w:lineRule="auto"/>
        <w:ind w:firstLine="720"/>
      </w:pPr>
      <w:r w:rsidRPr="006270BF">
        <w:t>One Davis Square, Suite 100 East</w:t>
      </w:r>
    </w:p>
    <w:p w:rsidR="00E52E32" w:rsidRPr="006270BF" w:rsidRDefault="00E52E32" w:rsidP="00E52E32">
      <w:pPr>
        <w:spacing w:line="240" w:lineRule="auto"/>
        <w:ind w:firstLine="720"/>
      </w:pPr>
      <w:r w:rsidRPr="006270BF">
        <w:t xml:space="preserve"> Charleston, WV  25301</w:t>
      </w:r>
    </w:p>
    <w:p w:rsidR="00E52E32" w:rsidRPr="006270BF" w:rsidRDefault="00E52E32" w:rsidP="00E52E32">
      <w:pPr>
        <w:spacing w:line="240" w:lineRule="auto"/>
      </w:pPr>
      <w:r w:rsidRPr="006270BF">
        <w:tab/>
      </w:r>
    </w:p>
    <w:p w:rsidR="00E52E32" w:rsidRPr="006270BF" w:rsidRDefault="004327C4" w:rsidP="00E52E32">
      <w:pPr>
        <w:spacing w:line="240" w:lineRule="auto"/>
        <w:ind w:firstLine="720"/>
      </w:pPr>
      <w:r>
        <w:t>Chris S. Dodrill</w:t>
      </w:r>
    </w:p>
    <w:p w:rsidR="00E52E32" w:rsidRPr="006270BF" w:rsidRDefault="00E52E32" w:rsidP="00E52E32">
      <w:pPr>
        <w:spacing w:line="240" w:lineRule="auto"/>
      </w:pPr>
      <w:r w:rsidRPr="006270BF">
        <w:tab/>
        <w:t>Assistant Attorney General</w:t>
      </w:r>
    </w:p>
    <w:p w:rsidR="00E52E32" w:rsidRPr="006270BF" w:rsidRDefault="00E52E32" w:rsidP="00E52E32">
      <w:pPr>
        <w:spacing w:line="240" w:lineRule="auto"/>
      </w:pPr>
      <w:r w:rsidRPr="006270BF">
        <w:tab/>
        <w:t>State of West Virginia</w:t>
      </w:r>
    </w:p>
    <w:p w:rsidR="00E52E32" w:rsidRPr="006270BF" w:rsidRDefault="00E52E32" w:rsidP="00E52E32">
      <w:pPr>
        <w:spacing w:line="240" w:lineRule="auto"/>
      </w:pPr>
      <w:r w:rsidRPr="006270BF">
        <w:tab/>
        <w:t>Office of the Attorney General</w:t>
      </w:r>
    </w:p>
    <w:p w:rsidR="00E52E32" w:rsidRPr="006270BF" w:rsidRDefault="00E52E32" w:rsidP="00E52E32">
      <w:pPr>
        <w:spacing w:line="240" w:lineRule="auto"/>
      </w:pPr>
      <w:r w:rsidRPr="006270BF">
        <w:tab/>
        <w:t>Health and Human Services Division</w:t>
      </w:r>
    </w:p>
    <w:p w:rsidR="00E52E32" w:rsidRPr="006270BF" w:rsidRDefault="00E52E32" w:rsidP="00E52E32">
      <w:pPr>
        <w:spacing w:line="240" w:lineRule="auto"/>
      </w:pPr>
      <w:r w:rsidRPr="006270BF">
        <w:tab/>
        <w:t>812 Quarrier Street, 2</w:t>
      </w:r>
      <w:r w:rsidRPr="006270BF">
        <w:rPr>
          <w:vertAlign w:val="superscript"/>
        </w:rPr>
        <w:t>nd</w:t>
      </w:r>
      <w:r w:rsidRPr="006270BF">
        <w:t xml:space="preserve"> Floor</w:t>
      </w:r>
    </w:p>
    <w:p w:rsidR="00840106" w:rsidRDefault="00E52E32" w:rsidP="00A01F5C">
      <w:pPr>
        <w:spacing w:line="240" w:lineRule="auto"/>
      </w:pPr>
      <w:r w:rsidRPr="006270BF">
        <w:tab/>
        <w:t>Charleston, WV 25301</w:t>
      </w:r>
    </w:p>
    <w:p w:rsidR="0090786A" w:rsidRDefault="0090786A" w:rsidP="00A01F5C">
      <w:pPr>
        <w:spacing w:line="240" w:lineRule="auto"/>
      </w:pPr>
    </w:p>
    <w:p w:rsidR="0090786A" w:rsidRDefault="00647808" w:rsidP="00A01F5C">
      <w:pPr>
        <w:spacing w:line="240" w:lineRule="auto"/>
      </w:pPr>
      <w:r>
        <w:tab/>
        <w:t>R. Booth Goodwin II</w:t>
      </w:r>
    </w:p>
    <w:p w:rsidR="00647808" w:rsidRDefault="00647808" w:rsidP="00A01F5C">
      <w:pPr>
        <w:spacing w:line="240" w:lineRule="auto"/>
      </w:pPr>
      <w:r>
        <w:tab/>
        <w:t>United States Attorney for the Southern District of West Virginia</w:t>
      </w:r>
    </w:p>
    <w:p w:rsidR="00647808" w:rsidRDefault="00647808" w:rsidP="00A01F5C">
      <w:pPr>
        <w:spacing w:line="240" w:lineRule="auto"/>
      </w:pPr>
      <w:r>
        <w:tab/>
        <w:t>Robert C. Byrd U.S. Courthouse</w:t>
      </w:r>
    </w:p>
    <w:p w:rsidR="00647808" w:rsidRDefault="00647808" w:rsidP="00A01F5C">
      <w:pPr>
        <w:spacing w:line="240" w:lineRule="auto"/>
      </w:pPr>
      <w:r>
        <w:tab/>
        <w:t>Suite 4000</w:t>
      </w:r>
    </w:p>
    <w:p w:rsidR="00647808" w:rsidRDefault="00647808" w:rsidP="00A01F5C">
      <w:pPr>
        <w:spacing w:line="240" w:lineRule="auto"/>
      </w:pPr>
      <w:r>
        <w:tab/>
        <w:t>300 Virginia Street</w:t>
      </w:r>
    </w:p>
    <w:p w:rsidR="00647808" w:rsidRDefault="00647808" w:rsidP="00A01F5C">
      <w:pPr>
        <w:spacing w:line="240" w:lineRule="auto"/>
      </w:pPr>
      <w:r>
        <w:tab/>
        <w:t>Charleston, WV  25301</w:t>
      </w:r>
    </w:p>
    <w:p w:rsidR="00623D7A" w:rsidRDefault="00623D7A" w:rsidP="00A01F5C">
      <w:pPr>
        <w:spacing w:line="240" w:lineRule="auto"/>
      </w:pPr>
    </w:p>
    <w:p w:rsidR="00623D7A" w:rsidRDefault="00623D7A" w:rsidP="00623D7A">
      <w:pPr>
        <w:pStyle w:val="NoSpacing"/>
        <w:ind w:firstLine="720"/>
      </w:pPr>
      <w:r>
        <w:t>William J. Ihlenfeld, II</w:t>
      </w:r>
    </w:p>
    <w:p w:rsidR="00623D7A" w:rsidRDefault="00623D7A" w:rsidP="00623D7A">
      <w:pPr>
        <w:pStyle w:val="NoSpacing"/>
        <w:ind w:firstLine="720"/>
      </w:pPr>
      <w:r>
        <w:t>United States Attorney</w:t>
      </w:r>
      <w:r w:rsidR="0055452D">
        <w:t xml:space="preserve"> for the </w:t>
      </w:r>
      <w:r>
        <w:t>Northern District of West Virginia</w:t>
      </w:r>
    </w:p>
    <w:p w:rsidR="00623D7A" w:rsidRDefault="00623D7A" w:rsidP="00623D7A">
      <w:pPr>
        <w:pStyle w:val="NoSpacing"/>
        <w:ind w:left="720"/>
      </w:pPr>
      <w:r>
        <w:t>U.S. Courthouse and Federal Building, Suite 3000</w:t>
      </w:r>
    </w:p>
    <w:p w:rsidR="00623D7A" w:rsidRDefault="00623D7A" w:rsidP="00623D7A">
      <w:pPr>
        <w:pStyle w:val="NoSpacing"/>
        <w:ind w:firstLine="720"/>
      </w:pPr>
      <w:r>
        <w:t>1125 Chapline Street</w:t>
      </w:r>
    </w:p>
    <w:p w:rsidR="00623D7A" w:rsidRPr="006270BF" w:rsidRDefault="00623D7A" w:rsidP="00623D7A">
      <w:pPr>
        <w:pStyle w:val="NoSpacing"/>
        <w:ind w:firstLine="720"/>
      </w:pPr>
      <w:r>
        <w:t>Wheeling, WV  26003</w:t>
      </w:r>
    </w:p>
    <w:sectPr w:rsidR="00623D7A" w:rsidRPr="006270BF" w:rsidSect="003B0D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C96C1" w15:done="0"/>
  <w15:commentEx w15:paraId="02C049A7" w15:done="0"/>
  <w15:commentEx w15:paraId="4FD41966" w15:done="0"/>
  <w15:commentEx w15:paraId="53EA159D" w15:done="0"/>
  <w15:commentEx w15:paraId="48484F3E" w15:done="0"/>
  <w15:commentEx w15:paraId="5000ED50" w15:done="0"/>
  <w15:commentEx w15:paraId="34D43C52" w15:done="0"/>
  <w15:commentEx w15:paraId="25C76C98" w15:done="0"/>
  <w15:commentEx w15:paraId="2EE169D3" w15:done="0"/>
  <w15:commentEx w15:paraId="77C4EA9D" w15:done="0"/>
  <w15:commentEx w15:paraId="15753F46" w15:done="0"/>
  <w15:commentEx w15:paraId="0AAAB71C" w15:done="0"/>
  <w15:commentEx w15:paraId="6446CD7A" w15:done="0"/>
  <w15:commentEx w15:paraId="0F63995C" w15:done="0"/>
  <w15:commentEx w15:paraId="09820BEB" w15:done="0"/>
  <w15:commentEx w15:paraId="1B439610" w15:done="0"/>
  <w15:commentEx w15:paraId="52B9FEF2" w15:done="0"/>
  <w15:commentEx w15:paraId="0DB54B17" w15:paraIdParent="52B9FEF2" w15:done="0"/>
  <w15:commentEx w15:paraId="7368D381" w15:done="0"/>
  <w15:commentEx w15:paraId="17AD70F5" w15:done="0"/>
  <w15:commentEx w15:paraId="0E2F57AD" w15:done="0"/>
  <w15:commentEx w15:paraId="0868E798" w15:done="0"/>
  <w15:commentEx w15:paraId="1FE3DD5F" w15:done="0"/>
  <w15:commentEx w15:paraId="746D27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23" w:rsidRDefault="00667723" w:rsidP="000F35CD">
      <w:r>
        <w:separator/>
      </w:r>
    </w:p>
  </w:endnote>
  <w:endnote w:type="continuationSeparator" w:id="0">
    <w:p w:rsidR="00667723" w:rsidRDefault="00667723" w:rsidP="000F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4" w:rsidRDefault="008A3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44" w:rsidRDefault="0005424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4B" w:rsidRDefault="00D44B4B">
    <w:pPr>
      <w:pStyle w:val="Footer"/>
    </w:pPr>
    <w:r>
      <w:t>cc: Records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23" w:rsidRDefault="00667723" w:rsidP="000F35CD">
      <w:r>
        <w:separator/>
      </w:r>
    </w:p>
  </w:footnote>
  <w:footnote w:type="continuationSeparator" w:id="0">
    <w:p w:rsidR="00667723" w:rsidRDefault="00667723" w:rsidP="000F35CD">
      <w:r>
        <w:continuationSeparator/>
      </w:r>
    </w:p>
  </w:footnote>
  <w:footnote w:id="1">
    <w:p w:rsidR="00054244" w:rsidRDefault="00054244" w:rsidP="005450DA">
      <w:pPr>
        <w:pStyle w:val="FootnoteText"/>
      </w:pPr>
      <w:r>
        <w:rPr>
          <w:rStyle w:val="FootnoteReference"/>
        </w:rPr>
        <w:footnoteRef/>
      </w:r>
      <w:r>
        <w:t xml:space="preserve"> For the purposes of this letter, children are defined as people under the age of twenty-one.</w:t>
      </w:r>
    </w:p>
  </w:footnote>
  <w:footnote w:id="2">
    <w:p w:rsidR="00054244" w:rsidRDefault="00054244">
      <w:pPr>
        <w:pStyle w:val="FootnoteText"/>
      </w:pPr>
      <w:r>
        <w:rPr>
          <w:rStyle w:val="FootnoteReference"/>
        </w:rPr>
        <w:footnoteRef/>
      </w:r>
      <w:r>
        <w:t xml:space="preserve"> Pub. L. No. 101-336, 104 Stat. 337.</w:t>
      </w:r>
    </w:p>
  </w:footnote>
  <w:footnote w:id="3">
    <w:p w:rsidR="00054244" w:rsidRDefault="00054244">
      <w:pPr>
        <w:pStyle w:val="FootnoteText"/>
      </w:pPr>
      <w:r>
        <w:rPr>
          <w:rStyle w:val="FootnoteReference"/>
        </w:rPr>
        <w:footnoteRef/>
      </w:r>
      <w:r>
        <w:t xml:space="preserve"> “Segregated residential treatment facilities” referred to in this letter include Group Residential Care, Psychiatric Residential Treatment Facilities, and psychiatric hospitals.</w:t>
      </w:r>
      <w:r w:rsidRPr="005254E4">
        <w:t xml:space="preserve">  </w:t>
      </w:r>
      <w:r>
        <w:t xml:space="preserve">DHHR defines Group Residential Care to include structured 24-hour group care settings for children with needs that range from adjustment difficulties in school, home, and/or community to those in need of highly structured programs with formalized behavioral programs and therapeutic interventions.  </w:t>
      </w:r>
      <w:r w:rsidRPr="002B3282">
        <w:rPr>
          <w:i/>
        </w:rPr>
        <w:t>See</w:t>
      </w:r>
      <w:r>
        <w:t xml:space="preserve"> Bureau of Children and Families, W. Va. Dep’t of Health and Human Res., Terminology, </w:t>
      </w:r>
      <w:hyperlink r:id="rId1" w:history="1">
        <w:r w:rsidRPr="00186904">
          <w:rPr>
            <w:rStyle w:val="Hyperlink"/>
            <w:color w:val="000000" w:themeColor="text1"/>
            <w:u w:val="none"/>
          </w:rPr>
          <w:t>http://www.wvdhhr.org/bcf/documents/management/dataReports/FCPlacements_Detail.pdf</w:t>
        </w:r>
      </w:hyperlink>
      <w:r w:rsidRPr="00186904">
        <w:rPr>
          <w:color w:val="000000" w:themeColor="text1"/>
        </w:rPr>
        <w:t>.</w:t>
      </w:r>
      <w:r>
        <w:t xml:space="preserve"> </w:t>
      </w:r>
    </w:p>
  </w:footnote>
  <w:footnote w:id="4">
    <w:p w:rsidR="00054244" w:rsidRDefault="00054244">
      <w:pPr>
        <w:pStyle w:val="FootnoteText"/>
      </w:pPr>
      <w:r>
        <w:rPr>
          <w:rStyle w:val="FootnoteReference"/>
        </w:rPr>
        <w:footnoteRef/>
      </w:r>
      <w:r>
        <w:t xml:space="preserve"> </w:t>
      </w:r>
      <w:r w:rsidRPr="000444B3">
        <w:rPr>
          <w:i/>
        </w:rPr>
        <w:t>Statement of the Dept. of Justice on the Enforcement of the Integration Mandate</w:t>
      </w:r>
      <w:r>
        <w:rPr>
          <w:i/>
        </w:rPr>
        <w:t xml:space="preserve"> </w:t>
      </w:r>
      <w:r>
        <w:t xml:space="preserve">at Question 4.   </w:t>
      </w:r>
    </w:p>
  </w:footnote>
  <w:footnote w:id="5">
    <w:p w:rsidR="00054244" w:rsidRDefault="00054244" w:rsidP="005306CC">
      <w:pPr>
        <w:pStyle w:val="FootnoteText"/>
      </w:pPr>
      <w:r>
        <w:rPr>
          <w:rStyle w:val="FootnoteReference"/>
        </w:rPr>
        <w:footnoteRef/>
      </w:r>
      <w:r>
        <w:t xml:space="preserve"> The names of children referenced in this letter have been changed to protect their privacy. </w:t>
      </w:r>
    </w:p>
  </w:footnote>
  <w:footnote w:id="6">
    <w:p w:rsidR="00054244" w:rsidRDefault="00054244">
      <w:pPr>
        <w:pStyle w:val="FootnoteText"/>
      </w:pPr>
      <w:r>
        <w:rPr>
          <w:rStyle w:val="FootnoteReference"/>
        </w:rPr>
        <w:footnoteRef/>
      </w:r>
      <w:r>
        <w:t xml:space="preserve"> </w:t>
      </w:r>
      <w:r>
        <w:rPr>
          <w:i/>
        </w:rPr>
        <w:t>Available at</w:t>
      </w:r>
      <w:r>
        <w:t>:</w:t>
      </w:r>
      <w:r w:rsidRPr="00AE169F">
        <w:t xml:space="preserve"> </w:t>
      </w:r>
      <w:hyperlink r:id="rId2" w:history="1">
        <w:r w:rsidRPr="00E21818">
          <w:rPr>
            <w:rStyle w:val="Hyperlink"/>
            <w:color w:val="000000" w:themeColor="text1"/>
            <w:u w:val="none"/>
          </w:rPr>
          <w:t>http://ocrdata.ed.gov/StateNationalEstimations/Projections_2009_10</w:t>
        </w:r>
      </w:hyperlink>
      <w:r w:rsidRPr="00E21818">
        <w:rPr>
          <w:color w:val="000000" w:themeColor="text1"/>
        </w:rPr>
        <w:t>.</w:t>
      </w:r>
      <w:r>
        <w:t xml:space="preserve">  The 2009-2010 school year is the most recent year that the Office for Civil Rights published statewide estimations.  </w:t>
      </w:r>
    </w:p>
  </w:footnote>
  <w:footnote w:id="7">
    <w:p w:rsidR="00054244" w:rsidRDefault="00054244">
      <w:pPr>
        <w:pStyle w:val="FootnoteText"/>
      </w:pPr>
      <w:r>
        <w:rPr>
          <w:rStyle w:val="FootnoteReference"/>
        </w:rPr>
        <w:footnoteRef/>
      </w:r>
      <w:r>
        <w:t xml:space="preserve"> Comprehensive Centers are</w:t>
      </w:r>
      <w:r w:rsidRPr="00A75AE6">
        <w:t xml:space="preserve"> a system of</w:t>
      </w:r>
      <w:r>
        <w:t xml:space="preserve"> community mental health and intellectual disabilities centers that</w:t>
      </w:r>
      <w:r w:rsidRPr="00A75AE6">
        <w:t xml:space="preserve"> are </w:t>
      </w:r>
      <w:r>
        <w:t>required to provide for</w:t>
      </w:r>
      <w:r w:rsidRPr="00A75AE6">
        <w:t xml:space="preserve"> the treatment needs of persons with mental health or intellectual disabilities.  W. Va. Code § 27-2A-1(b</w:t>
      </w:r>
      <w:r>
        <w:t xml:space="preserve">). </w:t>
      </w:r>
    </w:p>
  </w:footnote>
  <w:footnote w:id="8">
    <w:p w:rsidR="00054244" w:rsidRDefault="00054244" w:rsidP="00FB2FF9">
      <w:pPr>
        <w:pStyle w:val="FootnoteText"/>
      </w:pPr>
      <w:r>
        <w:rPr>
          <w:rStyle w:val="FootnoteReference"/>
        </w:rPr>
        <w:footnoteRef/>
      </w:r>
      <w:r>
        <w:t xml:space="preserve"> To the extent that initiating truancy proceedings constitutes a long-term disciplinary removal or a change of educational placement for disciplinary reasons, it is important to note that a manifestation determination is required as part of a free appropriate public education under both the IDEA and the Department of Education’s interpretations of its Section 504 regulations. </w:t>
      </w:r>
      <w:r w:rsidRPr="00787B2A">
        <w:rPr>
          <w:i/>
        </w:rPr>
        <w:t>See</w:t>
      </w:r>
      <w:r>
        <w:t xml:space="preserve"> 34 C.F.R. §§ 300.530(e) and 104.35.  However, these provisions do not prohibit the reporting of a crime to the appropriate authorities.  </w:t>
      </w:r>
      <w:r w:rsidRPr="00787B2A">
        <w:rPr>
          <w:i/>
        </w:rPr>
        <w:t>See</w:t>
      </w:r>
      <w:r>
        <w:rPr>
          <w:i/>
        </w:rPr>
        <w:t xml:space="preserve"> </w:t>
      </w:r>
      <w:r>
        <w:t xml:space="preserve"> 34 C.F.R. § 300.535.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4" w:rsidRDefault="008A3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46946"/>
      <w:docPartObj>
        <w:docPartGallery w:val="Page Numbers (Top of Page)"/>
        <w:docPartUnique/>
      </w:docPartObj>
    </w:sdtPr>
    <w:sdtContent>
      <w:p w:rsidR="003B0D00" w:rsidRDefault="003B0D00">
        <w:pPr>
          <w:pStyle w:val="Header"/>
          <w:jc w:val="center"/>
        </w:pPr>
        <w:r>
          <w:t>-</w:t>
        </w:r>
        <w:fldSimple w:instr=" PAGE   \* MERGEFORMAT ">
          <w:r w:rsidR="008A3EE4">
            <w:rPr>
              <w:noProof/>
            </w:rPr>
            <w:t>2</w:t>
          </w:r>
        </w:fldSimple>
        <w:r>
          <w:t>-</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4" w:rsidRDefault="008A3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F70"/>
    <w:multiLevelType w:val="hybridMultilevel"/>
    <w:tmpl w:val="164CD702"/>
    <w:lvl w:ilvl="0" w:tplc="A39E5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5B3345"/>
    <w:multiLevelType w:val="hybridMultilevel"/>
    <w:tmpl w:val="DF9CF7FA"/>
    <w:lvl w:ilvl="0" w:tplc="56487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5532"/>
    <w:multiLevelType w:val="hybridMultilevel"/>
    <w:tmpl w:val="212E574A"/>
    <w:lvl w:ilvl="0" w:tplc="04090019">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657604B"/>
    <w:multiLevelType w:val="hybridMultilevel"/>
    <w:tmpl w:val="7778CAA8"/>
    <w:lvl w:ilvl="0" w:tplc="B008A6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72B4A"/>
    <w:multiLevelType w:val="hybridMultilevel"/>
    <w:tmpl w:val="51EE9A02"/>
    <w:lvl w:ilvl="0" w:tplc="78586022">
      <w:numFmt w:val="bullet"/>
      <w:lvlText w:val=""/>
      <w:lvlJc w:val="left"/>
      <w:pPr>
        <w:ind w:left="2160" w:hanging="360"/>
      </w:pPr>
      <w:rPr>
        <w:rFonts w:ascii="Wingdings" w:eastAsia="Calibr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D234DD"/>
    <w:multiLevelType w:val="hybridMultilevel"/>
    <w:tmpl w:val="DCD2FBD6"/>
    <w:lvl w:ilvl="0" w:tplc="3BBC1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271D60"/>
    <w:multiLevelType w:val="hybridMultilevel"/>
    <w:tmpl w:val="4992E8EC"/>
    <w:lvl w:ilvl="0" w:tplc="EC1816C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75C18"/>
    <w:multiLevelType w:val="hybridMultilevel"/>
    <w:tmpl w:val="966083B4"/>
    <w:lvl w:ilvl="0" w:tplc="EC1816CE">
      <w:start w:val="2"/>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AE52B3"/>
    <w:multiLevelType w:val="hybridMultilevel"/>
    <w:tmpl w:val="7D1E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8D28AD"/>
    <w:multiLevelType w:val="hybridMultilevel"/>
    <w:tmpl w:val="C3E0171E"/>
    <w:lvl w:ilvl="0" w:tplc="744271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2902E67"/>
    <w:multiLevelType w:val="hybridMultilevel"/>
    <w:tmpl w:val="523C5214"/>
    <w:lvl w:ilvl="0" w:tplc="0409000F">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A1145B"/>
    <w:multiLevelType w:val="hybridMultilevel"/>
    <w:tmpl w:val="8384075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4A577E0"/>
    <w:multiLevelType w:val="hybridMultilevel"/>
    <w:tmpl w:val="41745B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34936"/>
    <w:multiLevelType w:val="hybridMultilevel"/>
    <w:tmpl w:val="AFE68F52"/>
    <w:lvl w:ilvl="0" w:tplc="EC1816CE">
      <w:start w:val="2"/>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9911A1"/>
    <w:multiLevelType w:val="hybridMultilevel"/>
    <w:tmpl w:val="1C706FB8"/>
    <w:lvl w:ilvl="0" w:tplc="EC1816CE">
      <w:start w:val="2"/>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4A61BD"/>
    <w:multiLevelType w:val="hybridMultilevel"/>
    <w:tmpl w:val="D0C8FF40"/>
    <w:lvl w:ilvl="0" w:tplc="050CDD1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834E3"/>
    <w:multiLevelType w:val="hybridMultilevel"/>
    <w:tmpl w:val="CE7C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B45BA"/>
    <w:multiLevelType w:val="hybridMultilevel"/>
    <w:tmpl w:val="8F8E9ED8"/>
    <w:lvl w:ilvl="0" w:tplc="20026A4E">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452B4B"/>
    <w:multiLevelType w:val="hybridMultilevel"/>
    <w:tmpl w:val="88909442"/>
    <w:lvl w:ilvl="0" w:tplc="86202024">
      <w:numFmt w:val="bullet"/>
      <w:lvlText w:val=""/>
      <w:lvlJc w:val="left"/>
      <w:pPr>
        <w:ind w:left="2880" w:hanging="360"/>
      </w:pPr>
      <w:rPr>
        <w:rFonts w:ascii="Wingdings" w:eastAsia="Calibri"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BB841DC"/>
    <w:multiLevelType w:val="hybridMultilevel"/>
    <w:tmpl w:val="4BC8C246"/>
    <w:lvl w:ilvl="0" w:tplc="A29CC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4B3BE3"/>
    <w:multiLevelType w:val="hybridMultilevel"/>
    <w:tmpl w:val="4C909804"/>
    <w:lvl w:ilvl="0" w:tplc="160054B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06852"/>
    <w:multiLevelType w:val="hybridMultilevel"/>
    <w:tmpl w:val="D7BCED3C"/>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64B63E6"/>
    <w:multiLevelType w:val="hybridMultilevel"/>
    <w:tmpl w:val="83F23FC2"/>
    <w:lvl w:ilvl="0" w:tplc="EC1816CE">
      <w:start w:val="2"/>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6576F"/>
    <w:multiLevelType w:val="hybridMultilevel"/>
    <w:tmpl w:val="7D1E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44210E"/>
    <w:multiLevelType w:val="hybridMultilevel"/>
    <w:tmpl w:val="8946CB1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BA709F2"/>
    <w:multiLevelType w:val="singleLevel"/>
    <w:tmpl w:val="04090001"/>
    <w:lvl w:ilvl="0">
      <w:start w:val="1"/>
      <w:numFmt w:val="bullet"/>
      <w:lvlText w:val=""/>
      <w:lvlJc w:val="left"/>
      <w:pPr>
        <w:ind w:left="720" w:hanging="360"/>
      </w:pPr>
      <w:rPr>
        <w:rFonts w:ascii="Symbol" w:hAnsi="Symbol" w:hint="default"/>
      </w:rPr>
    </w:lvl>
  </w:abstractNum>
  <w:abstractNum w:abstractNumId="26">
    <w:nsid w:val="4C687E7A"/>
    <w:multiLevelType w:val="hybridMultilevel"/>
    <w:tmpl w:val="07BC0966"/>
    <w:lvl w:ilvl="0" w:tplc="3F5AD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C0263"/>
    <w:multiLevelType w:val="hybridMultilevel"/>
    <w:tmpl w:val="8F7A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B0538C"/>
    <w:multiLevelType w:val="hybridMultilevel"/>
    <w:tmpl w:val="13E21344"/>
    <w:lvl w:ilvl="0" w:tplc="BBC4FB36">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12581F"/>
    <w:multiLevelType w:val="hybridMultilevel"/>
    <w:tmpl w:val="D43A6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703781"/>
    <w:multiLevelType w:val="hybridMultilevel"/>
    <w:tmpl w:val="148C9CDA"/>
    <w:lvl w:ilvl="0" w:tplc="34644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C5C7C68"/>
    <w:multiLevelType w:val="hybridMultilevel"/>
    <w:tmpl w:val="348AD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AA7B85"/>
    <w:multiLevelType w:val="hybridMultilevel"/>
    <w:tmpl w:val="D18A341E"/>
    <w:lvl w:ilvl="0" w:tplc="3B161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4524DD"/>
    <w:multiLevelType w:val="hybridMultilevel"/>
    <w:tmpl w:val="D57EED88"/>
    <w:lvl w:ilvl="0" w:tplc="0D48D33E">
      <w:start w:val="4"/>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CA2077"/>
    <w:multiLevelType w:val="hybridMultilevel"/>
    <w:tmpl w:val="9950248A"/>
    <w:lvl w:ilvl="0" w:tplc="19A29AA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04204D9"/>
    <w:multiLevelType w:val="hybridMultilevel"/>
    <w:tmpl w:val="C82E206A"/>
    <w:lvl w:ilvl="0" w:tplc="E8E2C2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31D0F47"/>
    <w:multiLevelType w:val="hybridMultilevel"/>
    <w:tmpl w:val="CE648D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4D6365D"/>
    <w:multiLevelType w:val="hybridMultilevel"/>
    <w:tmpl w:val="E0607C16"/>
    <w:lvl w:ilvl="0" w:tplc="3300E2D6">
      <w:numFmt w:val="bullet"/>
      <w:lvlText w:val=""/>
      <w:lvlJc w:val="left"/>
      <w:pPr>
        <w:ind w:left="3240" w:hanging="360"/>
      </w:pPr>
      <w:rPr>
        <w:rFonts w:ascii="Wingdings" w:eastAsia="Calibr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67986D69"/>
    <w:multiLevelType w:val="hybridMultilevel"/>
    <w:tmpl w:val="887808C4"/>
    <w:lvl w:ilvl="0" w:tplc="DD0CD0D8">
      <w:start w:val="10"/>
      <w:numFmt w:val="bullet"/>
      <w:lvlText w:val="-"/>
      <w:lvlJc w:val="left"/>
      <w:pPr>
        <w:ind w:left="3600" w:hanging="360"/>
      </w:pPr>
      <w:rPr>
        <w:rFonts w:ascii="Calibri" w:eastAsia="Calibri"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67A573FE"/>
    <w:multiLevelType w:val="hybridMultilevel"/>
    <w:tmpl w:val="EEF4A43E"/>
    <w:lvl w:ilvl="0" w:tplc="E7822A6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7B72F71"/>
    <w:multiLevelType w:val="hybridMultilevel"/>
    <w:tmpl w:val="8A845734"/>
    <w:lvl w:ilvl="0" w:tplc="CE62F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7E03BC9"/>
    <w:multiLevelType w:val="hybridMultilevel"/>
    <w:tmpl w:val="B93E334C"/>
    <w:lvl w:ilvl="0" w:tplc="6DF85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BD27CE"/>
    <w:multiLevelType w:val="hybridMultilevel"/>
    <w:tmpl w:val="31B661F2"/>
    <w:lvl w:ilvl="0" w:tplc="9B00F76A">
      <w:numFmt w:val="bullet"/>
      <w:lvlText w:val=""/>
      <w:lvlJc w:val="left"/>
      <w:pPr>
        <w:ind w:left="3240" w:hanging="360"/>
      </w:pPr>
      <w:rPr>
        <w:rFonts w:ascii="Wingdings" w:eastAsia="Calibr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71300BE9"/>
    <w:multiLevelType w:val="hybridMultilevel"/>
    <w:tmpl w:val="5906C1BE"/>
    <w:lvl w:ilvl="0" w:tplc="EC1816CE">
      <w:start w:val="2"/>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C0109F"/>
    <w:multiLevelType w:val="hybridMultilevel"/>
    <w:tmpl w:val="A7CCAE16"/>
    <w:lvl w:ilvl="0" w:tplc="EC1816CE">
      <w:start w:val="2"/>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D23B95"/>
    <w:multiLevelType w:val="hybridMultilevel"/>
    <w:tmpl w:val="E1503CFA"/>
    <w:lvl w:ilvl="0" w:tplc="68308DFE">
      <w:start w:val="2"/>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5E93662"/>
    <w:multiLevelType w:val="hybridMultilevel"/>
    <w:tmpl w:val="0D8275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6876758"/>
    <w:multiLevelType w:val="hybridMultilevel"/>
    <w:tmpl w:val="2F808BB0"/>
    <w:lvl w:ilvl="0" w:tplc="0409000F">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74B4841"/>
    <w:multiLevelType w:val="hybridMultilevel"/>
    <w:tmpl w:val="63D65FB2"/>
    <w:lvl w:ilvl="0" w:tplc="4F2E2D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7EF54E4"/>
    <w:multiLevelType w:val="hybridMultilevel"/>
    <w:tmpl w:val="F8EE5782"/>
    <w:lvl w:ilvl="0" w:tplc="EC1816CE">
      <w:start w:val="2"/>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AAE39AF"/>
    <w:multiLevelType w:val="hybridMultilevel"/>
    <w:tmpl w:val="EF9A79D4"/>
    <w:lvl w:ilvl="0" w:tplc="3C6ED04E">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C2271CA"/>
    <w:multiLevelType w:val="hybridMultilevel"/>
    <w:tmpl w:val="11A2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404727"/>
    <w:multiLevelType w:val="hybridMultilevel"/>
    <w:tmpl w:val="C3C2618E"/>
    <w:lvl w:ilvl="0" w:tplc="EC1816CE">
      <w:start w:val="2"/>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FA77318"/>
    <w:multiLevelType w:val="hybridMultilevel"/>
    <w:tmpl w:val="B20ACAAC"/>
    <w:lvl w:ilvl="0" w:tplc="107A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1"/>
  </w:num>
  <w:num w:numId="2">
    <w:abstractNumId w:val="32"/>
  </w:num>
  <w:num w:numId="3">
    <w:abstractNumId w:val="30"/>
  </w:num>
  <w:num w:numId="4">
    <w:abstractNumId w:val="31"/>
  </w:num>
  <w:num w:numId="5">
    <w:abstractNumId w:val="25"/>
  </w:num>
  <w:num w:numId="6">
    <w:abstractNumId w:val="27"/>
  </w:num>
  <w:num w:numId="7">
    <w:abstractNumId w:val="8"/>
  </w:num>
  <w:num w:numId="8">
    <w:abstractNumId w:val="47"/>
  </w:num>
  <w:num w:numId="9">
    <w:abstractNumId w:val="36"/>
  </w:num>
  <w:num w:numId="10">
    <w:abstractNumId w:val="41"/>
  </w:num>
  <w:num w:numId="11">
    <w:abstractNumId w:val="53"/>
  </w:num>
  <w:num w:numId="12">
    <w:abstractNumId w:val="35"/>
  </w:num>
  <w:num w:numId="13">
    <w:abstractNumId w:val="29"/>
  </w:num>
  <w:num w:numId="14">
    <w:abstractNumId w:val="1"/>
  </w:num>
  <w:num w:numId="15">
    <w:abstractNumId w:val="45"/>
  </w:num>
  <w:num w:numId="16">
    <w:abstractNumId w:val="10"/>
  </w:num>
  <w:num w:numId="17">
    <w:abstractNumId w:val="24"/>
  </w:num>
  <w:num w:numId="18">
    <w:abstractNumId w:val="11"/>
  </w:num>
  <w:num w:numId="19">
    <w:abstractNumId w:val="2"/>
  </w:num>
  <w:num w:numId="20">
    <w:abstractNumId w:val="9"/>
  </w:num>
  <w:num w:numId="21">
    <w:abstractNumId w:val="40"/>
  </w:num>
  <w:num w:numId="22">
    <w:abstractNumId w:val="21"/>
  </w:num>
  <w:num w:numId="23">
    <w:abstractNumId w:val="46"/>
  </w:num>
  <w:num w:numId="24">
    <w:abstractNumId w:val="6"/>
  </w:num>
  <w:num w:numId="25">
    <w:abstractNumId w:val="49"/>
  </w:num>
  <w:num w:numId="26">
    <w:abstractNumId w:val="22"/>
  </w:num>
  <w:num w:numId="27">
    <w:abstractNumId w:val="14"/>
  </w:num>
  <w:num w:numId="28">
    <w:abstractNumId w:val="13"/>
  </w:num>
  <w:num w:numId="29">
    <w:abstractNumId w:val="44"/>
  </w:num>
  <w:num w:numId="30">
    <w:abstractNumId w:val="52"/>
  </w:num>
  <w:num w:numId="31">
    <w:abstractNumId w:val="43"/>
  </w:num>
  <w:num w:numId="32">
    <w:abstractNumId w:val="7"/>
  </w:num>
  <w:num w:numId="33">
    <w:abstractNumId w:val="23"/>
  </w:num>
  <w:num w:numId="34">
    <w:abstractNumId w:val="20"/>
  </w:num>
  <w:num w:numId="35">
    <w:abstractNumId w:val="33"/>
  </w:num>
  <w:num w:numId="36">
    <w:abstractNumId w:val="12"/>
  </w:num>
  <w:num w:numId="37">
    <w:abstractNumId w:val="37"/>
  </w:num>
  <w:num w:numId="38">
    <w:abstractNumId w:val="38"/>
  </w:num>
  <w:num w:numId="39">
    <w:abstractNumId w:val="48"/>
  </w:num>
  <w:num w:numId="40">
    <w:abstractNumId w:val="26"/>
  </w:num>
  <w:num w:numId="41">
    <w:abstractNumId w:val="3"/>
  </w:num>
  <w:num w:numId="42">
    <w:abstractNumId w:val="0"/>
  </w:num>
  <w:num w:numId="43">
    <w:abstractNumId w:val="19"/>
  </w:num>
  <w:num w:numId="44">
    <w:abstractNumId w:val="39"/>
  </w:num>
  <w:num w:numId="45">
    <w:abstractNumId w:val="15"/>
  </w:num>
  <w:num w:numId="46">
    <w:abstractNumId w:val="34"/>
  </w:num>
  <w:num w:numId="47">
    <w:abstractNumId w:val="18"/>
  </w:num>
  <w:num w:numId="48">
    <w:abstractNumId w:val="28"/>
  </w:num>
  <w:num w:numId="49">
    <w:abstractNumId w:val="42"/>
  </w:num>
  <w:num w:numId="50">
    <w:abstractNumId w:val="4"/>
  </w:num>
  <w:num w:numId="51">
    <w:abstractNumId w:val="17"/>
  </w:num>
  <w:num w:numId="52">
    <w:abstractNumId w:val="50"/>
  </w:num>
  <w:num w:numId="53">
    <w:abstractNumId w:val="5"/>
  </w:num>
  <w:num w:numId="54">
    <w:abstractNumId w:val="1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Lisa">
    <w15:presenceInfo w15:providerId="AD" w15:userId="S-1-5-21-3029572067-2639932210-3291417164-297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cVars>
    <w:docVar w:name="_CITRUS_JURISDICTION" w:val="Bluebook"/>
  </w:docVars>
  <w:rsids>
    <w:rsidRoot w:val="007F24F9"/>
    <w:rsid w:val="00001776"/>
    <w:rsid w:val="00002F7A"/>
    <w:rsid w:val="00003AFD"/>
    <w:rsid w:val="000040CD"/>
    <w:rsid w:val="000049A9"/>
    <w:rsid w:val="0000675D"/>
    <w:rsid w:val="00007E13"/>
    <w:rsid w:val="00014807"/>
    <w:rsid w:val="0001550C"/>
    <w:rsid w:val="0001648E"/>
    <w:rsid w:val="000167D1"/>
    <w:rsid w:val="00016802"/>
    <w:rsid w:val="00017928"/>
    <w:rsid w:val="00017EDE"/>
    <w:rsid w:val="00020E8A"/>
    <w:rsid w:val="00021A33"/>
    <w:rsid w:val="00024066"/>
    <w:rsid w:val="00024215"/>
    <w:rsid w:val="00025863"/>
    <w:rsid w:val="00025EA3"/>
    <w:rsid w:val="00027B79"/>
    <w:rsid w:val="00031B4D"/>
    <w:rsid w:val="00041C8F"/>
    <w:rsid w:val="00041D1B"/>
    <w:rsid w:val="000436D0"/>
    <w:rsid w:val="000444B3"/>
    <w:rsid w:val="0004510D"/>
    <w:rsid w:val="00046D26"/>
    <w:rsid w:val="00047B4B"/>
    <w:rsid w:val="000505A8"/>
    <w:rsid w:val="00051921"/>
    <w:rsid w:val="00054244"/>
    <w:rsid w:val="00060A40"/>
    <w:rsid w:val="00060BC9"/>
    <w:rsid w:val="00060CCC"/>
    <w:rsid w:val="00061215"/>
    <w:rsid w:val="00061234"/>
    <w:rsid w:val="000630CE"/>
    <w:rsid w:val="0006355A"/>
    <w:rsid w:val="0006421F"/>
    <w:rsid w:val="000652D5"/>
    <w:rsid w:val="000656A1"/>
    <w:rsid w:val="00065B45"/>
    <w:rsid w:val="00066B5B"/>
    <w:rsid w:val="00066C1D"/>
    <w:rsid w:val="00066F65"/>
    <w:rsid w:val="00066F78"/>
    <w:rsid w:val="000677F8"/>
    <w:rsid w:val="00070725"/>
    <w:rsid w:val="000727EB"/>
    <w:rsid w:val="00074E46"/>
    <w:rsid w:val="00074EC7"/>
    <w:rsid w:val="00077C53"/>
    <w:rsid w:val="000804BD"/>
    <w:rsid w:val="00080AFC"/>
    <w:rsid w:val="00081F48"/>
    <w:rsid w:val="00086347"/>
    <w:rsid w:val="00087C55"/>
    <w:rsid w:val="00087EF5"/>
    <w:rsid w:val="00092467"/>
    <w:rsid w:val="00095379"/>
    <w:rsid w:val="00095CA0"/>
    <w:rsid w:val="000960CA"/>
    <w:rsid w:val="00096862"/>
    <w:rsid w:val="00096E01"/>
    <w:rsid w:val="0009717B"/>
    <w:rsid w:val="000A3C0E"/>
    <w:rsid w:val="000B2FA7"/>
    <w:rsid w:val="000B507A"/>
    <w:rsid w:val="000B6B74"/>
    <w:rsid w:val="000C159D"/>
    <w:rsid w:val="000C42F9"/>
    <w:rsid w:val="000C47EC"/>
    <w:rsid w:val="000C5048"/>
    <w:rsid w:val="000D20D2"/>
    <w:rsid w:val="000D5D0D"/>
    <w:rsid w:val="000D6463"/>
    <w:rsid w:val="000D6ADE"/>
    <w:rsid w:val="000D6D59"/>
    <w:rsid w:val="000D6D9C"/>
    <w:rsid w:val="000D6ECD"/>
    <w:rsid w:val="000D7046"/>
    <w:rsid w:val="000D73EE"/>
    <w:rsid w:val="000E2BC5"/>
    <w:rsid w:val="000E2CF0"/>
    <w:rsid w:val="000E2D54"/>
    <w:rsid w:val="000E3E8D"/>
    <w:rsid w:val="000E6678"/>
    <w:rsid w:val="000F037A"/>
    <w:rsid w:val="000F03A7"/>
    <w:rsid w:val="000F1FE5"/>
    <w:rsid w:val="000F2FA4"/>
    <w:rsid w:val="000F35CD"/>
    <w:rsid w:val="000F39B3"/>
    <w:rsid w:val="0010790A"/>
    <w:rsid w:val="00107F63"/>
    <w:rsid w:val="00111518"/>
    <w:rsid w:val="001125F0"/>
    <w:rsid w:val="00113EC6"/>
    <w:rsid w:val="00116011"/>
    <w:rsid w:val="00116DCE"/>
    <w:rsid w:val="0011710C"/>
    <w:rsid w:val="00117F82"/>
    <w:rsid w:val="001201C6"/>
    <w:rsid w:val="00120FBE"/>
    <w:rsid w:val="001218AA"/>
    <w:rsid w:val="00124B3E"/>
    <w:rsid w:val="00124D9D"/>
    <w:rsid w:val="0012551D"/>
    <w:rsid w:val="00125769"/>
    <w:rsid w:val="0012644E"/>
    <w:rsid w:val="00127B50"/>
    <w:rsid w:val="00130F04"/>
    <w:rsid w:val="001311A2"/>
    <w:rsid w:val="001324AD"/>
    <w:rsid w:val="00134CAC"/>
    <w:rsid w:val="00140F91"/>
    <w:rsid w:val="00142457"/>
    <w:rsid w:val="00142B6D"/>
    <w:rsid w:val="00143256"/>
    <w:rsid w:val="00144016"/>
    <w:rsid w:val="001459AE"/>
    <w:rsid w:val="001465C1"/>
    <w:rsid w:val="0014674B"/>
    <w:rsid w:val="00146BAA"/>
    <w:rsid w:val="00147970"/>
    <w:rsid w:val="00151472"/>
    <w:rsid w:val="001523B9"/>
    <w:rsid w:val="00152D2D"/>
    <w:rsid w:val="001535ED"/>
    <w:rsid w:val="00153852"/>
    <w:rsid w:val="00154877"/>
    <w:rsid w:val="001550BB"/>
    <w:rsid w:val="00155D20"/>
    <w:rsid w:val="001577AD"/>
    <w:rsid w:val="00163199"/>
    <w:rsid w:val="001639A9"/>
    <w:rsid w:val="00164B3D"/>
    <w:rsid w:val="00164DE5"/>
    <w:rsid w:val="001674DC"/>
    <w:rsid w:val="0017022D"/>
    <w:rsid w:val="00172AC7"/>
    <w:rsid w:val="00172C95"/>
    <w:rsid w:val="00173388"/>
    <w:rsid w:val="00174B3F"/>
    <w:rsid w:val="00174E85"/>
    <w:rsid w:val="001751E8"/>
    <w:rsid w:val="00175A3D"/>
    <w:rsid w:val="001776DA"/>
    <w:rsid w:val="001807B2"/>
    <w:rsid w:val="0018242D"/>
    <w:rsid w:val="00185134"/>
    <w:rsid w:val="00186539"/>
    <w:rsid w:val="001865A9"/>
    <w:rsid w:val="00186904"/>
    <w:rsid w:val="00186DAF"/>
    <w:rsid w:val="001878BD"/>
    <w:rsid w:val="00190BA7"/>
    <w:rsid w:val="00191933"/>
    <w:rsid w:val="001A0FAF"/>
    <w:rsid w:val="001A1AE3"/>
    <w:rsid w:val="001A5DA9"/>
    <w:rsid w:val="001B0AAB"/>
    <w:rsid w:val="001B1D45"/>
    <w:rsid w:val="001B3A33"/>
    <w:rsid w:val="001B3A55"/>
    <w:rsid w:val="001B5A9B"/>
    <w:rsid w:val="001B7A5A"/>
    <w:rsid w:val="001C1208"/>
    <w:rsid w:val="001C1227"/>
    <w:rsid w:val="001C21D7"/>
    <w:rsid w:val="001C2609"/>
    <w:rsid w:val="001C4038"/>
    <w:rsid w:val="001C42E1"/>
    <w:rsid w:val="001C6D7E"/>
    <w:rsid w:val="001C73AE"/>
    <w:rsid w:val="001D01EA"/>
    <w:rsid w:val="001D139F"/>
    <w:rsid w:val="001D1615"/>
    <w:rsid w:val="001D3132"/>
    <w:rsid w:val="001D4616"/>
    <w:rsid w:val="001D5055"/>
    <w:rsid w:val="001D61D2"/>
    <w:rsid w:val="001D7D12"/>
    <w:rsid w:val="001E15A4"/>
    <w:rsid w:val="001E17E3"/>
    <w:rsid w:val="001E20A7"/>
    <w:rsid w:val="001E37F6"/>
    <w:rsid w:val="001F0496"/>
    <w:rsid w:val="001F354A"/>
    <w:rsid w:val="001F3B00"/>
    <w:rsid w:val="001F3E88"/>
    <w:rsid w:val="001F46F2"/>
    <w:rsid w:val="001F721F"/>
    <w:rsid w:val="001F7D8E"/>
    <w:rsid w:val="00200797"/>
    <w:rsid w:val="00201417"/>
    <w:rsid w:val="00201DA2"/>
    <w:rsid w:val="002026B4"/>
    <w:rsid w:val="00202BBF"/>
    <w:rsid w:val="00204DFD"/>
    <w:rsid w:val="0020509E"/>
    <w:rsid w:val="00210251"/>
    <w:rsid w:val="0021111B"/>
    <w:rsid w:val="002152F1"/>
    <w:rsid w:val="00215FC2"/>
    <w:rsid w:val="00216527"/>
    <w:rsid w:val="002209D6"/>
    <w:rsid w:val="0022124B"/>
    <w:rsid w:val="00222381"/>
    <w:rsid w:val="00223312"/>
    <w:rsid w:val="00227275"/>
    <w:rsid w:val="00233E63"/>
    <w:rsid w:val="00234411"/>
    <w:rsid w:val="00234826"/>
    <w:rsid w:val="00234EAE"/>
    <w:rsid w:val="00235F2F"/>
    <w:rsid w:val="002379D9"/>
    <w:rsid w:val="00240B5D"/>
    <w:rsid w:val="00243596"/>
    <w:rsid w:val="0024499A"/>
    <w:rsid w:val="00246E5C"/>
    <w:rsid w:val="00247512"/>
    <w:rsid w:val="00247722"/>
    <w:rsid w:val="00247895"/>
    <w:rsid w:val="00250103"/>
    <w:rsid w:val="002534C2"/>
    <w:rsid w:val="00255F95"/>
    <w:rsid w:val="00256D4E"/>
    <w:rsid w:val="002639F1"/>
    <w:rsid w:val="00264B49"/>
    <w:rsid w:val="00267276"/>
    <w:rsid w:val="002719B1"/>
    <w:rsid w:val="00271FCE"/>
    <w:rsid w:val="002730A5"/>
    <w:rsid w:val="00273121"/>
    <w:rsid w:val="002733D5"/>
    <w:rsid w:val="00273AF3"/>
    <w:rsid w:val="00276476"/>
    <w:rsid w:val="00281851"/>
    <w:rsid w:val="00283106"/>
    <w:rsid w:val="002833C5"/>
    <w:rsid w:val="00285865"/>
    <w:rsid w:val="002902EE"/>
    <w:rsid w:val="002907BC"/>
    <w:rsid w:val="0029343E"/>
    <w:rsid w:val="002953F5"/>
    <w:rsid w:val="00297843"/>
    <w:rsid w:val="00297C27"/>
    <w:rsid w:val="002A04BE"/>
    <w:rsid w:val="002A111E"/>
    <w:rsid w:val="002A35DA"/>
    <w:rsid w:val="002A3627"/>
    <w:rsid w:val="002A7A15"/>
    <w:rsid w:val="002A7AE0"/>
    <w:rsid w:val="002B0130"/>
    <w:rsid w:val="002B17BF"/>
    <w:rsid w:val="002B18BA"/>
    <w:rsid w:val="002B29ED"/>
    <w:rsid w:val="002B3282"/>
    <w:rsid w:val="002C4CC7"/>
    <w:rsid w:val="002C4EF1"/>
    <w:rsid w:val="002C4F38"/>
    <w:rsid w:val="002C6FB9"/>
    <w:rsid w:val="002D1B19"/>
    <w:rsid w:val="002D4299"/>
    <w:rsid w:val="002D6789"/>
    <w:rsid w:val="002E1689"/>
    <w:rsid w:val="002E1C88"/>
    <w:rsid w:val="002E6545"/>
    <w:rsid w:val="002E7C39"/>
    <w:rsid w:val="002F26C4"/>
    <w:rsid w:val="002F37F2"/>
    <w:rsid w:val="002F42BF"/>
    <w:rsid w:val="002F4E58"/>
    <w:rsid w:val="002F5BED"/>
    <w:rsid w:val="002F7999"/>
    <w:rsid w:val="002F7DA3"/>
    <w:rsid w:val="003000DF"/>
    <w:rsid w:val="00300789"/>
    <w:rsid w:val="00300976"/>
    <w:rsid w:val="003012B9"/>
    <w:rsid w:val="003028A0"/>
    <w:rsid w:val="00304972"/>
    <w:rsid w:val="003065A0"/>
    <w:rsid w:val="00306AD6"/>
    <w:rsid w:val="00307296"/>
    <w:rsid w:val="003116D9"/>
    <w:rsid w:val="00311D06"/>
    <w:rsid w:val="00314439"/>
    <w:rsid w:val="00317CE8"/>
    <w:rsid w:val="003204BA"/>
    <w:rsid w:val="003234C7"/>
    <w:rsid w:val="00323760"/>
    <w:rsid w:val="00323773"/>
    <w:rsid w:val="00323D70"/>
    <w:rsid w:val="00323DE0"/>
    <w:rsid w:val="00324395"/>
    <w:rsid w:val="003277A3"/>
    <w:rsid w:val="003309D5"/>
    <w:rsid w:val="003310ED"/>
    <w:rsid w:val="0033175F"/>
    <w:rsid w:val="003317B0"/>
    <w:rsid w:val="00332678"/>
    <w:rsid w:val="00332790"/>
    <w:rsid w:val="00333942"/>
    <w:rsid w:val="00334584"/>
    <w:rsid w:val="00334B2A"/>
    <w:rsid w:val="00337939"/>
    <w:rsid w:val="00340C50"/>
    <w:rsid w:val="00341DBE"/>
    <w:rsid w:val="00342088"/>
    <w:rsid w:val="00342EC8"/>
    <w:rsid w:val="0034526B"/>
    <w:rsid w:val="00345420"/>
    <w:rsid w:val="003461B3"/>
    <w:rsid w:val="003462B7"/>
    <w:rsid w:val="0034664B"/>
    <w:rsid w:val="00347B42"/>
    <w:rsid w:val="00347D33"/>
    <w:rsid w:val="0035143E"/>
    <w:rsid w:val="00353B82"/>
    <w:rsid w:val="00353C0A"/>
    <w:rsid w:val="00354628"/>
    <w:rsid w:val="00355BB1"/>
    <w:rsid w:val="00355D35"/>
    <w:rsid w:val="003604C1"/>
    <w:rsid w:val="00362EAA"/>
    <w:rsid w:val="00365EDD"/>
    <w:rsid w:val="0036712B"/>
    <w:rsid w:val="00370B03"/>
    <w:rsid w:val="00371EBC"/>
    <w:rsid w:val="003721A5"/>
    <w:rsid w:val="00372327"/>
    <w:rsid w:val="00375F8A"/>
    <w:rsid w:val="00376A8A"/>
    <w:rsid w:val="0037713A"/>
    <w:rsid w:val="00382E60"/>
    <w:rsid w:val="00385695"/>
    <w:rsid w:val="003902C3"/>
    <w:rsid w:val="0039361F"/>
    <w:rsid w:val="0039369D"/>
    <w:rsid w:val="00395BA8"/>
    <w:rsid w:val="00396478"/>
    <w:rsid w:val="0039755F"/>
    <w:rsid w:val="003A01F7"/>
    <w:rsid w:val="003A022E"/>
    <w:rsid w:val="003A5F19"/>
    <w:rsid w:val="003B0D00"/>
    <w:rsid w:val="003B4259"/>
    <w:rsid w:val="003B4D3A"/>
    <w:rsid w:val="003B5BC4"/>
    <w:rsid w:val="003C18B4"/>
    <w:rsid w:val="003C1DC7"/>
    <w:rsid w:val="003C2D9F"/>
    <w:rsid w:val="003C2FDA"/>
    <w:rsid w:val="003C55A9"/>
    <w:rsid w:val="003C7574"/>
    <w:rsid w:val="003D19E3"/>
    <w:rsid w:val="003D21CB"/>
    <w:rsid w:val="003D2B5F"/>
    <w:rsid w:val="003D2DFC"/>
    <w:rsid w:val="003D3765"/>
    <w:rsid w:val="003D38AF"/>
    <w:rsid w:val="003D4E19"/>
    <w:rsid w:val="003E005E"/>
    <w:rsid w:val="003E19D8"/>
    <w:rsid w:val="003E289F"/>
    <w:rsid w:val="003E3062"/>
    <w:rsid w:val="003E47DF"/>
    <w:rsid w:val="003E50E1"/>
    <w:rsid w:val="003E513B"/>
    <w:rsid w:val="003E5AA4"/>
    <w:rsid w:val="003F080A"/>
    <w:rsid w:val="003F0AF8"/>
    <w:rsid w:val="003F1614"/>
    <w:rsid w:val="003F16DC"/>
    <w:rsid w:val="003F3E22"/>
    <w:rsid w:val="003F645A"/>
    <w:rsid w:val="003F6F34"/>
    <w:rsid w:val="004006F9"/>
    <w:rsid w:val="00400813"/>
    <w:rsid w:val="00400D4B"/>
    <w:rsid w:val="00401A3B"/>
    <w:rsid w:val="00403D89"/>
    <w:rsid w:val="004053B8"/>
    <w:rsid w:val="00405CEF"/>
    <w:rsid w:val="00405E50"/>
    <w:rsid w:val="0040624E"/>
    <w:rsid w:val="00406294"/>
    <w:rsid w:val="004128A4"/>
    <w:rsid w:val="00413E2B"/>
    <w:rsid w:val="004142AB"/>
    <w:rsid w:val="0041501B"/>
    <w:rsid w:val="004158AE"/>
    <w:rsid w:val="004172B6"/>
    <w:rsid w:val="00417529"/>
    <w:rsid w:val="0042238D"/>
    <w:rsid w:val="00423168"/>
    <w:rsid w:val="00424787"/>
    <w:rsid w:val="00426653"/>
    <w:rsid w:val="00426AB3"/>
    <w:rsid w:val="00427E33"/>
    <w:rsid w:val="00427E5E"/>
    <w:rsid w:val="00431EE7"/>
    <w:rsid w:val="004327C4"/>
    <w:rsid w:val="00433874"/>
    <w:rsid w:val="0043546E"/>
    <w:rsid w:val="00437EA0"/>
    <w:rsid w:val="00442FD9"/>
    <w:rsid w:val="00446DE0"/>
    <w:rsid w:val="0045092F"/>
    <w:rsid w:val="00453537"/>
    <w:rsid w:val="00454EF7"/>
    <w:rsid w:val="00455A75"/>
    <w:rsid w:val="00456A5D"/>
    <w:rsid w:val="00460A66"/>
    <w:rsid w:val="00460B3A"/>
    <w:rsid w:val="004656C4"/>
    <w:rsid w:val="004726DC"/>
    <w:rsid w:val="004746FD"/>
    <w:rsid w:val="00476259"/>
    <w:rsid w:val="004802B9"/>
    <w:rsid w:val="00481963"/>
    <w:rsid w:val="00481CCB"/>
    <w:rsid w:val="00485B8B"/>
    <w:rsid w:val="004864AF"/>
    <w:rsid w:val="00486CF8"/>
    <w:rsid w:val="0049034A"/>
    <w:rsid w:val="004921CA"/>
    <w:rsid w:val="004922FA"/>
    <w:rsid w:val="00492801"/>
    <w:rsid w:val="004931BB"/>
    <w:rsid w:val="00493EE5"/>
    <w:rsid w:val="00495A18"/>
    <w:rsid w:val="00496835"/>
    <w:rsid w:val="004A0067"/>
    <w:rsid w:val="004A0AAB"/>
    <w:rsid w:val="004A153C"/>
    <w:rsid w:val="004A51F6"/>
    <w:rsid w:val="004A56F0"/>
    <w:rsid w:val="004A60A3"/>
    <w:rsid w:val="004A6280"/>
    <w:rsid w:val="004A656D"/>
    <w:rsid w:val="004B01A7"/>
    <w:rsid w:val="004B01AA"/>
    <w:rsid w:val="004B01F1"/>
    <w:rsid w:val="004B0882"/>
    <w:rsid w:val="004B4780"/>
    <w:rsid w:val="004B6802"/>
    <w:rsid w:val="004B6CCF"/>
    <w:rsid w:val="004B7502"/>
    <w:rsid w:val="004C09D6"/>
    <w:rsid w:val="004C0E67"/>
    <w:rsid w:val="004C1BC3"/>
    <w:rsid w:val="004C228A"/>
    <w:rsid w:val="004C6140"/>
    <w:rsid w:val="004C6173"/>
    <w:rsid w:val="004C6C13"/>
    <w:rsid w:val="004C6DB6"/>
    <w:rsid w:val="004D41AC"/>
    <w:rsid w:val="004E0481"/>
    <w:rsid w:val="004E159A"/>
    <w:rsid w:val="004E1F7E"/>
    <w:rsid w:val="004E27AD"/>
    <w:rsid w:val="004E46F9"/>
    <w:rsid w:val="004F6639"/>
    <w:rsid w:val="004F66F7"/>
    <w:rsid w:val="0050124E"/>
    <w:rsid w:val="00502561"/>
    <w:rsid w:val="0050449F"/>
    <w:rsid w:val="005046DB"/>
    <w:rsid w:val="00505BB0"/>
    <w:rsid w:val="00506343"/>
    <w:rsid w:val="00506D2E"/>
    <w:rsid w:val="00507061"/>
    <w:rsid w:val="00507194"/>
    <w:rsid w:val="005150D7"/>
    <w:rsid w:val="00517964"/>
    <w:rsid w:val="00522E03"/>
    <w:rsid w:val="0052338E"/>
    <w:rsid w:val="005238CC"/>
    <w:rsid w:val="00523EE6"/>
    <w:rsid w:val="005254E4"/>
    <w:rsid w:val="00526679"/>
    <w:rsid w:val="0053013C"/>
    <w:rsid w:val="005306CC"/>
    <w:rsid w:val="00531153"/>
    <w:rsid w:val="005322B8"/>
    <w:rsid w:val="0053499A"/>
    <w:rsid w:val="0054033F"/>
    <w:rsid w:val="00540F90"/>
    <w:rsid w:val="005432A8"/>
    <w:rsid w:val="005450DA"/>
    <w:rsid w:val="005466C4"/>
    <w:rsid w:val="00547806"/>
    <w:rsid w:val="00547C06"/>
    <w:rsid w:val="0055452D"/>
    <w:rsid w:val="00554B74"/>
    <w:rsid w:val="005564DF"/>
    <w:rsid w:val="005574EC"/>
    <w:rsid w:val="005603E8"/>
    <w:rsid w:val="005620F9"/>
    <w:rsid w:val="00562FB9"/>
    <w:rsid w:val="00563D42"/>
    <w:rsid w:val="00566A57"/>
    <w:rsid w:val="00567AA2"/>
    <w:rsid w:val="005703C7"/>
    <w:rsid w:val="00570725"/>
    <w:rsid w:val="0057143D"/>
    <w:rsid w:val="00572CF7"/>
    <w:rsid w:val="005738DB"/>
    <w:rsid w:val="00574A5B"/>
    <w:rsid w:val="00574E53"/>
    <w:rsid w:val="005753AE"/>
    <w:rsid w:val="005754E4"/>
    <w:rsid w:val="0058681A"/>
    <w:rsid w:val="00586EDD"/>
    <w:rsid w:val="00587D1B"/>
    <w:rsid w:val="00595D82"/>
    <w:rsid w:val="005969CE"/>
    <w:rsid w:val="005A079D"/>
    <w:rsid w:val="005A0B19"/>
    <w:rsid w:val="005A679D"/>
    <w:rsid w:val="005A7295"/>
    <w:rsid w:val="005B0DF9"/>
    <w:rsid w:val="005B269C"/>
    <w:rsid w:val="005B3F23"/>
    <w:rsid w:val="005C0B63"/>
    <w:rsid w:val="005C3D7F"/>
    <w:rsid w:val="005C7006"/>
    <w:rsid w:val="005C7C80"/>
    <w:rsid w:val="005D01F0"/>
    <w:rsid w:val="005D38F8"/>
    <w:rsid w:val="005D407F"/>
    <w:rsid w:val="005D6762"/>
    <w:rsid w:val="005D6D40"/>
    <w:rsid w:val="005E18A3"/>
    <w:rsid w:val="005E1C1E"/>
    <w:rsid w:val="005E1C63"/>
    <w:rsid w:val="005E2961"/>
    <w:rsid w:val="005E3692"/>
    <w:rsid w:val="005E398A"/>
    <w:rsid w:val="005E6EB2"/>
    <w:rsid w:val="005E7AD4"/>
    <w:rsid w:val="005F24C4"/>
    <w:rsid w:val="005F2FC1"/>
    <w:rsid w:val="005F30B6"/>
    <w:rsid w:val="005F4553"/>
    <w:rsid w:val="005F45BE"/>
    <w:rsid w:val="005F65F8"/>
    <w:rsid w:val="005F74AD"/>
    <w:rsid w:val="005F7842"/>
    <w:rsid w:val="0060115D"/>
    <w:rsid w:val="00601AB0"/>
    <w:rsid w:val="006022FD"/>
    <w:rsid w:val="00602464"/>
    <w:rsid w:val="0060449A"/>
    <w:rsid w:val="00604B1F"/>
    <w:rsid w:val="00604F8E"/>
    <w:rsid w:val="00607227"/>
    <w:rsid w:val="0060729F"/>
    <w:rsid w:val="0060751A"/>
    <w:rsid w:val="00612D6A"/>
    <w:rsid w:val="0061300B"/>
    <w:rsid w:val="00616AFF"/>
    <w:rsid w:val="0061713D"/>
    <w:rsid w:val="00617B8E"/>
    <w:rsid w:val="006203D9"/>
    <w:rsid w:val="00621872"/>
    <w:rsid w:val="0062365B"/>
    <w:rsid w:val="00623D7A"/>
    <w:rsid w:val="006270BF"/>
    <w:rsid w:val="00627A47"/>
    <w:rsid w:val="00632C27"/>
    <w:rsid w:val="006333FA"/>
    <w:rsid w:val="006336A5"/>
    <w:rsid w:val="00633D9F"/>
    <w:rsid w:val="00634188"/>
    <w:rsid w:val="006342D6"/>
    <w:rsid w:val="00635882"/>
    <w:rsid w:val="006369F0"/>
    <w:rsid w:val="0063720F"/>
    <w:rsid w:val="0063775F"/>
    <w:rsid w:val="00637879"/>
    <w:rsid w:val="00640AD6"/>
    <w:rsid w:val="00640DC6"/>
    <w:rsid w:val="00640F06"/>
    <w:rsid w:val="0064149A"/>
    <w:rsid w:val="00642CA3"/>
    <w:rsid w:val="00645B41"/>
    <w:rsid w:val="00645FB0"/>
    <w:rsid w:val="00646A09"/>
    <w:rsid w:val="00647808"/>
    <w:rsid w:val="00647A26"/>
    <w:rsid w:val="006519B1"/>
    <w:rsid w:val="00652181"/>
    <w:rsid w:val="00652C05"/>
    <w:rsid w:val="0065315A"/>
    <w:rsid w:val="00653ECC"/>
    <w:rsid w:val="006544FA"/>
    <w:rsid w:val="006547B1"/>
    <w:rsid w:val="00654E5F"/>
    <w:rsid w:val="00655F18"/>
    <w:rsid w:val="00656822"/>
    <w:rsid w:val="00660EBB"/>
    <w:rsid w:val="00663B60"/>
    <w:rsid w:val="00663CF9"/>
    <w:rsid w:val="00665ADF"/>
    <w:rsid w:val="00665DD0"/>
    <w:rsid w:val="00666F24"/>
    <w:rsid w:val="00667723"/>
    <w:rsid w:val="0066779C"/>
    <w:rsid w:val="00674E8D"/>
    <w:rsid w:val="0067509D"/>
    <w:rsid w:val="00675B88"/>
    <w:rsid w:val="00676772"/>
    <w:rsid w:val="00682342"/>
    <w:rsid w:val="00684788"/>
    <w:rsid w:val="006847DA"/>
    <w:rsid w:val="00685975"/>
    <w:rsid w:val="006866E3"/>
    <w:rsid w:val="00686F45"/>
    <w:rsid w:val="00690257"/>
    <w:rsid w:val="006926E4"/>
    <w:rsid w:val="00692837"/>
    <w:rsid w:val="00692B5A"/>
    <w:rsid w:val="00695151"/>
    <w:rsid w:val="006A08A7"/>
    <w:rsid w:val="006A1584"/>
    <w:rsid w:val="006A1D5F"/>
    <w:rsid w:val="006A4564"/>
    <w:rsid w:val="006A69CB"/>
    <w:rsid w:val="006A6F67"/>
    <w:rsid w:val="006A70E8"/>
    <w:rsid w:val="006B12D1"/>
    <w:rsid w:val="006B1F95"/>
    <w:rsid w:val="006B3A63"/>
    <w:rsid w:val="006B4C98"/>
    <w:rsid w:val="006B63D0"/>
    <w:rsid w:val="006B76C6"/>
    <w:rsid w:val="006C09E7"/>
    <w:rsid w:val="006C0A02"/>
    <w:rsid w:val="006C0E8E"/>
    <w:rsid w:val="006C2F6F"/>
    <w:rsid w:val="006C557E"/>
    <w:rsid w:val="006C62A4"/>
    <w:rsid w:val="006C6622"/>
    <w:rsid w:val="006C7CED"/>
    <w:rsid w:val="006D1E35"/>
    <w:rsid w:val="006D2F23"/>
    <w:rsid w:val="006E210F"/>
    <w:rsid w:val="006E4D9A"/>
    <w:rsid w:val="006E6256"/>
    <w:rsid w:val="006F0A0D"/>
    <w:rsid w:val="006F1575"/>
    <w:rsid w:val="006F18C1"/>
    <w:rsid w:val="006F5483"/>
    <w:rsid w:val="006F77AC"/>
    <w:rsid w:val="006F7DE9"/>
    <w:rsid w:val="00700459"/>
    <w:rsid w:val="007011CB"/>
    <w:rsid w:val="007023A0"/>
    <w:rsid w:val="00705AB9"/>
    <w:rsid w:val="00705AF6"/>
    <w:rsid w:val="00707DA3"/>
    <w:rsid w:val="00712FF4"/>
    <w:rsid w:val="007131DE"/>
    <w:rsid w:val="0071339D"/>
    <w:rsid w:val="00714378"/>
    <w:rsid w:val="00714B1D"/>
    <w:rsid w:val="00714FE6"/>
    <w:rsid w:val="00716D41"/>
    <w:rsid w:val="00720842"/>
    <w:rsid w:val="007225D2"/>
    <w:rsid w:val="0072309D"/>
    <w:rsid w:val="00724346"/>
    <w:rsid w:val="00725076"/>
    <w:rsid w:val="00726AE2"/>
    <w:rsid w:val="00727BFE"/>
    <w:rsid w:val="00732CE9"/>
    <w:rsid w:val="00734B58"/>
    <w:rsid w:val="00735B56"/>
    <w:rsid w:val="007369B1"/>
    <w:rsid w:val="00740D34"/>
    <w:rsid w:val="00743701"/>
    <w:rsid w:val="007439D4"/>
    <w:rsid w:val="00746742"/>
    <w:rsid w:val="00746FC3"/>
    <w:rsid w:val="00750F70"/>
    <w:rsid w:val="00752FC2"/>
    <w:rsid w:val="0075630A"/>
    <w:rsid w:val="00756662"/>
    <w:rsid w:val="00756FE6"/>
    <w:rsid w:val="00760AD7"/>
    <w:rsid w:val="007638D5"/>
    <w:rsid w:val="007653C3"/>
    <w:rsid w:val="00766334"/>
    <w:rsid w:val="00767A57"/>
    <w:rsid w:val="00767F83"/>
    <w:rsid w:val="00770C04"/>
    <w:rsid w:val="00773C53"/>
    <w:rsid w:val="007743BA"/>
    <w:rsid w:val="00775C9C"/>
    <w:rsid w:val="007764A2"/>
    <w:rsid w:val="0077700B"/>
    <w:rsid w:val="00777114"/>
    <w:rsid w:val="00777B7D"/>
    <w:rsid w:val="007801A9"/>
    <w:rsid w:val="00780871"/>
    <w:rsid w:val="00781A03"/>
    <w:rsid w:val="00783815"/>
    <w:rsid w:val="00787B2A"/>
    <w:rsid w:val="007921D3"/>
    <w:rsid w:val="0079316D"/>
    <w:rsid w:val="00795547"/>
    <w:rsid w:val="007A15BF"/>
    <w:rsid w:val="007A3BE4"/>
    <w:rsid w:val="007A400A"/>
    <w:rsid w:val="007A57B2"/>
    <w:rsid w:val="007A77B3"/>
    <w:rsid w:val="007B1ED5"/>
    <w:rsid w:val="007B42A1"/>
    <w:rsid w:val="007B430C"/>
    <w:rsid w:val="007B4B57"/>
    <w:rsid w:val="007C0B62"/>
    <w:rsid w:val="007C1ADD"/>
    <w:rsid w:val="007C2940"/>
    <w:rsid w:val="007C3195"/>
    <w:rsid w:val="007C3327"/>
    <w:rsid w:val="007C3ADB"/>
    <w:rsid w:val="007C7D7E"/>
    <w:rsid w:val="007D3C95"/>
    <w:rsid w:val="007D4AA7"/>
    <w:rsid w:val="007D6B18"/>
    <w:rsid w:val="007D6C11"/>
    <w:rsid w:val="007E1185"/>
    <w:rsid w:val="007E1AF4"/>
    <w:rsid w:val="007E6D49"/>
    <w:rsid w:val="007F13EE"/>
    <w:rsid w:val="007F24F9"/>
    <w:rsid w:val="007F3329"/>
    <w:rsid w:val="007F368D"/>
    <w:rsid w:val="007F61BA"/>
    <w:rsid w:val="007F6FAB"/>
    <w:rsid w:val="00800A06"/>
    <w:rsid w:val="0080182E"/>
    <w:rsid w:val="0080234C"/>
    <w:rsid w:val="008026A3"/>
    <w:rsid w:val="00802CE3"/>
    <w:rsid w:val="00803482"/>
    <w:rsid w:val="00804E88"/>
    <w:rsid w:val="00807161"/>
    <w:rsid w:val="00810DBB"/>
    <w:rsid w:val="00810E19"/>
    <w:rsid w:val="00813140"/>
    <w:rsid w:val="00815D92"/>
    <w:rsid w:val="00817C35"/>
    <w:rsid w:val="00822799"/>
    <w:rsid w:val="008278AC"/>
    <w:rsid w:val="008304B0"/>
    <w:rsid w:val="00831851"/>
    <w:rsid w:val="00834786"/>
    <w:rsid w:val="00840106"/>
    <w:rsid w:val="00841410"/>
    <w:rsid w:val="008422DF"/>
    <w:rsid w:val="008509AB"/>
    <w:rsid w:val="008525B7"/>
    <w:rsid w:val="00853D11"/>
    <w:rsid w:val="00854F3C"/>
    <w:rsid w:val="0085565C"/>
    <w:rsid w:val="00860A16"/>
    <w:rsid w:val="00861699"/>
    <w:rsid w:val="00864D69"/>
    <w:rsid w:val="00865367"/>
    <w:rsid w:val="00866722"/>
    <w:rsid w:val="008702D8"/>
    <w:rsid w:val="00872684"/>
    <w:rsid w:val="00873DEF"/>
    <w:rsid w:val="00873E8C"/>
    <w:rsid w:val="00873EBA"/>
    <w:rsid w:val="00874450"/>
    <w:rsid w:val="008754A5"/>
    <w:rsid w:val="00876074"/>
    <w:rsid w:val="00877657"/>
    <w:rsid w:val="008825AC"/>
    <w:rsid w:val="0088283A"/>
    <w:rsid w:val="00883A25"/>
    <w:rsid w:val="00884D16"/>
    <w:rsid w:val="00885482"/>
    <w:rsid w:val="0088595D"/>
    <w:rsid w:val="00887E62"/>
    <w:rsid w:val="00890663"/>
    <w:rsid w:val="00891486"/>
    <w:rsid w:val="00892847"/>
    <w:rsid w:val="00892F81"/>
    <w:rsid w:val="00893D91"/>
    <w:rsid w:val="00894BBD"/>
    <w:rsid w:val="00894CC2"/>
    <w:rsid w:val="008A11E7"/>
    <w:rsid w:val="008A24A0"/>
    <w:rsid w:val="008A24DD"/>
    <w:rsid w:val="008A2693"/>
    <w:rsid w:val="008A37F2"/>
    <w:rsid w:val="008A3EE4"/>
    <w:rsid w:val="008A408B"/>
    <w:rsid w:val="008A43D7"/>
    <w:rsid w:val="008A79CA"/>
    <w:rsid w:val="008B06C5"/>
    <w:rsid w:val="008B0F15"/>
    <w:rsid w:val="008B2712"/>
    <w:rsid w:val="008B4B14"/>
    <w:rsid w:val="008B4CAA"/>
    <w:rsid w:val="008B51E1"/>
    <w:rsid w:val="008B58D4"/>
    <w:rsid w:val="008B68CC"/>
    <w:rsid w:val="008C0C18"/>
    <w:rsid w:val="008C27AB"/>
    <w:rsid w:val="008C2CDF"/>
    <w:rsid w:val="008C3526"/>
    <w:rsid w:val="008D0878"/>
    <w:rsid w:val="008D178D"/>
    <w:rsid w:val="008D3013"/>
    <w:rsid w:val="008D5737"/>
    <w:rsid w:val="008D59B7"/>
    <w:rsid w:val="008E063F"/>
    <w:rsid w:val="008E320E"/>
    <w:rsid w:val="008E3E41"/>
    <w:rsid w:val="008E5A58"/>
    <w:rsid w:val="008F0438"/>
    <w:rsid w:val="008F0DE2"/>
    <w:rsid w:val="008F4E20"/>
    <w:rsid w:val="00902A53"/>
    <w:rsid w:val="0090500B"/>
    <w:rsid w:val="00905BC5"/>
    <w:rsid w:val="0090786A"/>
    <w:rsid w:val="00912921"/>
    <w:rsid w:val="0091394E"/>
    <w:rsid w:val="00916084"/>
    <w:rsid w:val="00920517"/>
    <w:rsid w:val="00921640"/>
    <w:rsid w:val="009246FD"/>
    <w:rsid w:val="00924866"/>
    <w:rsid w:val="00924BCB"/>
    <w:rsid w:val="00927CA2"/>
    <w:rsid w:val="009306FA"/>
    <w:rsid w:val="0093424C"/>
    <w:rsid w:val="00940791"/>
    <w:rsid w:val="00940E47"/>
    <w:rsid w:val="009415ED"/>
    <w:rsid w:val="00942132"/>
    <w:rsid w:val="00942E77"/>
    <w:rsid w:val="00946561"/>
    <w:rsid w:val="009467A6"/>
    <w:rsid w:val="009476DB"/>
    <w:rsid w:val="00950038"/>
    <w:rsid w:val="00952233"/>
    <w:rsid w:val="00953595"/>
    <w:rsid w:val="0096096D"/>
    <w:rsid w:val="00961B33"/>
    <w:rsid w:val="00961FB4"/>
    <w:rsid w:val="009628A6"/>
    <w:rsid w:val="00963B96"/>
    <w:rsid w:val="009655B5"/>
    <w:rsid w:val="00967E5D"/>
    <w:rsid w:val="00970058"/>
    <w:rsid w:val="0097104B"/>
    <w:rsid w:val="00973527"/>
    <w:rsid w:val="00973DC4"/>
    <w:rsid w:val="00974BC5"/>
    <w:rsid w:val="009759C5"/>
    <w:rsid w:val="009802F1"/>
    <w:rsid w:val="00981332"/>
    <w:rsid w:val="0098208E"/>
    <w:rsid w:val="00982781"/>
    <w:rsid w:val="00991CA4"/>
    <w:rsid w:val="00992632"/>
    <w:rsid w:val="00992881"/>
    <w:rsid w:val="00993966"/>
    <w:rsid w:val="009941BD"/>
    <w:rsid w:val="009950C0"/>
    <w:rsid w:val="00995467"/>
    <w:rsid w:val="009A1AE3"/>
    <w:rsid w:val="009A31F9"/>
    <w:rsid w:val="009A3302"/>
    <w:rsid w:val="009B1264"/>
    <w:rsid w:val="009B3B1E"/>
    <w:rsid w:val="009B3F39"/>
    <w:rsid w:val="009B67F9"/>
    <w:rsid w:val="009B6A9D"/>
    <w:rsid w:val="009C12A8"/>
    <w:rsid w:val="009C230C"/>
    <w:rsid w:val="009C2334"/>
    <w:rsid w:val="009C24F0"/>
    <w:rsid w:val="009C39C6"/>
    <w:rsid w:val="009C61AF"/>
    <w:rsid w:val="009D1BDD"/>
    <w:rsid w:val="009D287F"/>
    <w:rsid w:val="009D312B"/>
    <w:rsid w:val="009D3CAB"/>
    <w:rsid w:val="009D5C8A"/>
    <w:rsid w:val="009D60FC"/>
    <w:rsid w:val="009D6503"/>
    <w:rsid w:val="009E239A"/>
    <w:rsid w:val="009E3E27"/>
    <w:rsid w:val="009E5D75"/>
    <w:rsid w:val="009F00E0"/>
    <w:rsid w:val="009F01F6"/>
    <w:rsid w:val="009F1D80"/>
    <w:rsid w:val="009F4B9C"/>
    <w:rsid w:val="009F4BD5"/>
    <w:rsid w:val="009F4F02"/>
    <w:rsid w:val="009F625F"/>
    <w:rsid w:val="009F680F"/>
    <w:rsid w:val="009F7BA4"/>
    <w:rsid w:val="00A006E3"/>
    <w:rsid w:val="00A01945"/>
    <w:rsid w:val="00A01F5C"/>
    <w:rsid w:val="00A0317A"/>
    <w:rsid w:val="00A0594A"/>
    <w:rsid w:val="00A06366"/>
    <w:rsid w:val="00A0685C"/>
    <w:rsid w:val="00A06AD3"/>
    <w:rsid w:val="00A06DC8"/>
    <w:rsid w:val="00A108D2"/>
    <w:rsid w:val="00A12E31"/>
    <w:rsid w:val="00A14D20"/>
    <w:rsid w:val="00A16100"/>
    <w:rsid w:val="00A17DCF"/>
    <w:rsid w:val="00A209FB"/>
    <w:rsid w:val="00A20CB2"/>
    <w:rsid w:val="00A24E0C"/>
    <w:rsid w:val="00A2546E"/>
    <w:rsid w:val="00A25F34"/>
    <w:rsid w:val="00A34676"/>
    <w:rsid w:val="00A348A5"/>
    <w:rsid w:val="00A37290"/>
    <w:rsid w:val="00A3744E"/>
    <w:rsid w:val="00A406D0"/>
    <w:rsid w:val="00A4151E"/>
    <w:rsid w:val="00A445E5"/>
    <w:rsid w:val="00A47B7E"/>
    <w:rsid w:val="00A5051B"/>
    <w:rsid w:val="00A52B1C"/>
    <w:rsid w:val="00A5334B"/>
    <w:rsid w:val="00A5481F"/>
    <w:rsid w:val="00A555BD"/>
    <w:rsid w:val="00A559C5"/>
    <w:rsid w:val="00A60A06"/>
    <w:rsid w:val="00A663F4"/>
    <w:rsid w:val="00A66458"/>
    <w:rsid w:val="00A66A77"/>
    <w:rsid w:val="00A677E2"/>
    <w:rsid w:val="00A67DA8"/>
    <w:rsid w:val="00A705F0"/>
    <w:rsid w:val="00A722F7"/>
    <w:rsid w:val="00A72641"/>
    <w:rsid w:val="00A743EF"/>
    <w:rsid w:val="00A75AE6"/>
    <w:rsid w:val="00A76F04"/>
    <w:rsid w:val="00A77428"/>
    <w:rsid w:val="00A805E9"/>
    <w:rsid w:val="00A80997"/>
    <w:rsid w:val="00A843FA"/>
    <w:rsid w:val="00A85C32"/>
    <w:rsid w:val="00A85DFD"/>
    <w:rsid w:val="00A862D3"/>
    <w:rsid w:val="00A90ACE"/>
    <w:rsid w:val="00A92FCF"/>
    <w:rsid w:val="00A9381F"/>
    <w:rsid w:val="00A94C37"/>
    <w:rsid w:val="00A976BF"/>
    <w:rsid w:val="00AA1DBD"/>
    <w:rsid w:val="00AA2056"/>
    <w:rsid w:val="00AA29E8"/>
    <w:rsid w:val="00AB3835"/>
    <w:rsid w:val="00AB70C8"/>
    <w:rsid w:val="00AB7995"/>
    <w:rsid w:val="00AB79C9"/>
    <w:rsid w:val="00AC3D10"/>
    <w:rsid w:val="00AC428A"/>
    <w:rsid w:val="00AC54BA"/>
    <w:rsid w:val="00AD158E"/>
    <w:rsid w:val="00AD483B"/>
    <w:rsid w:val="00AD5DA5"/>
    <w:rsid w:val="00AE0C37"/>
    <w:rsid w:val="00AE29A8"/>
    <w:rsid w:val="00AE2DD0"/>
    <w:rsid w:val="00AE58B7"/>
    <w:rsid w:val="00AE6A49"/>
    <w:rsid w:val="00AF2A98"/>
    <w:rsid w:val="00AF526D"/>
    <w:rsid w:val="00AF5E93"/>
    <w:rsid w:val="00B0121B"/>
    <w:rsid w:val="00B01507"/>
    <w:rsid w:val="00B03190"/>
    <w:rsid w:val="00B03465"/>
    <w:rsid w:val="00B0390B"/>
    <w:rsid w:val="00B05AFD"/>
    <w:rsid w:val="00B05C98"/>
    <w:rsid w:val="00B07E3F"/>
    <w:rsid w:val="00B120BE"/>
    <w:rsid w:val="00B12A5C"/>
    <w:rsid w:val="00B14306"/>
    <w:rsid w:val="00B160E1"/>
    <w:rsid w:val="00B161B2"/>
    <w:rsid w:val="00B17747"/>
    <w:rsid w:val="00B20DEE"/>
    <w:rsid w:val="00B219D0"/>
    <w:rsid w:val="00B24BD2"/>
    <w:rsid w:val="00B25391"/>
    <w:rsid w:val="00B27638"/>
    <w:rsid w:val="00B3255B"/>
    <w:rsid w:val="00B32BA5"/>
    <w:rsid w:val="00B34CC0"/>
    <w:rsid w:val="00B36A93"/>
    <w:rsid w:val="00B36B49"/>
    <w:rsid w:val="00B42C65"/>
    <w:rsid w:val="00B440A9"/>
    <w:rsid w:val="00B46CC0"/>
    <w:rsid w:val="00B52B4A"/>
    <w:rsid w:val="00B55587"/>
    <w:rsid w:val="00B57D19"/>
    <w:rsid w:val="00B627ED"/>
    <w:rsid w:val="00B64980"/>
    <w:rsid w:val="00B6630B"/>
    <w:rsid w:val="00B70AEB"/>
    <w:rsid w:val="00B70E77"/>
    <w:rsid w:val="00B7308E"/>
    <w:rsid w:val="00B74829"/>
    <w:rsid w:val="00B76A10"/>
    <w:rsid w:val="00B76D32"/>
    <w:rsid w:val="00B81568"/>
    <w:rsid w:val="00B82B4B"/>
    <w:rsid w:val="00B82D52"/>
    <w:rsid w:val="00B83ECB"/>
    <w:rsid w:val="00B87E32"/>
    <w:rsid w:val="00B93DC9"/>
    <w:rsid w:val="00B94164"/>
    <w:rsid w:val="00B9438C"/>
    <w:rsid w:val="00B94A5E"/>
    <w:rsid w:val="00B94BA0"/>
    <w:rsid w:val="00B95BCF"/>
    <w:rsid w:val="00B972F2"/>
    <w:rsid w:val="00B977D0"/>
    <w:rsid w:val="00B97944"/>
    <w:rsid w:val="00BA04BB"/>
    <w:rsid w:val="00BA28ED"/>
    <w:rsid w:val="00BA3773"/>
    <w:rsid w:val="00BA3FA1"/>
    <w:rsid w:val="00BA6F62"/>
    <w:rsid w:val="00BA77F7"/>
    <w:rsid w:val="00BA7BD7"/>
    <w:rsid w:val="00BB1E80"/>
    <w:rsid w:val="00BB3D1B"/>
    <w:rsid w:val="00BB4CA0"/>
    <w:rsid w:val="00BB66C1"/>
    <w:rsid w:val="00BB673C"/>
    <w:rsid w:val="00BB72EC"/>
    <w:rsid w:val="00BC3A83"/>
    <w:rsid w:val="00BC410F"/>
    <w:rsid w:val="00BC5205"/>
    <w:rsid w:val="00BC5B29"/>
    <w:rsid w:val="00BC66D9"/>
    <w:rsid w:val="00BC692E"/>
    <w:rsid w:val="00BC6DB9"/>
    <w:rsid w:val="00BD00D6"/>
    <w:rsid w:val="00BD2182"/>
    <w:rsid w:val="00BD2AAF"/>
    <w:rsid w:val="00BD5A6F"/>
    <w:rsid w:val="00BD657A"/>
    <w:rsid w:val="00BD6B54"/>
    <w:rsid w:val="00BE0F3B"/>
    <w:rsid w:val="00BE15CC"/>
    <w:rsid w:val="00BE48D8"/>
    <w:rsid w:val="00BE69E0"/>
    <w:rsid w:val="00BE745D"/>
    <w:rsid w:val="00BF0AD1"/>
    <w:rsid w:val="00BF13C0"/>
    <w:rsid w:val="00BF1F6F"/>
    <w:rsid w:val="00BF3B37"/>
    <w:rsid w:val="00BF50F7"/>
    <w:rsid w:val="00BF6A14"/>
    <w:rsid w:val="00BF7F9C"/>
    <w:rsid w:val="00C01EFC"/>
    <w:rsid w:val="00C03658"/>
    <w:rsid w:val="00C045C1"/>
    <w:rsid w:val="00C0517A"/>
    <w:rsid w:val="00C058FD"/>
    <w:rsid w:val="00C07A0B"/>
    <w:rsid w:val="00C10942"/>
    <w:rsid w:val="00C113B2"/>
    <w:rsid w:val="00C11AC0"/>
    <w:rsid w:val="00C13704"/>
    <w:rsid w:val="00C16775"/>
    <w:rsid w:val="00C20D5A"/>
    <w:rsid w:val="00C20E1A"/>
    <w:rsid w:val="00C21849"/>
    <w:rsid w:val="00C25703"/>
    <w:rsid w:val="00C32481"/>
    <w:rsid w:val="00C33CCB"/>
    <w:rsid w:val="00C340BA"/>
    <w:rsid w:val="00C345C2"/>
    <w:rsid w:val="00C3536F"/>
    <w:rsid w:val="00C42EDF"/>
    <w:rsid w:val="00C441E3"/>
    <w:rsid w:val="00C44F54"/>
    <w:rsid w:val="00C45882"/>
    <w:rsid w:val="00C459E0"/>
    <w:rsid w:val="00C46F87"/>
    <w:rsid w:val="00C47F36"/>
    <w:rsid w:val="00C504E4"/>
    <w:rsid w:val="00C515C2"/>
    <w:rsid w:val="00C52CC7"/>
    <w:rsid w:val="00C53E80"/>
    <w:rsid w:val="00C5519C"/>
    <w:rsid w:val="00C55A09"/>
    <w:rsid w:val="00C56527"/>
    <w:rsid w:val="00C56BF0"/>
    <w:rsid w:val="00C57E74"/>
    <w:rsid w:val="00C61373"/>
    <w:rsid w:val="00C63151"/>
    <w:rsid w:val="00C63421"/>
    <w:rsid w:val="00C63533"/>
    <w:rsid w:val="00C64919"/>
    <w:rsid w:val="00C64BE9"/>
    <w:rsid w:val="00C6684E"/>
    <w:rsid w:val="00C66AA4"/>
    <w:rsid w:val="00C66F23"/>
    <w:rsid w:val="00C67E7D"/>
    <w:rsid w:val="00C67EAC"/>
    <w:rsid w:val="00C70B78"/>
    <w:rsid w:val="00C71537"/>
    <w:rsid w:val="00C722A7"/>
    <w:rsid w:val="00C73F4F"/>
    <w:rsid w:val="00C80139"/>
    <w:rsid w:val="00C80226"/>
    <w:rsid w:val="00C826B1"/>
    <w:rsid w:val="00C82F85"/>
    <w:rsid w:val="00C840FF"/>
    <w:rsid w:val="00C868C2"/>
    <w:rsid w:val="00C87561"/>
    <w:rsid w:val="00C90A83"/>
    <w:rsid w:val="00C91337"/>
    <w:rsid w:val="00C92239"/>
    <w:rsid w:val="00C93F56"/>
    <w:rsid w:val="00CA0BB2"/>
    <w:rsid w:val="00CA1ED0"/>
    <w:rsid w:val="00CA46D8"/>
    <w:rsid w:val="00CA4744"/>
    <w:rsid w:val="00CA4ADA"/>
    <w:rsid w:val="00CA4E85"/>
    <w:rsid w:val="00CA5F5C"/>
    <w:rsid w:val="00CB4ADF"/>
    <w:rsid w:val="00CB55B9"/>
    <w:rsid w:val="00CB646D"/>
    <w:rsid w:val="00CB6591"/>
    <w:rsid w:val="00CB6A2E"/>
    <w:rsid w:val="00CB74EB"/>
    <w:rsid w:val="00CB754F"/>
    <w:rsid w:val="00CC0304"/>
    <w:rsid w:val="00CC2924"/>
    <w:rsid w:val="00CC58A4"/>
    <w:rsid w:val="00CD12DD"/>
    <w:rsid w:val="00CD26E2"/>
    <w:rsid w:val="00CD741D"/>
    <w:rsid w:val="00CD7ED3"/>
    <w:rsid w:val="00CE00F0"/>
    <w:rsid w:val="00CE0306"/>
    <w:rsid w:val="00CE323C"/>
    <w:rsid w:val="00CE417D"/>
    <w:rsid w:val="00CE4B94"/>
    <w:rsid w:val="00CE7D5F"/>
    <w:rsid w:val="00CF1C7D"/>
    <w:rsid w:val="00CF3745"/>
    <w:rsid w:val="00CF5E42"/>
    <w:rsid w:val="00D02A88"/>
    <w:rsid w:val="00D03C3E"/>
    <w:rsid w:val="00D14D9A"/>
    <w:rsid w:val="00D1736C"/>
    <w:rsid w:val="00D17C88"/>
    <w:rsid w:val="00D200B7"/>
    <w:rsid w:val="00D219DA"/>
    <w:rsid w:val="00D21C04"/>
    <w:rsid w:val="00D224AD"/>
    <w:rsid w:val="00D240EC"/>
    <w:rsid w:val="00D24C20"/>
    <w:rsid w:val="00D24F23"/>
    <w:rsid w:val="00D25EB9"/>
    <w:rsid w:val="00D266AC"/>
    <w:rsid w:val="00D26B97"/>
    <w:rsid w:val="00D27818"/>
    <w:rsid w:val="00D27E97"/>
    <w:rsid w:val="00D30692"/>
    <w:rsid w:val="00D307F9"/>
    <w:rsid w:val="00D347BD"/>
    <w:rsid w:val="00D35490"/>
    <w:rsid w:val="00D35E8B"/>
    <w:rsid w:val="00D44B4B"/>
    <w:rsid w:val="00D45EAC"/>
    <w:rsid w:val="00D47573"/>
    <w:rsid w:val="00D50703"/>
    <w:rsid w:val="00D516B4"/>
    <w:rsid w:val="00D536C6"/>
    <w:rsid w:val="00D559B7"/>
    <w:rsid w:val="00D55FA2"/>
    <w:rsid w:val="00D6292C"/>
    <w:rsid w:val="00D62A88"/>
    <w:rsid w:val="00D64C00"/>
    <w:rsid w:val="00D65CFF"/>
    <w:rsid w:val="00D65FA0"/>
    <w:rsid w:val="00D66E77"/>
    <w:rsid w:val="00D72574"/>
    <w:rsid w:val="00D771DD"/>
    <w:rsid w:val="00D81380"/>
    <w:rsid w:val="00D8280A"/>
    <w:rsid w:val="00D8360B"/>
    <w:rsid w:val="00D856D0"/>
    <w:rsid w:val="00D87D6A"/>
    <w:rsid w:val="00D9041B"/>
    <w:rsid w:val="00D91921"/>
    <w:rsid w:val="00D936C4"/>
    <w:rsid w:val="00D94B83"/>
    <w:rsid w:val="00D94E6A"/>
    <w:rsid w:val="00D978FF"/>
    <w:rsid w:val="00DA0236"/>
    <w:rsid w:val="00DA1751"/>
    <w:rsid w:val="00DA572F"/>
    <w:rsid w:val="00DA595F"/>
    <w:rsid w:val="00DA65E0"/>
    <w:rsid w:val="00DB166C"/>
    <w:rsid w:val="00DB2AD0"/>
    <w:rsid w:val="00DB2DEF"/>
    <w:rsid w:val="00DB3C92"/>
    <w:rsid w:val="00DB59B9"/>
    <w:rsid w:val="00DB7AD0"/>
    <w:rsid w:val="00DC11A7"/>
    <w:rsid w:val="00DC331B"/>
    <w:rsid w:val="00DC38B2"/>
    <w:rsid w:val="00DC6DF4"/>
    <w:rsid w:val="00DD1104"/>
    <w:rsid w:val="00DD1B1B"/>
    <w:rsid w:val="00DD3598"/>
    <w:rsid w:val="00DD359E"/>
    <w:rsid w:val="00DD5A01"/>
    <w:rsid w:val="00DD5AA7"/>
    <w:rsid w:val="00DD697F"/>
    <w:rsid w:val="00DD7E3A"/>
    <w:rsid w:val="00DE14EA"/>
    <w:rsid w:val="00DE199E"/>
    <w:rsid w:val="00DE2E7D"/>
    <w:rsid w:val="00DE2F1F"/>
    <w:rsid w:val="00DE42CE"/>
    <w:rsid w:val="00DE4841"/>
    <w:rsid w:val="00DE5BB5"/>
    <w:rsid w:val="00DE6751"/>
    <w:rsid w:val="00DE686D"/>
    <w:rsid w:val="00DE6CFA"/>
    <w:rsid w:val="00DF01BA"/>
    <w:rsid w:val="00DF0347"/>
    <w:rsid w:val="00DF0C81"/>
    <w:rsid w:val="00DF3822"/>
    <w:rsid w:val="00DF4B51"/>
    <w:rsid w:val="00DF720C"/>
    <w:rsid w:val="00DF7513"/>
    <w:rsid w:val="00E00AF6"/>
    <w:rsid w:val="00E00F02"/>
    <w:rsid w:val="00E06387"/>
    <w:rsid w:val="00E0683B"/>
    <w:rsid w:val="00E07CDC"/>
    <w:rsid w:val="00E1051F"/>
    <w:rsid w:val="00E10665"/>
    <w:rsid w:val="00E1075A"/>
    <w:rsid w:val="00E10952"/>
    <w:rsid w:val="00E1271C"/>
    <w:rsid w:val="00E12A52"/>
    <w:rsid w:val="00E13E79"/>
    <w:rsid w:val="00E15FFB"/>
    <w:rsid w:val="00E172CE"/>
    <w:rsid w:val="00E21818"/>
    <w:rsid w:val="00E21C69"/>
    <w:rsid w:val="00E24056"/>
    <w:rsid w:val="00E2547A"/>
    <w:rsid w:val="00E266FD"/>
    <w:rsid w:val="00E32DB0"/>
    <w:rsid w:val="00E35410"/>
    <w:rsid w:val="00E366F6"/>
    <w:rsid w:val="00E36D00"/>
    <w:rsid w:val="00E36D6B"/>
    <w:rsid w:val="00E44687"/>
    <w:rsid w:val="00E4556C"/>
    <w:rsid w:val="00E455A5"/>
    <w:rsid w:val="00E4681A"/>
    <w:rsid w:val="00E501D4"/>
    <w:rsid w:val="00E50240"/>
    <w:rsid w:val="00E507B7"/>
    <w:rsid w:val="00E50B8B"/>
    <w:rsid w:val="00E52B63"/>
    <w:rsid w:val="00E52E32"/>
    <w:rsid w:val="00E53127"/>
    <w:rsid w:val="00E535C4"/>
    <w:rsid w:val="00E5405D"/>
    <w:rsid w:val="00E55029"/>
    <w:rsid w:val="00E60705"/>
    <w:rsid w:val="00E70586"/>
    <w:rsid w:val="00E71C7E"/>
    <w:rsid w:val="00E75F7A"/>
    <w:rsid w:val="00E76460"/>
    <w:rsid w:val="00E767E8"/>
    <w:rsid w:val="00E802E6"/>
    <w:rsid w:val="00E82B69"/>
    <w:rsid w:val="00E843A4"/>
    <w:rsid w:val="00E84B71"/>
    <w:rsid w:val="00E8544C"/>
    <w:rsid w:val="00E858C4"/>
    <w:rsid w:val="00E872C4"/>
    <w:rsid w:val="00E87B23"/>
    <w:rsid w:val="00E90821"/>
    <w:rsid w:val="00E928D4"/>
    <w:rsid w:val="00E9798D"/>
    <w:rsid w:val="00EA31D0"/>
    <w:rsid w:val="00EA330F"/>
    <w:rsid w:val="00EA73D5"/>
    <w:rsid w:val="00EB1136"/>
    <w:rsid w:val="00EB2C8F"/>
    <w:rsid w:val="00EB37F5"/>
    <w:rsid w:val="00EB57A2"/>
    <w:rsid w:val="00EB7D25"/>
    <w:rsid w:val="00EB7FA5"/>
    <w:rsid w:val="00EC138E"/>
    <w:rsid w:val="00EC2263"/>
    <w:rsid w:val="00EC5B41"/>
    <w:rsid w:val="00EC71DD"/>
    <w:rsid w:val="00EC7874"/>
    <w:rsid w:val="00ED05FB"/>
    <w:rsid w:val="00ED060B"/>
    <w:rsid w:val="00ED2ACC"/>
    <w:rsid w:val="00ED43B7"/>
    <w:rsid w:val="00ED5A4D"/>
    <w:rsid w:val="00ED66F6"/>
    <w:rsid w:val="00EE0615"/>
    <w:rsid w:val="00EE0D30"/>
    <w:rsid w:val="00EE1878"/>
    <w:rsid w:val="00EE3FCB"/>
    <w:rsid w:val="00EE4083"/>
    <w:rsid w:val="00EE7735"/>
    <w:rsid w:val="00EE7B7E"/>
    <w:rsid w:val="00EE7FD7"/>
    <w:rsid w:val="00EF13FD"/>
    <w:rsid w:val="00EF2942"/>
    <w:rsid w:val="00EF3007"/>
    <w:rsid w:val="00EF3E53"/>
    <w:rsid w:val="00EF5ADB"/>
    <w:rsid w:val="00EF705B"/>
    <w:rsid w:val="00F01269"/>
    <w:rsid w:val="00F01DF8"/>
    <w:rsid w:val="00F0246C"/>
    <w:rsid w:val="00F05182"/>
    <w:rsid w:val="00F05EC2"/>
    <w:rsid w:val="00F10B7B"/>
    <w:rsid w:val="00F15A72"/>
    <w:rsid w:val="00F15F58"/>
    <w:rsid w:val="00F16A2B"/>
    <w:rsid w:val="00F16CD0"/>
    <w:rsid w:val="00F17886"/>
    <w:rsid w:val="00F225DB"/>
    <w:rsid w:val="00F26606"/>
    <w:rsid w:val="00F30F78"/>
    <w:rsid w:val="00F373B5"/>
    <w:rsid w:val="00F37C14"/>
    <w:rsid w:val="00F40278"/>
    <w:rsid w:val="00F418B7"/>
    <w:rsid w:val="00F42A53"/>
    <w:rsid w:val="00F51427"/>
    <w:rsid w:val="00F52DA8"/>
    <w:rsid w:val="00F53B3F"/>
    <w:rsid w:val="00F53CC1"/>
    <w:rsid w:val="00F54243"/>
    <w:rsid w:val="00F5442A"/>
    <w:rsid w:val="00F55ACA"/>
    <w:rsid w:val="00F568BF"/>
    <w:rsid w:val="00F57184"/>
    <w:rsid w:val="00F6134D"/>
    <w:rsid w:val="00F63D3F"/>
    <w:rsid w:val="00F64295"/>
    <w:rsid w:val="00F64625"/>
    <w:rsid w:val="00F64F82"/>
    <w:rsid w:val="00F6638E"/>
    <w:rsid w:val="00F678CC"/>
    <w:rsid w:val="00F679D7"/>
    <w:rsid w:val="00F71908"/>
    <w:rsid w:val="00F73229"/>
    <w:rsid w:val="00F737E7"/>
    <w:rsid w:val="00F8351B"/>
    <w:rsid w:val="00F873EC"/>
    <w:rsid w:val="00F90D72"/>
    <w:rsid w:val="00F92A8D"/>
    <w:rsid w:val="00F944C3"/>
    <w:rsid w:val="00F94E36"/>
    <w:rsid w:val="00F96319"/>
    <w:rsid w:val="00F9642F"/>
    <w:rsid w:val="00F96A4E"/>
    <w:rsid w:val="00FA02A6"/>
    <w:rsid w:val="00FA062E"/>
    <w:rsid w:val="00FA16D7"/>
    <w:rsid w:val="00FA1EE0"/>
    <w:rsid w:val="00FA49C6"/>
    <w:rsid w:val="00FA4D61"/>
    <w:rsid w:val="00FA6137"/>
    <w:rsid w:val="00FA780F"/>
    <w:rsid w:val="00FB0072"/>
    <w:rsid w:val="00FB071E"/>
    <w:rsid w:val="00FB11C6"/>
    <w:rsid w:val="00FB2203"/>
    <w:rsid w:val="00FB2DCC"/>
    <w:rsid w:val="00FB2FF9"/>
    <w:rsid w:val="00FB3CBC"/>
    <w:rsid w:val="00FB451D"/>
    <w:rsid w:val="00FB4794"/>
    <w:rsid w:val="00FB4DB1"/>
    <w:rsid w:val="00FB5FC6"/>
    <w:rsid w:val="00FB6337"/>
    <w:rsid w:val="00FB7BD0"/>
    <w:rsid w:val="00FB7DCB"/>
    <w:rsid w:val="00FC05A8"/>
    <w:rsid w:val="00FC07BA"/>
    <w:rsid w:val="00FC19A8"/>
    <w:rsid w:val="00FC2D2F"/>
    <w:rsid w:val="00FC3BB3"/>
    <w:rsid w:val="00FC3D4A"/>
    <w:rsid w:val="00FC6735"/>
    <w:rsid w:val="00FD0AF2"/>
    <w:rsid w:val="00FD0E8E"/>
    <w:rsid w:val="00FD1823"/>
    <w:rsid w:val="00FD203D"/>
    <w:rsid w:val="00FD5BAF"/>
    <w:rsid w:val="00FD72C3"/>
    <w:rsid w:val="00FE149E"/>
    <w:rsid w:val="00FE3842"/>
    <w:rsid w:val="00FE4519"/>
    <w:rsid w:val="00FF08F4"/>
    <w:rsid w:val="00FF60B9"/>
    <w:rsid w:val="00FF7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CD"/>
    <w:pPr>
      <w:spacing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0F35C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F35C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F35C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F35C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0F35CD"/>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0F35C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0F35CD"/>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0F35CD"/>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0F35C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F30B6"/>
    <w:rPr>
      <w:sz w:val="20"/>
      <w:szCs w:val="20"/>
    </w:rPr>
  </w:style>
  <w:style w:type="character" w:customStyle="1" w:styleId="EndnoteTextChar">
    <w:name w:val="Endnote Text Char"/>
    <w:basedOn w:val="DefaultParagraphFont"/>
    <w:link w:val="EndnoteText"/>
    <w:uiPriority w:val="99"/>
    <w:rsid w:val="005F30B6"/>
  </w:style>
  <w:style w:type="character" w:styleId="EndnoteReference">
    <w:name w:val="endnote reference"/>
    <w:basedOn w:val="DefaultParagraphFont"/>
    <w:uiPriority w:val="99"/>
    <w:semiHidden/>
    <w:unhideWhenUsed/>
    <w:rsid w:val="005F30B6"/>
    <w:rPr>
      <w:vertAlign w:val="superscript"/>
    </w:rPr>
  </w:style>
  <w:style w:type="character" w:styleId="Hyperlink">
    <w:name w:val="Hyperlink"/>
    <w:basedOn w:val="DefaultParagraphFont"/>
    <w:uiPriority w:val="99"/>
    <w:unhideWhenUsed/>
    <w:rsid w:val="003D2DFC"/>
    <w:rPr>
      <w:color w:val="0000FF"/>
      <w:u w:val="single"/>
    </w:rPr>
  </w:style>
  <w:style w:type="paragraph" w:customStyle="1" w:styleId="Default">
    <w:name w:val="Default"/>
    <w:rsid w:val="001D4616"/>
    <w:pPr>
      <w:autoSpaceDE w:val="0"/>
      <w:autoSpaceDN w:val="0"/>
      <w:adjustRightInd w:val="0"/>
    </w:pPr>
    <w:rPr>
      <w:rFonts w:ascii="Arial" w:hAnsi="Arial" w:cs="Arial"/>
      <w:color w:val="000000"/>
      <w:sz w:val="24"/>
      <w:szCs w:val="24"/>
    </w:rPr>
  </w:style>
  <w:style w:type="character" w:customStyle="1" w:styleId="ptext-">
    <w:name w:val="ptext-"/>
    <w:basedOn w:val="DefaultParagraphFont"/>
    <w:rsid w:val="0033175F"/>
  </w:style>
  <w:style w:type="paragraph" w:styleId="FootnoteText">
    <w:name w:val="footnote text"/>
    <w:basedOn w:val="Normal"/>
    <w:link w:val="FootnoteTextChar"/>
    <w:uiPriority w:val="99"/>
    <w:unhideWhenUsed/>
    <w:rsid w:val="00247512"/>
    <w:pPr>
      <w:autoSpaceDE w:val="0"/>
      <w:autoSpaceDN w:val="0"/>
      <w:adjustRightInd w:val="0"/>
      <w:spacing w:line="240" w:lineRule="auto"/>
    </w:pPr>
    <w:rPr>
      <w:sz w:val="20"/>
      <w:szCs w:val="20"/>
    </w:rPr>
  </w:style>
  <w:style w:type="character" w:customStyle="1" w:styleId="FootnoteTextChar">
    <w:name w:val="Footnote Text Char"/>
    <w:basedOn w:val="DefaultParagraphFont"/>
    <w:link w:val="FootnoteText"/>
    <w:uiPriority w:val="99"/>
    <w:rsid w:val="00247512"/>
    <w:rPr>
      <w:rFonts w:ascii="Times New Roman" w:hAnsi="Times New Roman"/>
    </w:rPr>
  </w:style>
  <w:style w:type="character" w:styleId="FootnoteReference">
    <w:name w:val="footnote reference"/>
    <w:uiPriority w:val="99"/>
    <w:unhideWhenUsed/>
    <w:rsid w:val="00247512"/>
    <w:rPr>
      <w:vertAlign w:val="superscript"/>
    </w:rPr>
  </w:style>
  <w:style w:type="paragraph" w:styleId="ListParagraph">
    <w:name w:val="List Paragraph"/>
    <w:basedOn w:val="Normal"/>
    <w:uiPriority w:val="34"/>
    <w:qFormat/>
    <w:rsid w:val="00027B79"/>
    <w:pPr>
      <w:ind w:left="720"/>
      <w:contextualSpacing/>
    </w:pPr>
    <w:rPr>
      <w:rFonts w:ascii="Calibri" w:hAnsi="Calibri"/>
    </w:rPr>
  </w:style>
  <w:style w:type="character" w:customStyle="1" w:styleId="documentbody">
    <w:name w:val="documentbody"/>
    <w:basedOn w:val="DefaultParagraphFont"/>
    <w:rsid w:val="000F35CD"/>
  </w:style>
  <w:style w:type="character" w:styleId="CommentReference">
    <w:name w:val="annotation reference"/>
    <w:basedOn w:val="DefaultParagraphFont"/>
    <w:uiPriority w:val="99"/>
    <w:unhideWhenUsed/>
    <w:rsid w:val="000F35CD"/>
    <w:rPr>
      <w:sz w:val="16"/>
      <w:szCs w:val="16"/>
    </w:rPr>
  </w:style>
  <w:style w:type="character" w:customStyle="1" w:styleId="searchterm">
    <w:name w:val="searchterm"/>
    <w:basedOn w:val="DefaultParagraphFont"/>
    <w:rsid w:val="000F35CD"/>
  </w:style>
  <w:style w:type="character" w:customStyle="1" w:styleId="contents">
    <w:name w:val="contents"/>
    <w:basedOn w:val="DefaultParagraphFont"/>
    <w:rsid w:val="000F35CD"/>
  </w:style>
  <w:style w:type="character" w:customStyle="1" w:styleId="sectno">
    <w:name w:val="sectno"/>
    <w:basedOn w:val="DefaultParagraphFont"/>
    <w:rsid w:val="000F35CD"/>
  </w:style>
  <w:style w:type="character" w:customStyle="1" w:styleId="subject">
    <w:name w:val="subject"/>
    <w:basedOn w:val="DefaultParagraphFont"/>
    <w:rsid w:val="000F35CD"/>
  </w:style>
  <w:style w:type="character" w:customStyle="1" w:styleId="enumxml">
    <w:name w:val="enumxml"/>
    <w:basedOn w:val="DefaultParagraphFont"/>
    <w:rsid w:val="000F35CD"/>
  </w:style>
  <w:style w:type="character" w:customStyle="1" w:styleId="ptext-1">
    <w:name w:val="ptext-1"/>
    <w:basedOn w:val="DefaultParagraphFont"/>
    <w:rsid w:val="000F35CD"/>
  </w:style>
  <w:style w:type="character" w:customStyle="1" w:styleId="ptext-2">
    <w:name w:val="ptext-2"/>
    <w:basedOn w:val="DefaultParagraphFont"/>
    <w:rsid w:val="000F35CD"/>
  </w:style>
  <w:style w:type="character" w:customStyle="1" w:styleId="Heading9Char">
    <w:name w:val="Heading 9 Char"/>
    <w:basedOn w:val="DefaultParagraphFont"/>
    <w:link w:val="Heading9"/>
    <w:uiPriority w:val="9"/>
    <w:semiHidden/>
    <w:rsid w:val="000F35CD"/>
    <w:rPr>
      <w:rFonts w:ascii="Cambria" w:eastAsia="Times New Roman" w:hAnsi="Cambria" w:cs="Times New Roman"/>
      <w:sz w:val="22"/>
      <w:szCs w:val="22"/>
    </w:rPr>
  </w:style>
  <w:style w:type="character" w:customStyle="1" w:styleId="Heading8Char">
    <w:name w:val="Heading 8 Char"/>
    <w:basedOn w:val="DefaultParagraphFont"/>
    <w:link w:val="Heading8"/>
    <w:uiPriority w:val="9"/>
    <w:semiHidden/>
    <w:rsid w:val="000F35CD"/>
    <w:rPr>
      <w:rFonts w:ascii="Calibri" w:eastAsia="Times New Roman" w:hAnsi="Calibri" w:cs="Times New Roman"/>
      <w:i/>
      <w:iCs/>
      <w:sz w:val="24"/>
      <w:szCs w:val="24"/>
    </w:rPr>
  </w:style>
  <w:style w:type="character" w:customStyle="1" w:styleId="Heading7Char">
    <w:name w:val="Heading 7 Char"/>
    <w:basedOn w:val="DefaultParagraphFont"/>
    <w:link w:val="Heading7"/>
    <w:uiPriority w:val="9"/>
    <w:semiHidden/>
    <w:rsid w:val="000F35CD"/>
    <w:rPr>
      <w:rFonts w:ascii="Calibri" w:eastAsia="Times New Roman" w:hAnsi="Calibri" w:cs="Times New Roman"/>
      <w:sz w:val="24"/>
      <w:szCs w:val="24"/>
    </w:rPr>
  </w:style>
  <w:style w:type="character" w:customStyle="1" w:styleId="Heading6Char">
    <w:name w:val="Heading 6 Char"/>
    <w:basedOn w:val="DefaultParagraphFont"/>
    <w:link w:val="Heading6"/>
    <w:uiPriority w:val="9"/>
    <w:semiHidden/>
    <w:rsid w:val="000F35CD"/>
    <w:rPr>
      <w:rFonts w:ascii="Calibri" w:eastAsia="Times New Roman" w:hAnsi="Calibri" w:cs="Times New Roman"/>
      <w:b/>
      <w:bCs/>
      <w:sz w:val="22"/>
      <w:szCs w:val="22"/>
    </w:rPr>
  </w:style>
  <w:style w:type="character" w:customStyle="1" w:styleId="Heading5Char">
    <w:name w:val="Heading 5 Char"/>
    <w:basedOn w:val="DefaultParagraphFont"/>
    <w:link w:val="Heading5"/>
    <w:uiPriority w:val="9"/>
    <w:semiHidden/>
    <w:rsid w:val="000F35CD"/>
    <w:rPr>
      <w:rFonts w:ascii="Calibri" w:eastAsia="Times New Roman" w:hAnsi="Calibri" w:cs="Times New Roman"/>
      <w:b/>
      <w:bCs/>
      <w:i/>
      <w:iCs/>
      <w:sz w:val="26"/>
      <w:szCs w:val="26"/>
    </w:rPr>
  </w:style>
  <w:style w:type="character" w:customStyle="1" w:styleId="Heading4Char">
    <w:name w:val="Heading 4 Char"/>
    <w:basedOn w:val="DefaultParagraphFont"/>
    <w:link w:val="Heading4"/>
    <w:uiPriority w:val="9"/>
    <w:semiHidden/>
    <w:rsid w:val="000F35CD"/>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0F35CD"/>
    <w:rPr>
      <w:rFonts w:ascii="Cambria" w:eastAsia="Times New Roman" w:hAnsi="Cambria" w:cs="Times New Roman"/>
      <w:b/>
      <w:bCs/>
      <w:sz w:val="26"/>
      <w:szCs w:val="26"/>
    </w:rPr>
  </w:style>
  <w:style w:type="character" w:customStyle="1" w:styleId="Heading2Char">
    <w:name w:val="Heading 2 Char"/>
    <w:basedOn w:val="DefaultParagraphFont"/>
    <w:link w:val="Heading2"/>
    <w:uiPriority w:val="9"/>
    <w:semiHidden/>
    <w:rsid w:val="000F35CD"/>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F35C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35CD"/>
    <w:rPr>
      <w:rFonts w:ascii="Tahoma" w:hAnsi="Tahoma" w:cs="Tahoma"/>
      <w:sz w:val="16"/>
      <w:szCs w:val="16"/>
    </w:rPr>
  </w:style>
  <w:style w:type="character" w:customStyle="1" w:styleId="DocumentMapChar">
    <w:name w:val="Document Map Char"/>
    <w:basedOn w:val="DefaultParagraphFont"/>
    <w:link w:val="DocumentMap"/>
    <w:uiPriority w:val="99"/>
    <w:semiHidden/>
    <w:rsid w:val="000F35CD"/>
    <w:rPr>
      <w:rFonts w:ascii="Tahoma" w:hAnsi="Tahoma" w:cs="Tahoma"/>
      <w:sz w:val="16"/>
      <w:szCs w:val="16"/>
    </w:rPr>
  </w:style>
  <w:style w:type="paragraph" w:styleId="CommentText">
    <w:name w:val="annotation text"/>
    <w:basedOn w:val="Normal"/>
    <w:link w:val="CommentTextChar"/>
    <w:uiPriority w:val="99"/>
    <w:unhideWhenUsed/>
    <w:rsid w:val="00C56527"/>
    <w:rPr>
      <w:sz w:val="20"/>
      <w:szCs w:val="20"/>
    </w:rPr>
  </w:style>
  <w:style w:type="character" w:customStyle="1" w:styleId="CommentTextChar">
    <w:name w:val="Comment Text Char"/>
    <w:basedOn w:val="DefaultParagraphFont"/>
    <w:link w:val="CommentText"/>
    <w:uiPriority w:val="99"/>
    <w:rsid w:val="00C5652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6527"/>
    <w:rPr>
      <w:b/>
      <w:bCs/>
    </w:rPr>
  </w:style>
  <w:style w:type="character" w:customStyle="1" w:styleId="CommentSubjectChar">
    <w:name w:val="Comment Subject Char"/>
    <w:basedOn w:val="CommentTextChar"/>
    <w:link w:val="CommentSubject"/>
    <w:uiPriority w:val="99"/>
    <w:semiHidden/>
    <w:rsid w:val="00C56527"/>
    <w:rPr>
      <w:rFonts w:ascii="Times New Roman" w:hAnsi="Times New Roman"/>
      <w:b/>
      <w:bCs/>
    </w:rPr>
  </w:style>
  <w:style w:type="paragraph" w:styleId="BalloonText">
    <w:name w:val="Balloon Text"/>
    <w:basedOn w:val="Normal"/>
    <w:link w:val="BalloonTextChar"/>
    <w:uiPriority w:val="99"/>
    <w:semiHidden/>
    <w:unhideWhenUsed/>
    <w:rsid w:val="00C565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27"/>
    <w:rPr>
      <w:rFonts w:ascii="Tahoma" w:hAnsi="Tahoma" w:cs="Tahoma"/>
      <w:sz w:val="16"/>
      <w:szCs w:val="16"/>
    </w:rPr>
  </w:style>
  <w:style w:type="paragraph" w:styleId="Header">
    <w:name w:val="header"/>
    <w:basedOn w:val="Normal"/>
    <w:link w:val="HeaderChar"/>
    <w:uiPriority w:val="99"/>
    <w:unhideWhenUsed/>
    <w:rsid w:val="004A0067"/>
    <w:pPr>
      <w:tabs>
        <w:tab w:val="center" w:pos="4680"/>
        <w:tab w:val="right" w:pos="9360"/>
      </w:tabs>
    </w:pPr>
  </w:style>
  <w:style w:type="character" w:customStyle="1" w:styleId="HeaderChar">
    <w:name w:val="Header Char"/>
    <w:basedOn w:val="DefaultParagraphFont"/>
    <w:link w:val="Header"/>
    <w:uiPriority w:val="99"/>
    <w:rsid w:val="004A0067"/>
    <w:rPr>
      <w:rFonts w:ascii="Times New Roman" w:hAnsi="Times New Roman"/>
      <w:sz w:val="24"/>
      <w:szCs w:val="24"/>
    </w:rPr>
  </w:style>
  <w:style w:type="paragraph" w:styleId="Footer">
    <w:name w:val="footer"/>
    <w:basedOn w:val="Normal"/>
    <w:link w:val="FooterChar"/>
    <w:uiPriority w:val="99"/>
    <w:unhideWhenUsed/>
    <w:rsid w:val="004A0067"/>
    <w:pPr>
      <w:tabs>
        <w:tab w:val="center" w:pos="4680"/>
        <w:tab w:val="right" w:pos="9360"/>
      </w:tabs>
    </w:pPr>
  </w:style>
  <w:style w:type="character" w:customStyle="1" w:styleId="FooterChar">
    <w:name w:val="Footer Char"/>
    <w:basedOn w:val="DefaultParagraphFont"/>
    <w:link w:val="Footer"/>
    <w:uiPriority w:val="99"/>
    <w:rsid w:val="004A0067"/>
    <w:rPr>
      <w:rFonts w:ascii="Times New Roman" w:hAnsi="Times New Roman"/>
      <w:sz w:val="24"/>
      <w:szCs w:val="24"/>
    </w:rPr>
  </w:style>
  <w:style w:type="paragraph" w:styleId="Revision">
    <w:name w:val="Revision"/>
    <w:hidden/>
    <w:uiPriority w:val="99"/>
    <w:semiHidden/>
    <w:rsid w:val="00FF60B9"/>
    <w:rPr>
      <w:rFonts w:ascii="Times New Roman" w:hAnsi="Times New Roman"/>
      <w:sz w:val="24"/>
      <w:szCs w:val="24"/>
    </w:rPr>
  </w:style>
  <w:style w:type="paragraph" w:styleId="NoSpacing">
    <w:name w:val="No Spacing"/>
    <w:uiPriority w:val="1"/>
    <w:qFormat/>
    <w:rsid w:val="00FB11C6"/>
    <w:rPr>
      <w:rFonts w:ascii="Times New Roman" w:hAnsi="Times New Roman"/>
      <w:sz w:val="24"/>
      <w:szCs w:val="24"/>
    </w:rPr>
  </w:style>
  <w:style w:type="character" w:styleId="FollowedHyperlink">
    <w:name w:val="FollowedHyperlink"/>
    <w:basedOn w:val="DefaultParagraphFont"/>
    <w:uiPriority w:val="99"/>
    <w:semiHidden/>
    <w:unhideWhenUsed/>
    <w:rsid w:val="00905BC5"/>
    <w:rPr>
      <w:color w:val="800080" w:themeColor="followedHyperlink"/>
      <w:u w:val="single"/>
    </w:rPr>
  </w:style>
  <w:style w:type="paragraph" w:styleId="BodyTextIndent">
    <w:name w:val="Body Text Indent"/>
    <w:basedOn w:val="Normal"/>
    <w:link w:val="BodyTextIndentChar"/>
    <w:semiHidden/>
    <w:rsid w:val="00BB4CA0"/>
    <w:pPr>
      <w:suppressAutoHyphens/>
      <w:spacing w:line="480" w:lineRule="auto"/>
      <w:ind w:firstLine="720"/>
      <w:jc w:val="both"/>
    </w:pPr>
    <w:rPr>
      <w:rFonts w:eastAsia="Times New Roman"/>
      <w:snapToGrid w:val="0"/>
    </w:rPr>
  </w:style>
  <w:style w:type="character" w:customStyle="1" w:styleId="BodyTextIndentChar">
    <w:name w:val="Body Text Indent Char"/>
    <w:basedOn w:val="DefaultParagraphFont"/>
    <w:link w:val="BodyTextIndent"/>
    <w:semiHidden/>
    <w:rsid w:val="00BB4CA0"/>
    <w:rPr>
      <w:rFonts w:ascii="Times New Roman" w:eastAsia="Times New Roman" w:hAnsi="Times New Roman"/>
      <w:snapToGrid w:val="0"/>
      <w:sz w:val="24"/>
      <w:szCs w:val="24"/>
    </w:rPr>
  </w:style>
  <w:style w:type="character" w:styleId="IntenseEmphasis">
    <w:name w:val="Intense Emphasis"/>
    <w:basedOn w:val="DefaultParagraphFont"/>
    <w:uiPriority w:val="21"/>
    <w:qFormat/>
    <w:rsid w:val="000D6463"/>
    <w:rPr>
      <w:b/>
      <w:bCs/>
      <w:i/>
      <w:iCs/>
      <w:color w:val="4F81BD" w:themeColor="accent1"/>
    </w:rPr>
  </w:style>
  <w:style w:type="character" w:styleId="Emphasis">
    <w:name w:val="Emphasis"/>
    <w:basedOn w:val="DefaultParagraphFont"/>
    <w:uiPriority w:val="20"/>
    <w:qFormat/>
    <w:rsid w:val="001751E8"/>
    <w:rPr>
      <w:i/>
      <w:iCs/>
    </w:rPr>
  </w:style>
  <w:style w:type="character" w:styleId="SubtleReference">
    <w:name w:val="Subtle Reference"/>
    <w:basedOn w:val="DefaultParagraphFont"/>
    <w:uiPriority w:val="31"/>
    <w:qFormat/>
    <w:rsid w:val="001751E8"/>
    <w:rPr>
      <w:smallCaps/>
      <w:color w:val="C0504D" w:themeColor="accent2"/>
      <w:u w:val="single"/>
    </w:rPr>
  </w:style>
  <w:style w:type="paragraph" w:styleId="IntenseQuote">
    <w:name w:val="Intense Quote"/>
    <w:basedOn w:val="Normal"/>
    <w:next w:val="Normal"/>
    <w:link w:val="IntenseQuoteChar"/>
    <w:uiPriority w:val="30"/>
    <w:qFormat/>
    <w:rsid w:val="00175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51E8"/>
    <w:rPr>
      <w:rFonts w:ascii="Times New Roman" w:hAnsi="Times New Roman"/>
      <w:b/>
      <w:bCs/>
      <w:i/>
      <w:iCs/>
      <w:color w:val="4F81BD" w:themeColor="accent1"/>
      <w:sz w:val="24"/>
      <w:szCs w:val="24"/>
    </w:rPr>
  </w:style>
  <w:style w:type="character" w:styleId="IntenseReference">
    <w:name w:val="Intense Reference"/>
    <w:basedOn w:val="DefaultParagraphFont"/>
    <w:uiPriority w:val="32"/>
    <w:qFormat/>
    <w:rsid w:val="001751E8"/>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310713605">
      <w:bodyDiv w:val="1"/>
      <w:marLeft w:val="0"/>
      <w:marRight w:val="0"/>
      <w:marTop w:val="0"/>
      <w:marBottom w:val="0"/>
      <w:divBdr>
        <w:top w:val="none" w:sz="0" w:space="0" w:color="auto"/>
        <w:left w:val="none" w:sz="0" w:space="0" w:color="auto"/>
        <w:bottom w:val="none" w:sz="0" w:space="0" w:color="auto"/>
        <w:right w:val="none" w:sz="0" w:space="0" w:color="auto"/>
      </w:divBdr>
    </w:div>
    <w:div w:id="343558725">
      <w:bodyDiv w:val="1"/>
      <w:marLeft w:val="0"/>
      <w:marRight w:val="0"/>
      <w:marTop w:val="0"/>
      <w:marBottom w:val="0"/>
      <w:divBdr>
        <w:top w:val="none" w:sz="0" w:space="0" w:color="auto"/>
        <w:left w:val="none" w:sz="0" w:space="0" w:color="auto"/>
        <w:bottom w:val="none" w:sz="0" w:space="0" w:color="auto"/>
        <w:right w:val="none" w:sz="0" w:space="0" w:color="auto"/>
      </w:divBdr>
    </w:div>
    <w:div w:id="437796780">
      <w:bodyDiv w:val="1"/>
      <w:marLeft w:val="0"/>
      <w:marRight w:val="0"/>
      <w:marTop w:val="0"/>
      <w:marBottom w:val="0"/>
      <w:divBdr>
        <w:top w:val="none" w:sz="0" w:space="0" w:color="auto"/>
        <w:left w:val="none" w:sz="0" w:space="0" w:color="auto"/>
        <w:bottom w:val="none" w:sz="0" w:space="0" w:color="auto"/>
        <w:right w:val="none" w:sz="0" w:space="0" w:color="auto"/>
      </w:divBdr>
    </w:div>
    <w:div w:id="547227525">
      <w:bodyDiv w:val="1"/>
      <w:marLeft w:val="0"/>
      <w:marRight w:val="0"/>
      <w:marTop w:val="0"/>
      <w:marBottom w:val="0"/>
      <w:divBdr>
        <w:top w:val="none" w:sz="0" w:space="0" w:color="auto"/>
        <w:left w:val="none" w:sz="0" w:space="0" w:color="auto"/>
        <w:bottom w:val="none" w:sz="0" w:space="0" w:color="auto"/>
        <w:right w:val="none" w:sz="0" w:space="0" w:color="auto"/>
      </w:divBdr>
      <w:divsChild>
        <w:div w:id="67116330">
          <w:marLeft w:val="0"/>
          <w:marRight w:val="0"/>
          <w:marTop w:val="0"/>
          <w:marBottom w:val="0"/>
          <w:divBdr>
            <w:top w:val="none" w:sz="0" w:space="0" w:color="auto"/>
            <w:left w:val="none" w:sz="0" w:space="0" w:color="auto"/>
            <w:bottom w:val="none" w:sz="0" w:space="0" w:color="auto"/>
            <w:right w:val="none" w:sz="0" w:space="0" w:color="auto"/>
          </w:divBdr>
        </w:div>
        <w:div w:id="91824975">
          <w:marLeft w:val="0"/>
          <w:marRight w:val="0"/>
          <w:marTop w:val="0"/>
          <w:marBottom w:val="0"/>
          <w:divBdr>
            <w:top w:val="none" w:sz="0" w:space="0" w:color="auto"/>
            <w:left w:val="none" w:sz="0" w:space="0" w:color="auto"/>
            <w:bottom w:val="none" w:sz="0" w:space="0" w:color="auto"/>
            <w:right w:val="none" w:sz="0" w:space="0" w:color="auto"/>
          </w:divBdr>
        </w:div>
        <w:div w:id="366443831">
          <w:marLeft w:val="0"/>
          <w:marRight w:val="0"/>
          <w:marTop w:val="0"/>
          <w:marBottom w:val="0"/>
          <w:divBdr>
            <w:top w:val="none" w:sz="0" w:space="0" w:color="auto"/>
            <w:left w:val="none" w:sz="0" w:space="0" w:color="auto"/>
            <w:bottom w:val="none" w:sz="0" w:space="0" w:color="auto"/>
            <w:right w:val="none" w:sz="0" w:space="0" w:color="auto"/>
          </w:divBdr>
        </w:div>
        <w:div w:id="406072354">
          <w:marLeft w:val="0"/>
          <w:marRight w:val="0"/>
          <w:marTop w:val="0"/>
          <w:marBottom w:val="0"/>
          <w:divBdr>
            <w:top w:val="none" w:sz="0" w:space="0" w:color="auto"/>
            <w:left w:val="none" w:sz="0" w:space="0" w:color="auto"/>
            <w:bottom w:val="none" w:sz="0" w:space="0" w:color="auto"/>
            <w:right w:val="none" w:sz="0" w:space="0" w:color="auto"/>
          </w:divBdr>
        </w:div>
        <w:div w:id="412777964">
          <w:marLeft w:val="0"/>
          <w:marRight w:val="0"/>
          <w:marTop w:val="0"/>
          <w:marBottom w:val="0"/>
          <w:divBdr>
            <w:top w:val="none" w:sz="0" w:space="0" w:color="auto"/>
            <w:left w:val="none" w:sz="0" w:space="0" w:color="auto"/>
            <w:bottom w:val="none" w:sz="0" w:space="0" w:color="auto"/>
            <w:right w:val="none" w:sz="0" w:space="0" w:color="auto"/>
          </w:divBdr>
        </w:div>
        <w:div w:id="829442814">
          <w:marLeft w:val="0"/>
          <w:marRight w:val="0"/>
          <w:marTop w:val="0"/>
          <w:marBottom w:val="0"/>
          <w:divBdr>
            <w:top w:val="none" w:sz="0" w:space="0" w:color="auto"/>
            <w:left w:val="none" w:sz="0" w:space="0" w:color="auto"/>
            <w:bottom w:val="none" w:sz="0" w:space="0" w:color="auto"/>
            <w:right w:val="none" w:sz="0" w:space="0" w:color="auto"/>
          </w:divBdr>
        </w:div>
        <w:div w:id="855458432">
          <w:marLeft w:val="0"/>
          <w:marRight w:val="0"/>
          <w:marTop w:val="0"/>
          <w:marBottom w:val="0"/>
          <w:divBdr>
            <w:top w:val="none" w:sz="0" w:space="0" w:color="auto"/>
            <w:left w:val="none" w:sz="0" w:space="0" w:color="auto"/>
            <w:bottom w:val="none" w:sz="0" w:space="0" w:color="auto"/>
            <w:right w:val="none" w:sz="0" w:space="0" w:color="auto"/>
          </w:divBdr>
        </w:div>
        <w:div w:id="1007830151">
          <w:marLeft w:val="0"/>
          <w:marRight w:val="0"/>
          <w:marTop w:val="0"/>
          <w:marBottom w:val="0"/>
          <w:divBdr>
            <w:top w:val="none" w:sz="0" w:space="0" w:color="auto"/>
            <w:left w:val="none" w:sz="0" w:space="0" w:color="auto"/>
            <w:bottom w:val="none" w:sz="0" w:space="0" w:color="auto"/>
            <w:right w:val="none" w:sz="0" w:space="0" w:color="auto"/>
          </w:divBdr>
        </w:div>
        <w:div w:id="1109086408">
          <w:marLeft w:val="0"/>
          <w:marRight w:val="0"/>
          <w:marTop w:val="0"/>
          <w:marBottom w:val="0"/>
          <w:divBdr>
            <w:top w:val="none" w:sz="0" w:space="0" w:color="auto"/>
            <w:left w:val="none" w:sz="0" w:space="0" w:color="auto"/>
            <w:bottom w:val="none" w:sz="0" w:space="0" w:color="auto"/>
            <w:right w:val="none" w:sz="0" w:space="0" w:color="auto"/>
          </w:divBdr>
        </w:div>
        <w:div w:id="1419329088">
          <w:marLeft w:val="0"/>
          <w:marRight w:val="0"/>
          <w:marTop w:val="0"/>
          <w:marBottom w:val="0"/>
          <w:divBdr>
            <w:top w:val="none" w:sz="0" w:space="0" w:color="auto"/>
            <w:left w:val="none" w:sz="0" w:space="0" w:color="auto"/>
            <w:bottom w:val="none" w:sz="0" w:space="0" w:color="auto"/>
            <w:right w:val="none" w:sz="0" w:space="0" w:color="auto"/>
          </w:divBdr>
        </w:div>
        <w:div w:id="1428623222">
          <w:marLeft w:val="0"/>
          <w:marRight w:val="0"/>
          <w:marTop w:val="0"/>
          <w:marBottom w:val="0"/>
          <w:divBdr>
            <w:top w:val="none" w:sz="0" w:space="0" w:color="auto"/>
            <w:left w:val="none" w:sz="0" w:space="0" w:color="auto"/>
            <w:bottom w:val="none" w:sz="0" w:space="0" w:color="auto"/>
            <w:right w:val="none" w:sz="0" w:space="0" w:color="auto"/>
          </w:divBdr>
        </w:div>
        <w:div w:id="1711102990">
          <w:marLeft w:val="0"/>
          <w:marRight w:val="0"/>
          <w:marTop w:val="0"/>
          <w:marBottom w:val="0"/>
          <w:divBdr>
            <w:top w:val="none" w:sz="0" w:space="0" w:color="auto"/>
            <w:left w:val="none" w:sz="0" w:space="0" w:color="auto"/>
            <w:bottom w:val="none" w:sz="0" w:space="0" w:color="auto"/>
            <w:right w:val="none" w:sz="0" w:space="0" w:color="auto"/>
          </w:divBdr>
        </w:div>
        <w:div w:id="1860003159">
          <w:marLeft w:val="0"/>
          <w:marRight w:val="0"/>
          <w:marTop w:val="0"/>
          <w:marBottom w:val="0"/>
          <w:divBdr>
            <w:top w:val="none" w:sz="0" w:space="0" w:color="auto"/>
            <w:left w:val="none" w:sz="0" w:space="0" w:color="auto"/>
            <w:bottom w:val="none" w:sz="0" w:space="0" w:color="auto"/>
            <w:right w:val="none" w:sz="0" w:space="0" w:color="auto"/>
          </w:divBdr>
        </w:div>
      </w:divsChild>
    </w:div>
    <w:div w:id="879787043">
      <w:bodyDiv w:val="1"/>
      <w:marLeft w:val="0"/>
      <w:marRight w:val="0"/>
      <w:marTop w:val="0"/>
      <w:marBottom w:val="0"/>
      <w:divBdr>
        <w:top w:val="none" w:sz="0" w:space="0" w:color="auto"/>
        <w:left w:val="none" w:sz="0" w:space="0" w:color="auto"/>
        <w:bottom w:val="none" w:sz="0" w:space="0" w:color="auto"/>
        <w:right w:val="none" w:sz="0" w:space="0" w:color="auto"/>
      </w:divBdr>
    </w:div>
    <w:div w:id="1001931607">
      <w:bodyDiv w:val="1"/>
      <w:marLeft w:val="0"/>
      <w:marRight w:val="0"/>
      <w:marTop w:val="0"/>
      <w:marBottom w:val="0"/>
      <w:divBdr>
        <w:top w:val="none" w:sz="0" w:space="0" w:color="auto"/>
        <w:left w:val="none" w:sz="0" w:space="0" w:color="auto"/>
        <w:bottom w:val="none" w:sz="0" w:space="0" w:color="auto"/>
        <w:right w:val="none" w:sz="0" w:space="0" w:color="auto"/>
      </w:divBdr>
    </w:div>
    <w:div w:id="1100489647">
      <w:bodyDiv w:val="1"/>
      <w:marLeft w:val="0"/>
      <w:marRight w:val="0"/>
      <w:marTop w:val="0"/>
      <w:marBottom w:val="0"/>
      <w:divBdr>
        <w:top w:val="none" w:sz="0" w:space="0" w:color="auto"/>
        <w:left w:val="none" w:sz="0" w:space="0" w:color="auto"/>
        <w:bottom w:val="none" w:sz="0" w:space="0" w:color="auto"/>
        <w:right w:val="none" w:sz="0" w:space="0" w:color="auto"/>
      </w:divBdr>
    </w:div>
    <w:div w:id="1351488726">
      <w:bodyDiv w:val="1"/>
      <w:marLeft w:val="0"/>
      <w:marRight w:val="0"/>
      <w:marTop w:val="0"/>
      <w:marBottom w:val="0"/>
      <w:divBdr>
        <w:top w:val="none" w:sz="0" w:space="0" w:color="auto"/>
        <w:left w:val="none" w:sz="0" w:space="0" w:color="auto"/>
        <w:bottom w:val="none" w:sz="0" w:space="0" w:color="auto"/>
        <w:right w:val="none" w:sz="0" w:space="0" w:color="auto"/>
      </w:divBdr>
    </w:div>
    <w:div w:id="1513109321">
      <w:bodyDiv w:val="1"/>
      <w:marLeft w:val="0"/>
      <w:marRight w:val="0"/>
      <w:marTop w:val="0"/>
      <w:marBottom w:val="0"/>
      <w:divBdr>
        <w:top w:val="none" w:sz="0" w:space="0" w:color="auto"/>
        <w:left w:val="none" w:sz="0" w:space="0" w:color="auto"/>
        <w:bottom w:val="none" w:sz="0" w:space="0" w:color="auto"/>
        <w:right w:val="none" w:sz="0" w:space="0" w:color="auto"/>
      </w:divBdr>
    </w:div>
    <w:div w:id="1523783030">
      <w:bodyDiv w:val="1"/>
      <w:marLeft w:val="0"/>
      <w:marRight w:val="0"/>
      <w:marTop w:val="0"/>
      <w:marBottom w:val="0"/>
      <w:divBdr>
        <w:top w:val="none" w:sz="0" w:space="0" w:color="auto"/>
        <w:left w:val="none" w:sz="0" w:space="0" w:color="auto"/>
        <w:bottom w:val="none" w:sz="0" w:space="0" w:color="auto"/>
        <w:right w:val="none" w:sz="0" w:space="0" w:color="auto"/>
      </w:divBdr>
    </w:div>
    <w:div w:id="1657876684">
      <w:bodyDiv w:val="1"/>
      <w:marLeft w:val="0"/>
      <w:marRight w:val="0"/>
      <w:marTop w:val="0"/>
      <w:marBottom w:val="0"/>
      <w:divBdr>
        <w:top w:val="none" w:sz="0" w:space="0" w:color="auto"/>
        <w:left w:val="none" w:sz="0" w:space="0" w:color="auto"/>
        <w:bottom w:val="none" w:sz="0" w:space="0" w:color="auto"/>
        <w:right w:val="none" w:sz="0" w:space="0" w:color="auto"/>
      </w:divBdr>
    </w:div>
    <w:div w:id="1754276317">
      <w:bodyDiv w:val="1"/>
      <w:marLeft w:val="0"/>
      <w:marRight w:val="0"/>
      <w:marTop w:val="0"/>
      <w:marBottom w:val="0"/>
      <w:divBdr>
        <w:top w:val="none" w:sz="0" w:space="0" w:color="auto"/>
        <w:left w:val="none" w:sz="0" w:space="0" w:color="auto"/>
        <w:bottom w:val="none" w:sz="0" w:space="0" w:color="auto"/>
        <w:right w:val="none" w:sz="0" w:space="0" w:color="auto"/>
      </w:divBdr>
      <w:divsChild>
        <w:div w:id="143209082">
          <w:marLeft w:val="0"/>
          <w:marRight w:val="0"/>
          <w:marTop w:val="0"/>
          <w:marBottom w:val="0"/>
          <w:divBdr>
            <w:top w:val="none" w:sz="0" w:space="0" w:color="auto"/>
            <w:left w:val="none" w:sz="0" w:space="0" w:color="auto"/>
            <w:bottom w:val="none" w:sz="0" w:space="0" w:color="auto"/>
            <w:right w:val="none" w:sz="0" w:space="0" w:color="auto"/>
          </w:divBdr>
        </w:div>
        <w:div w:id="224683460">
          <w:marLeft w:val="0"/>
          <w:marRight w:val="0"/>
          <w:marTop w:val="0"/>
          <w:marBottom w:val="0"/>
          <w:divBdr>
            <w:top w:val="none" w:sz="0" w:space="0" w:color="auto"/>
            <w:left w:val="none" w:sz="0" w:space="0" w:color="auto"/>
            <w:bottom w:val="none" w:sz="0" w:space="0" w:color="auto"/>
            <w:right w:val="none" w:sz="0" w:space="0" w:color="auto"/>
          </w:divBdr>
        </w:div>
        <w:div w:id="226696141">
          <w:marLeft w:val="0"/>
          <w:marRight w:val="0"/>
          <w:marTop w:val="0"/>
          <w:marBottom w:val="0"/>
          <w:divBdr>
            <w:top w:val="none" w:sz="0" w:space="0" w:color="auto"/>
            <w:left w:val="none" w:sz="0" w:space="0" w:color="auto"/>
            <w:bottom w:val="none" w:sz="0" w:space="0" w:color="auto"/>
            <w:right w:val="none" w:sz="0" w:space="0" w:color="auto"/>
          </w:divBdr>
        </w:div>
        <w:div w:id="441263846">
          <w:marLeft w:val="0"/>
          <w:marRight w:val="0"/>
          <w:marTop w:val="0"/>
          <w:marBottom w:val="0"/>
          <w:divBdr>
            <w:top w:val="none" w:sz="0" w:space="0" w:color="auto"/>
            <w:left w:val="none" w:sz="0" w:space="0" w:color="auto"/>
            <w:bottom w:val="none" w:sz="0" w:space="0" w:color="auto"/>
            <w:right w:val="none" w:sz="0" w:space="0" w:color="auto"/>
          </w:divBdr>
        </w:div>
        <w:div w:id="646788904">
          <w:marLeft w:val="0"/>
          <w:marRight w:val="0"/>
          <w:marTop w:val="0"/>
          <w:marBottom w:val="0"/>
          <w:divBdr>
            <w:top w:val="none" w:sz="0" w:space="0" w:color="auto"/>
            <w:left w:val="none" w:sz="0" w:space="0" w:color="auto"/>
            <w:bottom w:val="none" w:sz="0" w:space="0" w:color="auto"/>
            <w:right w:val="none" w:sz="0" w:space="0" w:color="auto"/>
          </w:divBdr>
        </w:div>
        <w:div w:id="658506357">
          <w:marLeft w:val="0"/>
          <w:marRight w:val="0"/>
          <w:marTop w:val="0"/>
          <w:marBottom w:val="0"/>
          <w:divBdr>
            <w:top w:val="none" w:sz="0" w:space="0" w:color="auto"/>
            <w:left w:val="none" w:sz="0" w:space="0" w:color="auto"/>
            <w:bottom w:val="none" w:sz="0" w:space="0" w:color="auto"/>
            <w:right w:val="none" w:sz="0" w:space="0" w:color="auto"/>
          </w:divBdr>
        </w:div>
        <w:div w:id="953950567">
          <w:marLeft w:val="0"/>
          <w:marRight w:val="0"/>
          <w:marTop w:val="0"/>
          <w:marBottom w:val="0"/>
          <w:divBdr>
            <w:top w:val="none" w:sz="0" w:space="0" w:color="auto"/>
            <w:left w:val="none" w:sz="0" w:space="0" w:color="auto"/>
            <w:bottom w:val="none" w:sz="0" w:space="0" w:color="auto"/>
            <w:right w:val="none" w:sz="0" w:space="0" w:color="auto"/>
          </w:divBdr>
        </w:div>
        <w:div w:id="1307396202">
          <w:marLeft w:val="0"/>
          <w:marRight w:val="0"/>
          <w:marTop w:val="0"/>
          <w:marBottom w:val="0"/>
          <w:divBdr>
            <w:top w:val="none" w:sz="0" w:space="0" w:color="auto"/>
            <w:left w:val="none" w:sz="0" w:space="0" w:color="auto"/>
            <w:bottom w:val="none" w:sz="0" w:space="0" w:color="auto"/>
            <w:right w:val="none" w:sz="0" w:space="0" w:color="auto"/>
          </w:divBdr>
        </w:div>
        <w:div w:id="1383793030">
          <w:marLeft w:val="0"/>
          <w:marRight w:val="0"/>
          <w:marTop w:val="0"/>
          <w:marBottom w:val="0"/>
          <w:divBdr>
            <w:top w:val="none" w:sz="0" w:space="0" w:color="auto"/>
            <w:left w:val="none" w:sz="0" w:space="0" w:color="auto"/>
            <w:bottom w:val="none" w:sz="0" w:space="0" w:color="auto"/>
            <w:right w:val="none" w:sz="0" w:space="0" w:color="auto"/>
          </w:divBdr>
        </w:div>
        <w:div w:id="1556551786">
          <w:marLeft w:val="0"/>
          <w:marRight w:val="0"/>
          <w:marTop w:val="0"/>
          <w:marBottom w:val="0"/>
          <w:divBdr>
            <w:top w:val="none" w:sz="0" w:space="0" w:color="auto"/>
            <w:left w:val="none" w:sz="0" w:space="0" w:color="auto"/>
            <w:bottom w:val="none" w:sz="0" w:space="0" w:color="auto"/>
            <w:right w:val="none" w:sz="0" w:space="0" w:color="auto"/>
          </w:divBdr>
        </w:div>
        <w:div w:id="1797604029">
          <w:marLeft w:val="0"/>
          <w:marRight w:val="0"/>
          <w:marTop w:val="0"/>
          <w:marBottom w:val="0"/>
          <w:divBdr>
            <w:top w:val="none" w:sz="0" w:space="0" w:color="auto"/>
            <w:left w:val="none" w:sz="0" w:space="0" w:color="auto"/>
            <w:bottom w:val="none" w:sz="0" w:space="0" w:color="auto"/>
            <w:right w:val="none" w:sz="0" w:space="0" w:color="auto"/>
          </w:divBdr>
        </w:div>
        <w:div w:id="2078360717">
          <w:marLeft w:val="0"/>
          <w:marRight w:val="0"/>
          <w:marTop w:val="0"/>
          <w:marBottom w:val="0"/>
          <w:divBdr>
            <w:top w:val="none" w:sz="0" w:space="0" w:color="auto"/>
            <w:left w:val="none" w:sz="0" w:space="0" w:color="auto"/>
            <w:bottom w:val="none" w:sz="0" w:space="0" w:color="auto"/>
            <w:right w:val="none" w:sz="0" w:space="0" w:color="auto"/>
          </w:divBdr>
        </w:div>
        <w:div w:id="2132819158">
          <w:marLeft w:val="0"/>
          <w:marRight w:val="0"/>
          <w:marTop w:val="0"/>
          <w:marBottom w:val="0"/>
          <w:divBdr>
            <w:top w:val="none" w:sz="0" w:space="0" w:color="auto"/>
            <w:left w:val="none" w:sz="0" w:space="0" w:color="auto"/>
            <w:bottom w:val="none" w:sz="0" w:space="0" w:color="auto"/>
            <w:right w:val="none" w:sz="0" w:space="0" w:color="auto"/>
          </w:divBdr>
        </w:div>
      </w:divsChild>
    </w:div>
    <w:div w:id="1755663882">
      <w:bodyDiv w:val="1"/>
      <w:marLeft w:val="0"/>
      <w:marRight w:val="0"/>
      <w:marTop w:val="0"/>
      <w:marBottom w:val="0"/>
      <w:divBdr>
        <w:top w:val="none" w:sz="0" w:space="0" w:color="auto"/>
        <w:left w:val="none" w:sz="0" w:space="0" w:color="auto"/>
        <w:bottom w:val="none" w:sz="0" w:space="0" w:color="auto"/>
        <w:right w:val="none" w:sz="0" w:space="0" w:color="auto"/>
      </w:divBdr>
    </w:div>
    <w:div w:id="18832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an.Bailey@usdoj.gov"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ocrdata.ed.gov/StateNationalEstimations/Projections_2009_10" TargetMode="External"/><Relationship Id="rId1" Type="http://schemas.openxmlformats.org/officeDocument/2006/relationships/hyperlink" Target="http://www.wvdhhr.org/bcf/documents/management/dataReports/FCPlacements_Det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2B74B-1C87-4652-9F01-C80E29C4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14031</Words>
  <Characters>79981</Characters>
  <Application>Microsoft Office Word</Application>
  <DocSecurity>0</DocSecurity>
  <Lines>666</Lines>
  <Paragraphs>187</Paragraphs>
  <ScaleCrop>false</ScaleCrop>
  <Company/>
  <LinksUpToDate>false</LinksUpToDate>
  <CharactersWithSpaces>93825</CharactersWithSpaces>
  <SharedDoc>false</SharedDoc>
  <HLinks>
    <vt:vector size="120" baseType="variant">
      <vt:variant>
        <vt:i4>6946824</vt:i4>
      </vt:variant>
      <vt:variant>
        <vt:i4>0</vt:i4>
      </vt:variant>
      <vt:variant>
        <vt:i4>0</vt:i4>
      </vt:variant>
      <vt:variant>
        <vt:i4>5</vt:i4>
      </vt:variant>
      <vt:variant>
        <vt:lpwstr>mailto:Regan.Bailey@usdoj.gov</vt:lpwstr>
      </vt:variant>
      <vt:variant>
        <vt:lpwstr/>
      </vt:variant>
      <vt:variant>
        <vt:i4>6422648</vt:i4>
      </vt:variant>
      <vt:variant>
        <vt:i4>54</vt:i4>
      </vt:variant>
      <vt:variant>
        <vt:i4>0</vt:i4>
      </vt:variant>
      <vt:variant>
        <vt:i4>5</vt:i4>
      </vt:variant>
      <vt:variant>
        <vt:lpwstr>http://www.yapinc.org/EvidenceofOurSuccess/Research/tabid/487/Default.aspx</vt:lpwstr>
      </vt:variant>
      <vt:variant>
        <vt:lpwstr/>
      </vt:variant>
      <vt:variant>
        <vt:i4>7340135</vt:i4>
      </vt:variant>
      <vt:variant>
        <vt:i4>51</vt:i4>
      </vt:variant>
      <vt:variant>
        <vt:i4>0</vt:i4>
      </vt:variant>
      <vt:variant>
        <vt:i4>5</vt:i4>
      </vt:variant>
      <vt:variant>
        <vt:lpwstr>http://www.medicaid.gov/State-resource-center/Medicaid-State-Plan-Amendments/Downloads/NC/NC-09-017-Att.pdf</vt:lpwstr>
      </vt:variant>
      <vt:variant>
        <vt:lpwstr/>
      </vt:variant>
      <vt:variant>
        <vt:i4>6553708</vt:i4>
      </vt:variant>
      <vt:variant>
        <vt:i4>48</vt:i4>
      </vt:variant>
      <vt:variant>
        <vt:i4>0</vt:i4>
      </vt:variant>
      <vt:variant>
        <vt:i4>5</vt:i4>
      </vt:variant>
      <vt:variant>
        <vt:lpwstr>http://www.nami.org/Content/ContentGroups/Policy/Issues_Spotlights/Medicaid/using_medicaid_to_obtain_home_services.pdf</vt:lpwstr>
      </vt:variant>
      <vt:variant>
        <vt:lpwstr/>
      </vt:variant>
      <vt:variant>
        <vt:i4>4063356</vt:i4>
      </vt:variant>
      <vt:variant>
        <vt:i4>45</vt:i4>
      </vt:variant>
      <vt:variant>
        <vt:i4>0</vt:i4>
      </vt:variant>
      <vt:variant>
        <vt:i4>5</vt:i4>
      </vt:variant>
      <vt:variant>
        <vt:lpwstr>http://www.law.cornell.edu/cfr/text/42/440.220</vt:lpwstr>
      </vt:variant>
      <vt:variant>
        <vt:lpwstr/>
      </vt:variant>
      <vt:variant>
        <vt:i4>4063359</vt:i4>
      </vt:variant>
      <vt:variant>
        <vt:i4>42</vt:i4>
      </vt:variant>
      <vt:variant>
        <vt:i4>0</vt:i4>
      </vt:variant>
      <vt:variant>
        <vt:i4>5</vt:i4>
      </vt:variant>
      <vt:variant>
        <vt:lpwstr>http://www.law.cornell.edu/cfr/text/42/440.210</vt:lpwstr>
      </vt:variant>
      <vt:variant>
        <vt:lpwstr/>
      </vt:variant>
      <vt:variant>
        <vt:i4>3735673</vt:i4>
      </vt:variant>
      <vt:variant>
        <vt:i4>39</vt:i4>
      </vt:variant>
      <vt:variant>
        <vt:i4>0</vt:i4>
      </vt:variant>
      <vt:variant>
        <vt:i4>5</vt:i4>
      </vt:variant>
      <vt:variant>
        <vt:lpwstr>http://www.governor.wv.gov/media/pressreleases/2013/Pages/Governor-Tomblin-Announces-Substance-Abuse-Prevention-Services-Grant.aspx</vt:lpwstr>
      </vt:variant>
      <vt:variant>
        <vt:lpwstr/>
      </vt:variant>
      <vt:variant>
        <vt:i4>3145776</vt:i4>
      </vt:variant>
      <vt:variant>
        <vt:i4>36</vt:i4>
      </vt:variant>
      <vt:variant>
        <vt:i4>0</vt:i4>
      </vt:variant>
      <vt:variant>
        <vt:i4>5</vt:i4>
      </vt:variant>
      <vt:variant>
        <vt:lpwstr>http://www.aecf.org/MajorInitiatives/KIDSCOUNT.aspx</vt:lpwstr>
      </vt:variant>
      <vt:variant>
        <vt:lpwstr/>
      </vt:variant>
      <vt:variant>
        <vt:i4>2883673</vt:i4>
      </vt:variant>
      <vt:variant>
        <vt:i4>33</vt:i4>
      </vt:variant>
      <vt:variant>
        <vt:i4>0</vt:i4>
      </vt:variant>
      <vt:variant>
        <vt:i4>5</vt:i4>
      </vt:variant>
      <vt:variant>
        <vt:lpwstr>http://www.youthlaw.org/fileadmin/ncyl/youthlaw/litigation/Katie_A.2/Katie_A_-_Appendix_B.pdf</vt:lpwstr>
      </vt:variant>
      <vt:variant>
        <vt:lpwstr/>
      </vt:variant>
      <vt:variant>
        <vt:i4>4784151</vt:i4>
      </vt:variant>
      <vt:variant>
        <vt:i4>30</vt:i4>
      </vt:variant>
      <vt:variant>
        <vt:i4>0</vt:i4>
      </vt:variant>
      <vt:variant>
        <vt:i4>5</vt:i4>
      </vt:variant>
      <vt:variant>
        <vt:lpwstr>http://rosied.org/Resources/Documents/ICC and CBHI UtilizationFY14.Q3.pdf</vt:lpwstr>
      </vt:variant>
      <vt:variant>
        <vt:lpwstr/>
      </vt:variant>
      <vt:variant>
        <vt:i4>65607</vt:i4>
      </vt:variant>
      <vt:variant>
        <vt:i4>27</vt:i4>
      </vt:variant>
      <vt:variant>
        <vt:i4>0</vt:i4>
      </vt:variant>
      <vt:variant>
        <vt:i4>5</vt:i4>
      </vt:variant>
      <vt:variant>
        <vt:lpwstr>http://store.samhsa.gov/shin/content//PHD1130/PHD1130.pdf</vt:lpwstr>
      </vt:variant>
      <vt:variant>
        <vt:lpwstr/>
      </vt:variant>
      <vt:variant>
        <vt:i4>7733364</vt:i4>
      </vt:variant>
      <vt:variant>
        <vt:i4>24</vt:i4>
      </vt:variant>
      <vt:variant>
        <vt:i4>0</vt:i4>
      </vt:variant>
      <vt:variant>
        <vt:i4>5</vt:i4>
      </vt:variant>
      <vt:variant>
        <vt:lpwstr>http://www.nimh.nih.gov/news/science-news/2012/survey-finds-more-evidence-that-mental-disorders-often-begin-in-youth.shtml</vt:lpwstr>
      </vt:variant>
      <vt:variant>
        <vt:lpwstr/>
      </vt:variant>
      <vt:variant>
        <vt:i4>8061024</vt:i4>
      </vt:variant>
      <vt:variant>
        <vt:i4>21</vt:i4>
      </vt:variant>
      <vt:variant>
        <vt:i4>0</vt:i4>
      </vt:variant>
      <vt:variant>
        <vt:i4>5</vt:i4>
      </vt:variant>
      <vt:variant>
        <vt:lpwstr>http://www.mtfc.com/what-is-mtfc/program-effectiveness/</vt:lpwstr>
      </vt:variant>
      <vt:variant>
        <vt:lpwstr/>
      </vt:variant>
      <vt:variant>
        <vt:i4>1572934</vt:i4>
      </vt:variant>
      <vt:variant>
        <vt:i4>18</vt:i4>
      </vt:variant>
      <vt:variant>
        <vt:i4>0</vt:i4>
      </vt:variant>
      <vt:variant>
        <vt:i4>5</vt:i4>
      </vt:variant>
      <vt:variant>
        <vt:lpwstr>http://www.nwi.pdx.edu/NWI-book/Chapters/Bruns-5e.1-%28measuring-fidelity%29.pdf</vt:lpwstr>
      </vt:variant>
      <vt:variant>
        <vt:lpwstr/>
      </vt:variant>
      <vt:variant>
        <vt:i4>8323112</vt:i4>
      </vt:variant>
      <vt:variant>
        <vt:i4>15</vt:i4>
      </vt:variant>
      <vt:variant>
        <vt:i4>0</vt:i4>
      </vt:variant>
      <vt:variant>
        <vt:i4>5</vt:i4>
      </vt:variant>
      <vt:variant>
        <vt:lpwstr>http://www.georgejuniorrepublic.org/education.html</vt:lpwstr>
      </vt:variant>
      <vt:variant>
        <vt:lpwstr/>
      </vt:variant>
      <vt:variant>
        <vt:i4>5505046</vt:i4>
      </vt:variant>
      <vt:variant>
        <vt:i4>12</vt:i4>
      </vt:variant>
      <vt:variant>
        <vt:i4>0</vt:i4>
      </vt:variant>
      <vt:variant>
        <vt:i4>5</vt:i4>
      </vt:variant>
      <vt:variant>
        <vt:lpwstr>http://www.bumfs.org/residential.html</vt:lpwstr>
      </vt:variant>
      <vt:variant>
        <vt:lpwstr/>
      </vt:variant>
      <vt:variant>
        <vt:i4>2686980</vt:i4>
      </vt:variant>
      <vt:variant>
        <vt:i4>9</vt:i4>
      </vt:variant>
      <vt:variant>
        <vt:i4>0</vt:i4>
      </vt:variant>
      <vt:variant>
        <vt:i4>5</vt:i4>
      </vt:variant>
      <vt:variant>
        <vt:lpwstr>http://www.emtns.org/html/main_campus.html</vt:lpwstr>
      </vt:variant>
      <vt:variant>
        <vt:lpwstr/>
      </vt:variant>
      <vt:variant>
        <vt:i4>917617</vt:i4>
      </vt:variant>
      <vt:variant>
        <vt:i4>6</vt:i4>
      </vt:variant>
      <vt:variant>
        <vt:i4>0</vt:i4>
      </vt:variant>
      <vt:variant>
        <vt:i4>5</vt:i4>
      </vt:variant>
      <vt:variant>
        <vt:lpwstr>http://www.wvdhhr.org/bcf/documents/management/dataReports/FCPlacements_Detail.pdf</vt:lpwstr>
      </vt:variant>
      <vt:variant>
        <vt:lpwstr/>
      </vt:variant>
      <vt:variant>
        <vt:i4>4980836</vt:i4>
      </vt:variant>
      <vt:variant>
        <vt:i4>3</vt:i4>
      </vt:variant>
      <vt:variant>
        <vt:i4>0</vt:i4>
      </vt:variant>
      <vt:variant>
        <vt:i4>5</vt:i4>
      </vt:variant>
      <vt:variant>
        <vt:lpwstr>http://www.boardofchildcare.org/residential/west_virginia.php</vt:lpwstr>
      </vt:variant>
      <vt:variant>
        <vt:lpwstr/>
      </vt:variant>
      <vt:variant>
        <vt:i4>2097220</vt:i4>
      </vt:variant>
      <vt:variant>
        <vt:i4>0</vt:i4>
      </vt:variant>
      <vt:variant>
        <vt:i4>0</vt:i4>
      </vt:variant>
      <vt:variant>
        <vt:i4>5</vt:i4>
      </vt:variant>
      <vt:variant>
        <vt:lpwstr>http://www.wvdhhr.org/bcf/documents/management/dataReports/FCPlacements_Chart.pdf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2015-06-01T19:53:00Z</dcterms:created>
  <dcterms:modified xsi:type="dcterms:W3CDTF">2015-06-01T19:53:00Z</dcterms:modified>
</cp:coreProperties>
</file>