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7B" w:rsidRDefault="003236AD">
      <w:pPr>
        <w:pStyle w:val="Court"/>
        <w:spacing w:after="0"/>
        <w:rPr>
          <w:szCs w:val="24"/>
        </w:rPr>
      </w:pPr>
      <w:bookmarkStart w:id="0" w:name="_GoBack"/>
      <w:bookmarkStart w:id="1" w:name="_mpv471343870000010000000000000000000000"/>
      <w:bookmarkEnd w:id="0"/>
      <w:r>
        <w:rPr>
          <w:szCs w:val="24"/>
        </w:rPr>
        <w:t>IN THE UNITED STATES DISTRICT COURT</w:t>
      </w:r>
      <w:r>
        <w:rPr>
          <w:szCs w:val="24"/>
        </w:rPr>
        <w:br/>
        <w:t>FOR THE SOUTHERN DISTRICT OF MISSISSIPPI</w:t>
      </w:r>
      <w:bookmarkEnd w:id="1"/>
    </w:p>
    <w:p w:rsidR="0046587B" w:rsidRDefault="003236AD">
      <w:pPr>
        <w:pStyle w:val="Court"/>
        <w:spacing w:after="0"/>
        <w:rPr>
          <w:szCs w:val="24"/>
        </w:rPr>
      </w:pPr>
      <w:r>
        <w:rPr>
          <w:szCs w:val="24"/>
        </w:rPr>
        <w:t>JACKSON DIVISION</w:t>
      </w:r>
    </w:p>
    <w:p w:rsidR="0046587B" w:rsidRDefault="0046587B">
      <w:pPr>
        <w:pStyle w:val="Court"/>
        <w:spacing w:after="0"/>
        <w:rPr>
          <w:szCs w:val="24"/>
        </w:rPr>
      </w:pPr>
    </w:p>
    <w:bookmarkStart w:id="2" w:name="_mps371166770000000000000000960000000000" w:colFirst="0" w:colLast="2" w:displacedByCustomXml="next"/>
    <w:bookmarkStart w:id="3" w:name="_mps937277320000000000000003791000000000" w:colFirst="0" w:colLast="1" w:displacedByCustomXml="next"/>
    <w:sdt>
      <w:sdtPr>
        <w:rPr>
          <w:szCs w:val="24"/>
        </w:rPr>
        <w:tag w:val="mps371166770000000000000000960000000000"/>
        <w:id w:val="78840218"/>
        <w:placeholder>
          <w:docPart w:val="60D253BE6E174248AEA33523BEDFCE56"/>
        </w:placeholder>
      </w:sdtPr>
      <w:sdtContent>
        <w:tbl>
          <w:tblPr>
            <w:tblW w:w="5000" w:type="pct"/>
            <w:tblLayout w:type="fixed"/>
            <w:tblLook w:val="0000"/>
          </w:tblPr>
          <w:tblGrid>
            <w:gridCol w:w="4645"/>
            <w:gridCol w:w="288"/>
            <w:gridCol w:w="4643"/>
          </w:tblGrid>
          <w:sdt>
            <w:sdtPr>
              <w:rPr>
                <w:szCs w:val="24"/>
              </w:rPr>
              <w:tag w:val="mps937277320000000000000003791000000000"/>
              <w:id w:val="78840199"/>
              <w:placeholder>
                <w:docPart w:val="0671ED1DDE1C4598BF1850B8ABF3A4FF"/>
              </w:placeholder>
            </w:sdtPr>
            <w:sdtContent>
              <w:tr w:rsidR="0046587B">
                <w:tc>
                  <w:tcPr>
                    <w:tcW w:w="2425" w:type="pct"/>
                    <w:tcBorders>
                      <w:top w:val="single" w:sz="4" w:space="0" w:color="auto"/>
                    </w:tcBorders>
                  </w:tcPr>
                  <w:p w:rsidR="0046587B" w:rsidRDefault="006A7991">
                    <w:pPr>
                      <w:pStyle w:val="Caption"/>
                      <w:spacing w:after="0"/>
                      <w:rPr>
                        <w:szCs w:val="24"/>
                      </w:rPr>
                    </w:pPr>
                    <w:sdt>
                      <w:sdtPr>
                        <w:rPr>
                          <w:szCs w:val="24"/>
                        </w:rPr>
                        <w:tag w:val="mpv973366440000020000000000000000000000"/>
                        <w:id w:val="78840194"/>
                        <w:placeholder>
                          <w:docPart w:val="7CA0D9FD871C4FC3B4BBCFCAFBE57D08"/>
                        </w:placeholder>
                        <w:showingPlcHdr/>
                      </w:sdtPr>
                      <w:sdtContent>
                        <w:bookmarkStart w:id="4" w:name="_mpv973366440000020000000000000000000000"/>
                        <w:bookmarkEnd w:id="4"/>
                      </w:sdtContent>
                    </w:sdt>
                    <w:r w:rsidR="003236AD">
                      <w:rPr>
                        <w:szCs w:val="24"/>
                      </w:rPr>
                      <w:t>J.B., L.P., L.M., and L.S., by and through their next friends,</w:t>
                    </w:r>
                  </w:p>
                  <w:sdt>
                    <w:sdtPr>
                      <w:rPr>
                        <w:rFonts w:asciiTheme="minorHAnsi" w:eastAsiaTheme="minorHAnsi" w:hAnsiTheme="minorHAnsi" w:cstheme="minorBidi"/>
                        <w:bCs w:val="0"/>
                        <w:sz w:val="22"/>
                        <w:szCs w:val="24"/>
                      </w:rPr>
                      <w:tag w:val="mpv599519850000030000000000000000000000"/>
                      <w:id w:val="78840186"/>
                      <w:placeholder>
                        <w:docPart w:val="57448EF3FDB14C14AEDA1801301F1712"/>
                      </w:placeholder>
                    </w:sdtPr>
                    <w:sdtEndPr>
                      <w:rPr>
                        <w:rFonts w:ascii="Times New Roman" w:hAnsi="Times New Roman"/>
                        <w:sz w:val="24"/>
                      </w:rPr>
                    </w:sdtEndPr>
                    <w:sdtContent>
                      <w:p w:rsidR="0046587B" w:rsidRDefault="003236AD">
                        <w:pPr>
                          <w:pStyle w:val="Caption"/>
                          <w:spacing w:after="0"/>
                          <w:ind w:left="1800"/>
                          <w:rPr>
                            <w:szCs w:val="24"/>
                          </w:rPr>
                        </w:pPr>
                        <w:r>
                          <w:rPr>
                            <w:szCs w:val="24"/>
                          </w:rPr>
                          <w:t>Plaintiffs,</w:t>
                        </w:r>
                      </w:p>
                      <w:p w:rsidR="0046587B" w:rsidRDefault="006A7991"/>
                    </w:sdtContent>
                  </w:sdt>
                </w:tc>
                <w:tc>
                  <w:tcPr>
                    <w:tcW w:w="150" w:type="pct"/>
                    <w:vMerge w:val="restart"/>
                  </w:tcPr>
                  <w:p w:rsidR="0046587B" w:rsidRDefault="003236AD">
                    <w:pPr>
                      <w:pStyle w:val="CaptionCenter"/>
                      <w:rPr>
                        <w:szCs w:val="24"/>
                      </w:rPr>
                    </w:pPr>
                    <w:r>
                      <w:rPr>
                        <w:szCs w:val="24"/>
                      </w:rPr>
                      <w:t>)</w:t>
                    </w:r>
                    <w:r>
                      <w:rPr>
                        <w:szCs w:val="24"/>
                      </w:rPr>
                      <w:br/>
                      <w:t>)</w:t>
                    </w:r>
                    <w:r>
                      <w:rPr>
                        <w:szCs w:val="24"/>
                      </w:rPr>
                      <w:br/>
                      <w:t>)</w:t>
                    </w:r>
                    <w:r>
                      <w:rPr>
                        <w:szCs w:val="24"/>
                      </w:rPr>
                      <w:br/>
                      <w:t>)</w:t>
                    </w:r>
                    <w:r>
                      <w:rPr>
                        <w:szCs w:val="24"/>
                      </w:rPr>
                      <w:br/>
                      <w:t>)</w:t>
                    </w:r>
                    <w:r>
                      <w:rPr>
                        <w:szCs w:val="24"/>
                      </w:rPr>
                      <w:br/>
                      <w:t>)</w:t>
                    </w:r>
                    <w:r>
                      <w:rPr>
                        <w:szCs w:val="24"/>
                      </w:rPr>
                      <w:br/>
                      <w:t>)</w:t>
                    </w:r>
                    <w:r>
                      <w:rPr>
                        <w:szCs w:val="24"/>
                      </w:rPr>
                      <w:br/>
                      <w:t>)</w:t>
                    </w:r>
                    <w:r>
                      <w:rPr>
                        <w:szCs w:val="24"/>
                      </w:rPr>
                      <w:br/>
                      <w:t>)</w:t>
                    </w:r>
                  </w:p>
                </w:tc>
                <w:tc>
                  <w:tcPr>
                    <w:tcW w:w="2424" w:type="pct"/>
                  </w:tcPr>
                  <w:p w:rsidR="0046587B" w:rsidRDefault="0046587B">
                    <w:pPr>
                      <w:pStyle w:val="CaptionRight"/>
                      <w:spacing w:after="0"/>
                      <w:rPr>
                        <w:szCs w:val="24"/>
                      </w:rPr>
                    </w:pPr>
                  </w:p>
                </w:tc>
              </w:tr>
            </w:sdtContent>
          </w:sdt>
          <w:bookmarkEnd w:id="3" w:displacedByCustomXml="next"/>
          <w:bookmarkStart w:id="5" w:name="_mps721059620000000000000003791000000000" w:colFirst="0" w:colLast="2" w:displacedByCustomXml="next"/>
          <w:sdt>
            <w:sdtPr>
              <w:rPr>
                <w:szCs w:val="24"/>
              </w:rPr>
              <w:tag w:val="mps721059620000000000000003791000000000"/>
              <w:id w:val="78840176"/>
              <w:placeholder>
                <w:docPart w:val="D17236B19CA04DC595BD1C22A342BC8A"/>
              </w:placeholder>
            </w:sdtPr>
            <w:sdtContent>
              <w:tr w:rsidR="0046587B">
                <w:tc>
                  <w:tcPr>
                    <w:tcW w:w="2425" w:type="pct"/>
                    <w:tcBorders>
                      <w:bottom w:val="single" w:sz="4" w:space="0" w:color="auto"/>
                    </w:tcBorders>
                  </w:tcPr>
                  <w:p w:rsidR="0046587B" w:rsidRDefault="003236AD">
                    <w:pPr>
                      <w:pStyle w:val="Caption"/>
                      <w:spacing w:after="0"/>
                      <w:rPr>
                        <w:szCs w:val="24"/>
                      </w:rPr>
                    </w:pPr>
                    <w:r>
                      <w:rPr>
                        <w:szCs w:val="24"/>
                      </w:rPr>
                      <w:t>v.</w:t>
                    </w:r>
                  </w:p>
                  <w:p w:rsidR="0046587B" w:rsidRDefault="0046587B"/>
                  <w:p w:rsidR="0046587B" w:rsidRDefault="006A7991">
                    <w:pPr>
                      <w:pStyle w:val="Caption"/>
                      <w:spacing w:after="0"/>
                      <w:rPr>
                        <w:i/>
                        <w:szCs w:val="24"/>
                      </w:rPr>
                    </w:pPr>
                    <w:sdt>
                      <w:sdtPr>
                        <w:rPr>
                          <w:szCs w:val="24"/>
                        </w:rPr>
                        <w:tag w:val="mpv028544190000040000000000000000000000"/>
                        <w:id w:val="78840169"/>
                        <w:placeholder>
                          <w:docPart w:val="BD4374968D0645D68840910BAB9A09AA"/>
                        </w:placeholder>
                      </w:sdtPr>
                      <w:sdtContent>
                        <w:bookmarkStart w:id="6" w:name="_mpv028544190000040000000000000000000000"/>
                        <w:r w:rsidR="003236AD">
                          <w:rPr>
                            <w:szCs w:val="24"/>
                          </w:rPr>
                          <w:t xml:space="preserve">GOVERNOR </w:t>
                        </w:r>
                        <w:bookmarkEnd w:id="6"/>
                        <w:r w:rsidR="003236AD">
                          <w:rPr>
                            <w:szCs w:val="24"/>
                          </w:rPr>
                          <w:t>PHIL BRYANT</w:t>
                        </w:r>
                      </w:sdtContent>
                    </w:sdt>
                    <w:r w:rsidR="003236AD">
                      <w:rPr>
                        <w:szCs w:val="24"/>
                      </w:rPr>
                      <w:t xml:space="preserve">, </w:t>
                    </w:r>
                    <w:r w:rsidR="003236AD">
                      <w:rPr>
                        <w:i/>
                        <w:szCs w:val="24"/>
                      </w:rPr>
                      <w:t>et al.</w:t>
                    </w:r>
                    <w:r w:rsidR="003236AD">
                      <w:rPr>
                        <w:szCs w:val="24"/>
                      </w:rPr>
                      <w:t>,</w:t>
                    </w:r>
                  </w:p>
                  <w:p w:rsidR="0046587B" w:rsidRDefault="006A7991">
                    <w:pPr>
                      <w:pStyle w:val="Caption"/>
                      <w:spacing w:after="0"/>
                      <w:ind w:left="1800"/>
                      <w:rPr>
                        <w:szCs w:val="24"/>
                      </w:rPr>
                    </w:pPr>
                    <w:sdt>
                      <w:sdtPr>
                        <w:rPr>
                          <w:szCs w:val="24"/>
                        </w:rPr>
                        <w:tag w:val="mpv184719030000050000000000000000000000"/>
                        <w:id w:val="78840167"/>
                        <w:placeholder>
                          <w:docPart w:val="0E204BA3E183446A8657016B73C7369B"/>
                        </w:placeholder>
                      </w:sdtPr>
                      <w:sdtContent>
                        <w:bookmarkStart w:id="7" w:name="_mpv184719030000050000000000000000000000"/>
                        <w:r w:rsidR="003236AD">
                          <w:rPr>
                            <w:szCs w:val="24"/>
                          </w:rPr>
                          <w:t>Defendants</w:t>
                        </w:r>
                        <w:bookmarkEnd w:id="7"/>
                      </w:sdtContent>
                    </w:sdt>
                    <w:r w:rsidR="003236AD">
                      <w:rPr>
                        <w:szCs w:val="24"/>
                      </w:rPr>
                      <w:t>.</w:t>
                    </w:r>
                  </w:p>
                </w:tc>
                <w:tc>
                  <w:tcPr>
                    <w:tcW w:w="150" w:type="pct"/>
                    <w:vMerge/>
                  </w:tcPr>
                  <w:p w:rsidR="0046587B" w:rsidRDefault="0046587B">
                    <w:pPr>
                      <w:pStyle w:val="CaptionRight"/>
                      <w:spacing w:after="0"/>
                      <w:ind w:left="-72"/>
                      <w:jc w:val="center"/>
                      <w:rPr>
                        <w:szCs w:val="24"/>
                      </w:rPr>
                    </w:pPr>
                  </w:p>
                </w:tc>
                <w:tc>
                  <w:tcPr>
                    <w:tcW w:w="2424" w:type="pct"/>
                  </w:tcPr>
                  <w:p w:rsidR="0046587B" w:rsidRDefault="003236AD">
                    <w:pPr>
                      <w:pStyle w:val="CaptionRight"/>
                      <w:spacing w:after="0"/>
                      <w:rPr>
                        <w:szCs w:val="24"/>
                      </w:rPr>
                    </w:pPr>
                    <w:r>
                      <w:rPr>
                        <w:szCs w:val="24"/>
                      </w:rPr>
                      <w:t xml:space="preserve">CASE NO. </w:t>
                    </w:r>
                    <w:sdt>
                      <w:sdtPr>
                        <w:rPr>
                          <w:szCs w:val="24"/>
                        </w:rPr>
                        <w:tag w:val="mpv981773730000060000000000000000000000"/>
                        <w:id w:val="78840164"/>
                        <w:placeholder>
                          <w:docPart w:val="8C6D343456284F5FAD5D69652A536D58"/>
                        </w:placeholder>
                      </w:sdtPr>
                      <w:sdtContent>
                        <w:bookmarkStart w:id="8" w:name="_mpv981773730000060000000000000000000000"/>
                        <w:r>
                          <w:rPr>
                            <w:szCs w:val="24"/>
                          </w:rPr>
                          <w:t>3:10-CV-153-HTW-</w:t>
                        </w:r>
                        <w:bookmarkEnd w:id="8"/>
                        <w:r>
                          <w:rPr>
                            <w:szCs w:val="24"/>
                          </w:rPr>
                          <w:t>MTP</w:t>
                        </w:r>
                      </w:sdtContent>
                    </w:sdt>
                  </w:p>
                  <w:sdt>
                    <w:sdtPr>
                      <w:rPr>
                        <w:szCs w:val="24"/>
                      </w:rPr>
                      <w:tag w:val="mpv590609610000070000000000000000000000"/>
                      <w:id w:val="78840161"/>
                      <w:placeholder>
                        <w:docPart w:val="EB1AE4C5285E41D8934618F350480BB9"/>
                      </w:placeholder>
                      <w:showingPlcHdr/>
                    </w:sdtPr>
                    <w:sdtContent>
                      <w:p w:rsidR="0046587B" w:rsidRDefault="006A7991">
                        <w:pPr>
                          <w:pStyle w:val="DateTimeInformation"/>
                          <w:rPr>
                            <w:szCs w:val="24"/>
                          </w:rPr>
                        </w:pPr>
                      </w:p>
                    </w:sdtContent>
                  </w:sdt>
                </w:tc>
              </w:tr>
            </w:sdtContent>
          </w:sdt>
          <w:bookmarkEnd w:id="2"/>
          <w:bookmarkEnd w:id="5"/>
        </w:tbl>
      </w:sdtContent>
    </w:sdt>
    <w:p w:rsidR="0046587B" w:rsidRDefault="0046587B">
      <w:pPr>
        <w:spacing w:line="240" w:lineRule="auto"/>
        <w:jc w:val="center"/>
        <w:rPr>
          <w:b/>
          <w:u w:val="single"/>
        </w:rPr>
      </w:pPr>
    </w:p>
    <w:p w:rsidR="0046587B" w:rsidRPr="003236AD" w:rsidRDefault="0046587B">
      <w:pPr>
        <w:spacing w:line="240" w:lineRule="auto"/>
        <w:jc w:val="center"/>
        <w:rPr>
          <w:b/>
          <w:caps/>
          <w:u w:val="single"/>
        </w:rPr>
      </w:pPr>
    </w:p>
    <w:p w:rsidR="003236AD" w:rsidRPr="003236AD" w:rsidRDefault="003236AD">
      <w:pPr>
        <w:jc w:val="center"/>
        <w:rPr>
          <w:b/>
          <w:caps/>
          <w:u w:val="single"/>
        </w:rPr>
      </w:pPr>
      <w:r w:rsidRPr="003236AD">
        <w:rPr>
          <w:b/>
          <w:caps/>
          <w:u w:val="single"/>
        </w:rPr>
        <w:t>Department of Justice Statement of Interest</w:t>
      </w:r>
      <w:r w:rsidR="00DF55F8">
        <w:rPr>
          <w:rStyle w:val="FootnoteReference"/>
          <w:b/>
          <w:caps/>
          <w:u w:val="single"/>
        </w:rPr>
        <w:footnoteReference w:id="1"/>
      </w:r>
      <w:r w:rsidRPr="003236AD">
        <w:rPr>
          <w:b/>
          <w:caps/>
          <w:u w:val="single"/>
        </w:rPr>
        <w:t xml:space="preserve"> </w:t>
      </w:r>
    </w:p>
    <w:p w:rsidR="00705D0C" w:rsidRDefault="003236AD">
      <w:r>
        <w:tab/>
        <w:t xml:space="preserve">The United States previously filed a Statement of Interest in this matter because the litigation implicates the proper interpretation of the Early and Periodic Screening, Diagnostic and Treatment (“EPSDT”) provisions of Title XIX of the Social Security Act (“Medicaid Act”), 42 U.S.C. 1396 </w:t>
      </w:r>
      <w:r w:rsidRPr="003236AD">
        <w:rPr>
          <w:i/>
        </w:rPr>
        <w:t>et seq.</w:t>
      </w:r>
      <w:r>
        <w:t xml:space="preserve">, and title II of the Americans with Disabilities Act (“ADA”), 42 U.S.C. 12101 </w:t>
      </w:r>
      <w:r w:rsidRPr="003236AD">
        <w:rPr>
          <w:i/>
        </w:rPr>
        <w:t>et seq.</w:t>
      </w:r>
      <w:r>
        <w:t>.  The Magistrate Judge assigned to this matter r</w:t>
      </w:r>
      <w:r w:rsidR="00451BBB">
        <w:t>ecently issued</w:t>
      </w:r>
      <w:r w:rsidR="00705D0C">
        <w:t xml:space="preserve"> a Report and Recommendation</w:t>
      </w:r>
      <w:r>
        <w:t xml:space="preserve"> in which he recommended granting Defendants</w:t>
      </w:r>
      <w:r w:rsidR="00705D0C">
        <w:t>’</w:t>
      </w:r>
      <w:r>
        <w:t xml:space="preserve"> Motion to Dismiss Count One of the Plaintiffs’ Complaint.  In reaching his recommendation, the Magistrate interpret</w:t>
      </w:r>
      <w:r w:rsidR="008009CC">
        <w:t>ed</w:t>
      </w:r>
      <w:r>
        <w:t xml:space="preserve"> the language of the EPSDT provisions of the Medicaid Act</w:t>
      </w:r>
      <w:r w:rsidR="00705D0C">
        <w:t xml:space="preserve">.  </w:t>
      </w:r>
    </w:p>
    <w:p w:rsidR="00451BBB" w:rsidRDefault="00705D0C" w:rsidP="00705D0C">
      <w:pPr>
        <w:ind w:firstLine="720"/>
      </w:pPr>
      <w:r>
        <w:t>I</w:t>
      </w:r>
      <w:r w:rsidR="00451BBB">
        <w:t xml:space="preserve">t is again in the United States’ interest to </w:t>
      </w:r>
      <w:r w:rsidR="008009CC">
        <w:t xml:space="preserve">submit a Statement </w:t>
      </w:r>
      <w:r>
        <w:t xml:space="preserve">of Interest </w:t>
      </w:r>
      <w:r w:rsidR="008009CC">
        <w:t xml:space="preserve">to </w:t>
      </w:r>
      <w:r>
        <w:t xml:space="preserve">clarify </w:t>
      </w:r>
      <w:r w:rsidR="00021948">
        <w:t xml:space="preserve">the meaning of the statute </w:t>
      </w:r>
      <w:r>
        <w:t>so that</w:t>
      </w:r>
      <w:r w:rsidR="00451BBB">
        <w:t xml:space="preserve"> </w:t>
      </w:r>
      <w:r w:rsidR="00021948">
        <w:t>it may be</w:t>
      </w:r>
      <w:r>
        <w:t xml:space="preserve"> </w:t>
      </w:r>
      <w:r w:rsidR="00C42DD1">
        <w:t xml:space="preserve">applied </w:t>
      </w:r>
      <w:r w:rsidR="00451BBB">
        <w:t xml:space="preserve">as intended by Congress and </w:t>
      </w:r>
      <w:r w:rsidR="00C42DD1">
        <w:t xml:space="preserve">as interpreted by </w:t>
      </w:r>
      <w:r w:rsidR="00451BBB">
        <w:t xml:space="preserve">the </w:t>
      </w:r>
      <w:r>
        <w:t xml:space="preserve">federal </w:t>
      </w:r>
      <w:r w:rsidR="00451BBB">
        <w:t>regulatory agencies</w:t>
      </w:r>
      <w:r w:rsidR="00C42DD1">
        <w:t xml:space="preserve"> charged with its implementation</w:t>
      </w:r>
      <w:r w:rsidR="003236AD">
        <w:t xml:space="preserve">.  </w:t>
      </w:r>
    </w:p>
    <w:p w:rsidR="001135F4" w:rsidRDefault="001135F4" w:rsidP="00E30D60">
      <w:pPr>
        <w:jc w:val="center"/>
        <w:rPr>
          <w:b/>
        </w:rPr>
      </w:pPr>
    </w:p>
    <w:p w:rsidR="00E30D60" w:rsidRPr="00E30D60" w:rsidRDefault="00E30D60" w:rsidP="00E30D60">
      <w:pPr>
        <w:jc w:val="center"/>
        <w:rPr>
          <w:b/>
        </w:rPr>
      </w:pPr>
      <w:r w:rsidRPr="00E30D60">
        <w:rPr>
          <w:b/>
        </w:rPr>
        <w:lastRenderedPageBreak/>
        <w:t>EPSDT Screening Requests</w:t>
      </w:r>
    </w:p>
    <w:p w:rsidR="00E30D60" w:rsidRDefault="008009CC" w:rsidP="00BD698A">
      <w:pPr>
        <w:ind w:firstLine="720"/>
      </w:pPr>
      <w:r>
        <w:t>The Magistrate’s recommendation relies on his interpretation of 42 U.S.C. § 1396a(a)(43)(B)</w:t>
      </w:r>
      <w:r w:rsidR="004D2968">
        <w:t xml:space="preserve">, the requirement that </w:t>
      </w:r>
      <w:r w:rsidR="00705D0C">
        <w:t>s</w:t>
      </w:r>
      <w:r w:rsidR="004D2968">
        <w:t>tates screen EPSDT-eligible children to determine whether they need treatment</w:t>
      </w:r>
      <w:r w:rsidR="00C42DD1">
        <w:t xml:space="preserve"> and what treatment they needed</w:t>
      </w:r>
      <w:r w:rsidR="004D2968">
        <w:t xml:space="preserve">.  </w:t>
      </w:r>
      <w:r w:rsidR="00556E36">
        <w:t xml:space="preserve">He found that the Plaintiffs had not stated a claim because they </w:t>
      </w:r>
      <w:r w:rsidR="000E6195">
        <w:t>“</w:t>
      </w:r>
      <w:r w:rsidR="00556E36">
        <w:t>fail</w:t>
      </w:r>
      <w:r w:rsidR="000E6195">
        <w:t>[</w:t>
      </w:r>
      <w:r w:rsidR="00556E36">
        <w:t>ed</w:t>
      </w:r>
      <w:r w:rsidR="000E6195">
        <w:t>]</w:t>
      </w:r>
      <w:r w:rsidR="00556E36">
        <w:t xml:space="preserve"> to request the screening</w:t>
      </w:r>
      <w:r w:rsidR="000E6195">
        <w:t>”</w:t>
      </w:r>
      <w:r w:rsidR="00556E36">
        <w:t xml:space="preserve"> that precedes the State’s obligation to provide treatment</w:t>
      </w:r>
      <w:r w:rsidR="00F4732F">
        <w:t xml:space="preserve">.  </w:t>
      </w:r>
      <w:r w:rsidR="00556E36">
        <w:t xml:space="preserve">Magistrate Judge’s Report and Recommendations, Docket No. 55, at </w:t>
      </w:r>
      <w:r w:rsidR="000E6195">
        <w:t>10.</w:t>
      </w:r>
      <w:r w:rsidR="00946CA2">
        <w:rPr>
          <w:rStyle w:val="FootnoteReference"/>
        </w:rPr>
        <w:footnoteReference w:id="2"/>
      </w:r>
      <w:r w:rsidR="00F4732F">
        <w:t xml:space="preserve">  </w:t>
      </w:r>
      <w:r w:rsidR="00E30D60">
        <w:t>A</w:t>
      </w:r>
      <w:r w:rsidR="004D2968">
        <w:t>ccording to the plain language of the statute, this s</w:t>
      </w:r>
      <w:r>
        <w:t xml:space="preserve">creening </w:t>
      </w:r>
      <w:r w:rsidR="004D2968">
        <w:t xml:space="preserve">obligation is incumbent upon a </w:t>
      </w:r>
      <w:r w:rsidR="00021948">
        <w:t>s</w:t>
      </w:r>
      <w:r w:rsidR="004D2968">
        <w:t xml:space="preserve">tate only when it is requested. </w:t>
      </w:r>
      <w:r>
        <w:t xml:space="preserve"> </w:t>
      </w:r>
      <w:r w:rsidR="004D2968">
        <w:t xml:space="preserve">However, </w:t>
      </w:r>
      <w:r w:rsidR="004A7F11">
        <w:t xml:space="preserve">a child’s visit to a medical professional </w:t>
      </w:r>
      <w:r w:rsidR="00D9709B">
        <w:t xml:space="preserve">to address a behavioral problem </w:t>
      </w:r>
      <w:r w:rsidR="004A7F11">
        <w:t>is in fact a screening encounter</w:t>
      </w:r>
      <w:r w:rsidR="0009189B">
        <w:t xml:space="preserve"> related to that behavioral problem</w:t>
      </w:r>
      <w:r w:rsidR="004A7F11">
        <w:t>.  The family need not use the term “EPSDT screen” when requesting such s</w:t>
      </w:r>
      <w:r w:rsidR="00F4732F">
        <w:t xml:space="preserve">ervices.  </w:t>
      </w:r>
      <w:r w:rsidR="00705D0C">
        <w:t xml:space="preserve">Rather, as both the federal and </w:t>
      </w:r>
      <w:r w:rsidR="00021948">
        <w:t>s</w:t>
      </w:r>
      <w:r w:rsidR="00705D0C">
        <w:t>tate agencies administering the Medicaid Act have made clear,</w:t>
      </w:r>
      <w:r w:rsidR="00555D98">
        <w:t xml:space="preserve"> </w:t>
      </w:r>
      <w:r w:rsidR="00D54241">
        <w:t xml:space="preserve">any </w:t>
      </w:r>
      <w:r w:rsidR="00D9709B">
        <w:t xml:space="preserve">such </w:t>
      </w:r>
      <w:r w:rsidR="00D54241">
        <w:t xml:space="preserve">visit or contact with a </w:t>
      </w:r>
      <w:r w:rsidR="009C53F3">
        <w:t xml:space="preserve">qualified </w:t>
      </w:r>
      <w:r w:rsidR="00D54241">
        <w:t xml:space="preserve">medical professional </w:t>
      </w:r>
      <w:r w:rsidR="00021948">
        <w:t>is sufficient to satisfy EPSDT’s screening requirement</w:t>
      </w:r>
      <w:r w:rsidR="00F4732F">
        <w:t xml:space="preserve">.  </w:t>
      </w:r>
      <w:r w:rsidR="00C42DD1">
        <w:t xml:space="preserve">Plaintiffs have pled that they </w:t>
      </w:r>
      <w:r w:rsidR="008145DD">
        <w:t xml:space="preserve">presented themselves to </w:t>
      </w:r>
      <w:r w:rsidR="00C42DD1">
        <w:t>medical professionals</w:t>
      </w:r>
      <w:r w:rsidR="00D9709B">
        <w:t xml:space="preserve"> </w:t>
      </w:r>
      <w:r w:rsidR="008145DD">
        <w:t xml:space="preserve">and received </w:t>
      </w:r>
      <w:r w:rsidR="00D9709B">
        <w:t>mental health</w:t>
      </w:r>
      <w:r w:rsidR="00F4732F">
        <w:t xml:space="preserve"> services. </w:t>
      </w:r>
      <w:r w:rsidR="008145DD">
        <w:t xml:space="preserve"> </w:t>
      </w:r>
      <w:r w:rsidR="00F4732F">
        <w:rPr>
          <w:i/>
        </w:rPr>
        <w:t>S</w:t>
      </w:r>
      <w:r w:rsidR="00064A04" w:rsidRPr="00064A04">
        <w:rPr>
          <w:i/>
        </w:rPr>
        <w:t>ee</w:t>
      </w:r>
      <w:r w:rsidR="00FE3226">
        <w:t xml:space="preserve"> </w:t>
      </w:r>
      <w:r w:rsidR="008145DD">
        <w:t>Complaint ¶¶ 45-46 (</w:t>
      </w:r>
      <w:r w:rsidR="008145DD" w:rsidRPr="00555D98">
        <w:t xml:space="preserve">J.B. was in custody of the Department of Mental Health at the time the Complaint was filed and had an intake interview </w:t>
      </w:r>
      <w:r w:rsidR="001D75B2" w:rsidRPr="00555D98">
        <w:t>at</w:t>
      </w:r>
      <w:r w:rsidR="008145DD" w:rsidRPr="00555D98">
        <w:t xml:space="preserve"> the state’s treatment facility, including an examination by a physician), ¶53 (L.P. entered a state hospital and was transferred to a secure treatment facility), ¶55-57 (L.M. was hospitalized for mental health treatment and committed to the state hospital for five months),</w:t>
      </w:r>
      <w:r w:rsidR="00FE3226" w:rsidRPr="00555D98">
        <w:t xml:space="preserve"> and</w:t>
      </w:r>
      <w:r w:rsidR="008145DD" w:rsidRPr="00555D98">
        <w:t xml:space="preserve"> ¶61</w:t>
      </w:r>
      <w:r w:rsidR="00F4732F">
        <w:t xml:space="preserve"> </w:t>
      </w:r>
      <w:r w:rsidR="00D54241" w:rsidRPr="00555D98">
        <w:t>(</w:t>
      </w:r>
      <w:r w:rsidR="008145DD" w:rsidRPr="00555D98">
        <w:t>L.S. received limited outpatient counse</w:t>
      </w:r>
      <w:r w:rsidR="00F4732F">
        <w:t xml:space="preserve">ling and medication management).  </w:t>
      </w:r>
      <w:r w:rsidR="00D54241">
        <w:t xml:space="preserve">These contacts with medical professionals constitute screenings </w:t>
      </w:r>
      <w:r w:rsidR="009C53F3">
        <w:t xml:space="preserve">for the purposes of </w:t>
      </w:r>
      <w:r w:rsidR="00D54241">
        <w:t xml:space="preserve">EPSDT. </w:t>
      </w:r>
      <w:r w:rsidR="00C42DD1">
        <w:t xml:space="preserve"> </w:t>
      </w:r>
    </w:p>
    <w:p w:rsidR="00BD698A" w:rsidRDefault="00C42DD1" w:rsidP="000E6195">
      <w:pPr>
        <w:ind w:firstLine="720"/>
        <w:jc w:val="left"/>
      </w:pPr>
      <w:r>
        <w:rPr>
          <w:color w:val="000000"/>
          <w:szCs w:val="24"/>
        </w:rPr>
        <w:t xml:space="preserve">The </w:t>
      </w:r>
      <w:r w:rsidRPr="00556E36">
        <w:rPr>
          <w:color w:val="000000"/>
          <w:szCs w:val="24"/>
        </w:rPr>
        <w:t>Department of Health and Human Services</w:t>
      </w:r>
      <w:r w:rsidR="00F4732F">
        <w:rPr>
          <w:color w:val="000000"/>
          <w:szCs w:val="24"/>
        </w:rPr>
        <w:t>’</w:t>
      </w:r>
      <w:r w:rsidRPr="00556E36">
        <w:rPr>
          <w:color w:val="000000"/>
          <w:szCs w:val="24"/>
        </w:rPr>
        <w:t xml:space="preserve"> r</w:t>
      </w:r>
      <w:r w:rsidR="00F4732F">
        <w:rPr>
          <w:color w:val="000000"/>
          <w:szCs w:val="24"/>
        </w:rPr>
        <w:t>egulations define screenings as</w:t>
      </w:r>
      <w:r w:rsidRPr="00556E36">
        <w:rPr>
          <w:color w:val="000000"/>
          <w:szCs w:val="24"/>
        </w:rPr>
        <w:t xml:space="preserve"> “</w:t>
      </w:r>
      <w:r w:rsidRPr="00556E36">
        <w:rPr>
          <w:rFonts w:cs="Times New Roman"/>
          <w:color w:val="000000"/>
          <w:szCs w:val="24"/>
        </w:rPr>
        <w:t xml:space="preserve">regularly scheduled examinations and evaluations of the general physical and mental health, </w:t>
      </w:r>
      <w:r w:rsidRPr="00556E36">
        <w:rPr>
          <w:rFonts w:cs="Times New Roman"/>
          <w:color w:val="000000"/>
          <w:szCs w:val="24"/>
        </w:rPr>
        <w:lastRenderedPageBreak/>
        <w:t xml:space="preserve">growth, development, and nutritional status of infants, children, and youth.”  </w:t>
      </w:r>
      <w:hyperlink r:id="rId8" w:history="1">
        <w:r w:rsidRPr="00EE565A">
          <w:rPr>
            <w:rFonts w:cs="Times New Roman"/>
            <w:szCs w:val="24"/>
          </w:rPr>
          <w:t>42 C.F.R. § 441.56(b)(2001)</w:t>
        </w:r>
      </w:hyperlink>
      <w:r w:rsidRPr="00EE565A">
        <w:rPr>
          <w:rFonts w:cs="Times New Roman"/>
          <w:szCs w:val="24"/>
        </w:rPr>
        <w:t>.</w:t>
      </w:r>
      <w:r w:rsidR="00F4732F">
        <w:rPr>
          <w:rFonts w:cs="Times New Roman"/>
          <w:sz w:val="20"/>
          <w:szCs w:val="20"/>
        </w:rPr>
        <w:t xml:space="preserve">  </w:t>
      </w:r>
      <w:r w:rsidR="00E30D60">
        <w:t>G</w:t>
      </w:r>
      <w:r w:rsidR="00451BBB">
        <w:t>uidance from the Centers for Medicare and Medicaid Services</w:t>
      </w:r>
      <w:r w:rsidR="008F5210">
        <w:t xml:space="preserve"> (“CMS”)</w:t>
      </w:r>
      <w:r w:rsidR="004D2968">
        <w:t xml:space="preserve">, the federal agency charged with </w:t>
      </w:r>
      <w:r w:rsidR="00A15553">
        <w:t>administering the Medicaid Act,</w:t>
      </w:r>
      <w:r w:rsidR="004D2968">
        <w:t xml:space="preserve"> </w:t>
      </w:r>
      <w:r w:rsidR="008F5210">
        <w:t xml:space="preserve">indicates that </w:t>
      </w:r>
      <w:r w:rsidR="00705D0C">
        <w:t xml:space="preserve">EPSDT </w:t>
      </w:r>
      <w:r w:rsidR="008F5210">
        <w:t>screening</w:t>
      </w:r>
      <w:r w:rsidR="00705D0C">
        <w:t xml:space="preserve"> requests need not be different than other interactions with medical providers.  </w:t>
      </w:r>
      <w:r>
        <w:t>I</w:t>
      </w:r>
      <w:r w:rsidR="008F5210">
        <w:t>n 2001</w:t>
      </w:r>
      <w:r w:rsidR="00F4732F">
        <w:t>,</w:t>
      </w:r>
      <w:r w:rsidR="008F5210">
        <w:t xml:space="preserve"> </w:t>
      </w:r>
      <w:r w:rsidR="000E6195">
        <w:t xml:space="preserve">CMS </w:t>
      </w:r>
      <w:r w:rsidR="008F5210">
        <w:t>explained, “[W]</w:t>
      </w:r>
      <w:r w:rsidR="008F5210">
        <w:rPr>
          <w:color w:val="000000"/>
          <w:sz w:val="23"/>
          <w:szCs w:val="23"/>
        </w:rPr>
        <w:t>e have long considered any encounter with a health care professional practicing within the scope of his/her practice</w:t>
      </w:r>
      <w:r>
        <w:rPr>
          <w:color w:val="000000"/>
          <w:sz w:val="23"/>
          <w:szCs w:val="23"/>
        </w:rPr>
        <w:t xml:space="preserve"> [to be]</w:t>
      </w:r>
      <w:r w:rsidR="008F5210">
        <w:rPr>
          <w:color w:val="000000"/>
          <w:sz w:val="23"/>
          <w:szCs w:val="23"/>
        </w:rPr>
        <w:t xml:space="preserve"> inter-periodic screening.”  CMS Letter to State Medicaid Directors #01-006, 11 (Jan. 10, </w:t>
      </w:r>
      <w:r w:rsidR="008F5210" w:rsidRPr="00556E36">
        <w:rPr>
          <w:color w:val="000000"/>
          <w:szCs w:val="24"/>
        </w:rPr>
        <w:t>2001</w:t>
      </w:r>
      <w:r w:rsidR="00555D98" w:rsidRPr="00556E36">
        <w:rPr>
          <w:color w:val="000000"/>
          <w:szCs w:val="24"/>
        </w:rPr>
        <w:t>)</w:t>
      </w:r>
      <w:r w:rsidR="00555D98">
        <w:rPr>
          <w:color w:val="000000"/>
          <w:szCs w:val="24"/>
        </w:rPr>
        <w:t xml:space="preserve"> (attached as Exhibit 1)</w:t>
      </w:r>
      <w:r w:rsidR="008F5210" w:rsidRPr="00556E36">
        <w:rPr>
          <w:color w:val="000000"/>
          <w:szCs w:val="24"/>
        </w:rPr>
        <w:t>.</w:t>
      </w:r>
      <w:r w:rsidR="00A15553">
        <w:rPr>
          <w:rStyle w:val="FootnoteReference"/>
          <w:color w:val="000000"/>
          <w:szCs w:val="24"/>
        </w:rPr>
        <w:footnoteReference w:id="3"/>
      </w:r>
      <w:r w:rsidR="00F4732F">
        <w:rPr>
          <w:color w:val="000000"/>
          <w:szCs w:val="24"/>
        </w:rPr>
        <w:t xml:space="preserve">  </w:t>
      </w:r>
      <w:r w:rsidR="008F5210">
        <w:rPr>
          <w:color w:val="000000"/>
          <w:sz w:val="23"/>
          <w:szCs w:val="23"/>
        </w:rPr>
        <w:t xml:space="preserve">Similarly, the State of Mississippi has </w:t>
      </w:r>
      <w:r w:rsidR="00146552">
        <w:rPr>
          <w:color w:val="000000"/>
          <w:sz w:val="23"/>
          <w:szCs w:val="23"/>
        </w:rPr>
        <w:t xml:space="preserve">created </w:t>
      </w:r>
      <w:r>
        <w:rPr>
          <w:color w:val="000000"/>
          <w:sz w:val="23"/>
          <w:szCs w:val="23"/>
        </w:rPr>
        <w:t xml:space="preserve">both </w:t>
      </w:r>
      <w:r w:rsidR="00146552">
        <w:rPr>
          <w:color w:val="000000"/>
          <w:sz w:val="23"/>
          <w:szCs w:val="23"/>
        </w:rPr>
        <w:t xml:space="preserve">a periodic schedule for EPSDT screening, </w:t>
      </w:r>
      <w:r>
        <w:rPr>
          <w:color w:val="000000"/>
          <w:sz w:val="23"/>
          <w:szCs w:val="23"/>
        </w:rPr>
        <w:t xml:space="preserve">and </w:t>
      </w:r>
      <w:r w:rsidR="00146552">
        <w:rPr>
          <w:color w:val="000000"/>
          <w:sz w:val="23"/>
          <w:szCs w:val="23"/>
        </w:rPr>
        <w:t xml:space="preserve">it has also </w:t>
      </w:r>
      <w:r w:rsidR="008F5210">
        <w:rPr>
          <w:color w:val="000000"/>
          <w:sz w:val="23"/>
          <w:szCs w:val="23"/>
        </w:rPr>
        <w:t xml:space="preserve">identified visits to the doctor other than </w:t>
      </w:r>
      <w:r w:rsidR="00146552">
        <w:rPr>
          <w:color w:val="000000"/>
          <w:sz w:val="23"/>
          <w:szCs w:val="23"/>
        </w:rPr>
        <w:t xml:space="preserve">for </w:t>
      </w:r>
      <w:r w:rsidR="008F5210">
        <w:rPr>
          <w:color w:val="000000"/>
          <w:sz w:val="23"/>
          <w:szCs w:val="23"/>
        </w:rPr>
        <w:t xml:space="preserve">periodic screens </w:t>
      </w:r>
      <w:r w:rsidR="00146552">
        <w:rPr>
          <w:color w:val="000000"/>
          <w:sz w:val="23"/>
          <w:szCs w:val="23"/>
        </w:rPr>
        <w:t>as</w:t>
      </w:r>
      <w:r w:rsidR="008F5210">
        <w:rPr>
          <w:color w:val="000000"/>
          <w:sz w:val="23"/>
          <w:szCs w:val="23"/>
        </w:rPr>
        <w:t xml:space="preserve"> “i</w:t>
      </w:r>
      <w:r w:rsidR="008F5210">
        <w:t>nterperiodic screens</w:t>
      </w:r>
      <w:r w:rsidR="00146552">
        <w:t>.</w:t>
      </w:r>
      <w:r w:rsidR="008F5210">
        <w:t>”</w:t>
      </w:r>
      <w:r w:rsidR="00146552">
        <w:t xml:space="preserve">  </w:t>
      </w:r>
      <w:r w:rsidR="00021948" w:rsidRPr="00021948">
        <w:rPr>
          <w:i/>
        </w:rPr>
        <w:t>See</w:t>
      </w:r>
      <w:r w:rsidR="00021948">
        <w:t xml:space="preserve"> </w:t>
      </w:r>
      <w:r w:rsidR="00146552">
        <w:t xml:space="preserve">Mississippi Division of Medicaid, </w:t>
      </w:r>
      <w:r w:rsidR="00BD698A">
        <w:t xml:space="preserve">MS Cool Kids FAQs, available at: </w:t>
      </w:r>
      <w:hyperlink r:id="rId9" w:history="1">
        <w:r w:rsidR="00BD698A" w:rsidRPr="00BE32DC">
          <w:rPr>
            <w:rStyle w:val="Hyperlink"/>
          </w:rPr>
          <w:t>https://msmedicaid.acs-inc.com/msenvision/AMA_ADA_licenseAgreement.do?strUrl=MS%20Cool%20Kids%28EPSDT%29&amp;method=accept</w:t>
        </w:r>
      </w:hyperlink>
      <w:r w:rsidR="00BD698A">
        <w:t xml:space="preserve">.  Thus, both the federal government and the State of Mississippi recognize that when a Medicaid eligible child visits his or her medical professional seeking guidance and treatment, the encounter qualifies as a request for </w:t>
      </w:r>
      <w:r w:rsidR="00705D0C">
        <w:t xml:space="preserve">an EPSDT </w:t>
      </w:r>
      <w:r w:rsidR="00BD698A">
        <w:t>screening.</w:t>
      </w:r>
      <w:r w:rsidR="00946CA2">
        <w:rPr>
          <w:rStyle w:val="FootnoteReference"/>
        </w:rPr>
        <w:footnoteReference w:id="4"/>
      </w:r>
      <w:r w:rsidR="00BD698A">
        <w:t xml:space="preserve"> </w:t>
      </w:r>
    </w:p>
    <w:p w:rsidR="00E30D60" w:rsidRPr="00E30D60" w:rsidRDefault="00E30D60" w:rsidP="00E30D60">
      <w:pPr>
        <w:ind w:firstLine="720"/>
        <w:jc w:val="center"/>
        <w:rPr>
          <w:b/>
        </w:rPr>
      </w:pPr>
      <w:r w:rsidRPr="00E30D60">
        <w:rPr>
          <w:b/>
        </w:rPr>
        <w:t>Conclusion</w:t>
      </w:r>
    </w:p>
    <w:p w:rsidR="00DF55F8" w:rsidRDefault="004A59E9" w:rsidP="00BD698A">
      <w:pPr>
        <w:ind w:firstLine="720"/>
      </w:pPr>
      <w:r>
        <w:t xml:space="preserve">A screening under EPSDT need not be a formal event separate from a child’s normal </w:t>
      </w:r>
      <w:r w:rsidR="00D9709B">
        <w:t xml:space="preserve">assessment and treatment </w:t>
      </w:r>
      <w:r>
        <w:t xml:space="preserve">interactions with his or her medical providers.  To the extent that the Magistrate’s recent </w:t>
      </w:r>
      <w:r w:rsidR="00705D0C">
        <w:t>r</w:t>
      </w:r>
      <w:r>
        <w:t xml:space="preserve">ecommendations rely on </w:t>
      </w:r>
      <w:r w:rsidR="0014410D">
        <w:t>an</w:t>
      </w:r>
      <w:r>
        <w:t xml:space="preserve"> </w:t>
      </w:r>
      <w:r w:rsidR="00705D0C">
        <w:t xml:space="preserve">interpretation of the Medicaid Act </w:t>
      </w:r>
      <w:r w:rsidR="0014410D">
        <w:t>that would</w:t>
      </w:r>
      <w:r w:rsidR="00705D0C">
        <w:t xml:space="preserve"> </w:t>
      </w:r>
      <w:r w:rsidR="00705D0C">
        <w:lastRenderedPageBreak/>
        <w:t>require</w:t>
      </w:r>
      <w:r>
        <w:t xml:space="preserve"> a parent or caretaker </w:t>
      </w:r>
      <w:r w:rsidR="0014410D">
        <w:t>to</w:t>
      </w:r>
      <w:r>
        <w:t xml:space="preserve"> make a formal request for an </w:t>
      </w:r>
      <w:r w:rsidR="00FE3226">
        <w:t>“</w:t>
      </w:r>
      <w:r>
        <w:t>EPSDT screening,</w:t>
      </w:r>
      <w:r w:rsidR="00FE3226">
        <w:t>”</w:t>
      </w:r>
      <w:r>
        <w:t xml:space="preserve"> the </w:t>
      </w:r>
      <w:r w:rsidR="0014410D">
        <w:t>r</w:t>
      </w:r>
      <w:r>
        <w:t xml:space="preserve">ecommendations should </w:t>
      </w:r>
      <w:r w:rsidR="00460418">
        <w:t xml:space="preserve">be </w:t>
      </w:r>
      <w:r w:rsidR="00CD5E3C">
        <w:t>rejected</w:t>
      </w:r>
      <w:r>
        <w:t xml:space="preserve">.  </w:t>
      </w:r>
      <w:r w:rsidRPr="0014410D">
        <w:rPr>
          <w:u w:val="single"/>
        </w:rPr>
        <w:t>Any</w:t>
      </w:r>
      <w:r>
        <w:t xml:space="preserve"> visit to a medical provider seeking </w:t>
      </w:r>
      <w:r w:rsidR="0014410D">
        <w:t xml:space="preserve">a </w:t>
      </w:r>
      <w:r>
        <w:t>Medicaid diagnosis and</w:t>
      </w:r>
      <w:r w:rsidR="00C42DD1">
        <w:t>/or</w:t>
      </w:r>
      <w:r>
        <w:t xml:space="preserve"> treatment would necessarily include a screening </w:t>
      </w:r>
      <w:r w:rsidR="00C90711">
        <w:t xml:space="preserve">as to the condition identified </w:t>
      </w:r>
      <w:r>
        <w:t xml:space="preserve">and would qualify the child for </w:t>
      </w:r>
      <w:r w:rsidR="0014410D">
        <w:t xml:space="preserve">medically </w:t>
      </w:r>
      <w:r w:rsidR="00460418">
        <w:t xml:space="preserve">necessary </w:t>
      </w:r>
      <w:r w:rsidR="0014410D">
        <w:t xml:space="preserve">EPSDT </w:t>
      </w:r>
      <w:r w:rsidR="00460418">
        <w:t>services</w:t>
      </w:r>
      <w:r w:rsidR="006F5D11">
        <w:t xml:space="preserve"> necessary to address </w:t>
      </w:r>
      <w:r w:rsidR="00C90711">
        <w:t xml:space="preserve">that </w:t>
      </w:r>
      <w:r w:rsidR="006F5D11">
        <w:t>condition</w:t>
      </w:r>
      <w:r w:rsidR="00460418">
        <w:t>.</w:t>
      </w:r>
    </w:p>
    <w:p w:rsidR="00DF55F8" w:rsidRDefault="00DF55F8" w:rsidP="00BD698A">
      <w:pPr>
        <w:ind w:firstLine="720"/>
      </w:pPr>
    </w:p>
    <w:p w:rsidR="00680D4E" w:rsidRDefault="00173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Pr>
          <w:szCs w:val="24"/>
        </w:rPr>
        <w:t>Dated: September</w:t>
      </w:r>
      <w:r w:rsidR="008F04B8" w:rsidRPr="008F04B8">
        <w:rPr>
          <w:szCs w:val="24"/>
        </w:rPr>
        <w:t xml:space="preserve"> 6, 2013</w:t>
      </w:r>
      <w:r w:rsidRPr="002406EE">
        <w:rPr>
          <w:szCs w:val="24"/>
        </w:rPr>
        <w:tab/>
      </w:r>
      <w:r w:rsidRPr="002406EE">
        <w:rPr>
          <w:szCs w:val="24"/>
        </w:rPr>
        <w:tab/>
      </w:r>
      <w:r w:rsidRPr="002406EE">
        <w:rPr>
          <w:szCs w:val="24"/>
        </w:rPr>
        <w:tab/>
      </w:r>
    </w:p>
    <w:p w:rsidR="00680D4E" w:rsidRDefault="00680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p>
    <w:p w:rsidR="00680D4E" w:rsidRDefault="00680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p>
    <w:p w:rsidR="00680D4E" w:rsidRDefault="0017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Pr>
          <w:szCs w:val="24"/>
        </w:rPr>
        <w:tab/>
      </w:r>
      <w:r>
        <w:rPr>
          <w:szCs w:val="24"/>
        </w:rPr>
        <w:tab/>
      </w:r>
      <w:r>
        <w:rPr>
          <w:szCs w:val="24"/>
        </w:rPr>
        <w:tab/>
      </w:r>
      <w:r>
        <w:rPr>
          <w:szCs w:val="24"/>
        </w:rPr>
        <w:tab/>
      </w:r>
      <w:r>
        <w:rPr>
          <w:szCs w:val="24"/>
        </w:rPr>
        <w:tab/>
      </w:r>
      <w:r>
        <w:rPr>
          <w:szCs w:val="24"/>
        </w:rPr>
        <w:tab/>
      </w:r>
      <w:r w:rsidR="0017312E" w:rsidRPr="002406EE">
        <w:rPr>
          <w:szCs w:val="24"/>
        </w:rPr>
        <w:t>Respectfully submitted,</w:t>
      </w:r>
      <w:r w:rsidR="0017312E">
        <w:rPr>
          <w:szCs w:val="24"/>
        </w:rPr>
        <w:tab/>
      </w:r>
    </w:p>
    <w:p w:rsidR="00680D4E" w:rsidRDefault="00173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Pr>
          <w:szCs w:val="24"/>
        </w:rPr>
        <w:tab/>
      </w:r>
      <w:r>
        <w:rPr>
          <w:szCs w:val="24"/>
        </w:rPr>
        <w:tab/>
      </w:r>
      <w:r>
        <w:rPr>
          <w:szCs w:val="24"/>
        </w:rPr>
        <w:tab/>
      </w:r>
    </w:p>
    <w:p w:rsidR="00680D4E" w:rsidRDefault="00173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u w:val="single"/>
        </w:rPr>
      </w:pPr>
      <w:r>
        <w:rPr>
          <w:szCs w:val="24"/>
        </w:rPr>
        <w:tab/>
      </w:r>
      <w:r>
        <w:rPr>
          <w:szCs w:val="24"/>
        </w:rPr>
        <w:tab/>
      </w:r>
      <w:r>
        <w:rPr>
          <w:szCs w:val="24"/>
        </w:rPr>
        <w:tab/>
      </w:r>
      <w:r>
        <w:rPr>
          <w:szCs w:val="24"/>
        </w:rPr>
        <w:tab/>
      </w:r>
      <w:r>
        <w:rPr>
          <w:szCs w:val="24"/>
        </w:rPr>
        <w:tab/>
      </w:r>
      <w:r>
        <w:rPr>
          <w:szCs w:val="24"/>
        </w:rPr>
        <w:tab/>
      </w:r>
      <w:r w:rsidRPr="00F17909">
        <w:rPr>
          <w:szCs w:val="24"/>
          <w:u w:val="single"/>
        </w:rPr>
        <w:t xml:space="preserve"> </w:t>
      </w:r>
    </w:p>
    <w:p w:rsidR="00680D4E" w:rsidRDefault="00173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Pr>
          <w:szCs w:val="24"/>
        </w:rPr>
        <w:t>GREGORY R. DAVIS</w:t>
      </w:r>
      <w:r w:rsidRPr="00F17909">
        <w:rPr>
          <w:szCs w:val="24"/>
        </w:rPr>
        <w:tab/>
      </w:r>
      <w:r w:rsidRPr="00F17909">
        <w:rPr>
          <w:szCs w:val="24"/>
        </w:rPr>
        <w:tab/>
      </w:r>
      <w:r>
        <w:rPr>
          <w:szCs w:val="24"/>
        </w:rPr>
        <w:tab/>
        <w:t>JOCELYN SAMUELS</w:t>
      </w:r>
    </w:p>
    <w:p w:rsidR="00680D4E" w:rsidRDefault="00173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sidRPr="00F17909">
        <w:rPr>
          <w:szCs w:val="24"/>
        </w:rPr>
        <w:t>United States Attorney</w:t>
      </w:r>
      <w:r w:rsidRPr="00F17909">
        <w:rPr>
          <w:szCs w:val="24"/>
        </w:rPr>
        <w:tab/>
      </w:r>
      <w:r w:rsidRPr="00F17909">
        <w:rPr>
          <w:szCs w:val="24"/>
        </w:rPr>
        <w:tab/>
      </w:r>
      <w:r w:rsidRPr="00F17909">
        <w:rPr>
          <w:szCs w:val="24"/>
        </w:rPr>
        <w:tab/>
      </w:r>
      <w:r>
        <w:rPr>
          <w:szCs w:val="24"/>
        </w:rPr>
        <w:t xml:space="preserve">Acting </w:t>
      </w:r>
      <w:r w:rsidRPr="00F17909">
        <w:rPr>
          <w:szCs w:val="24"/>
        </w:rPr>
        <w:t>Assistant Attorney General</w:t>
      </w:r>
      <w:r w:rsidRPr="00F17909">
        <w:rPr>
          <w:szCs w:val="24"/>
        </w:rPr>
        <w:tab/>
      </w:r>
      <w:r w:rsidRPr="00F17909">
        <w:rPr>
          <w:szCs w:val="24"/>
        </w:rPr>
        <w:tab/>
      </w:r>
    </w:p>
    <w:p w:rsidR="00680D4E" w:rsidRDefault="00173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sidRPr="00F17909">
        <w:rPr>
          <w:szCs w:val="24"/>
        </w:rPr>
        <w:t>Southern District of Mississippi</w:t>
      </w:r>
    </w:p>
    <w:p w:rsidR="00680D4E" w:rsidRDefault="00173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sidRPr="00F17909">
        <w:rPr>
          <w:szCs w:val="24"/>
        </w:rPr>
        <w:tab/>
      </w:r>
      <w:r w:rsidRPr="00F17909">
        <w:rPr>
          <w:szCs w:val="24"/>
        </w:rPr>
        <w:tab/>
      </w:r>
      <w:r w:rsidRPr="00F17909">
        <w:rPr>
          <w:szCs w:val="24"/>
        </w:rPr>
        <w:tab/>
      </w:r>
      <w:r w:rsidRPr="00F17909">
        <w:rPr>
          <w:szCs w:val="24"/>
        </w:rPr>
        <w:tab/>
      </w:r>
      <w:r w:rsidRPr="00F17909">
        <w:rPr>
          <w:szCs w:val="24"/>
        </w:rPr>
        <w:tab/>
      </w:r>
      <w:r w:rsidRPr="00F17909">
        <w:rPr>
          <w:szCs w:val="24"/>
        </w:rPr>
        <w:tab/>
        <w:t xml:space="preserve">EVE </w:t>
      </w:r>
      <w:r w:rsidR="002F2824">
        <w:rPr>
          <w:szCs w:val="24"/>
        </w:rPr>
        <w:t xml:space="preserve">L. </w:t>
      </w:r>
      <w:r w:rsidRPr="00F17909">
        <w:rPr>
          <w:szCs w:val="24"/>
        </w:rPr>
        <w:t>HILL</w:t>
      </w:r>
    </w:p>
    <w:p w:rsidR="00680D4E" w:rsidRDefault="00173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sidRPr="00F17909">
        <w:rPr>
          <w:szCs w:val="24"/>
        </w:rPr>
        <w:tab/>
      </w:r>
      <w:r w:rsidRPr="00F17909">
        <w:rPr>
          <w:szCs w:val="24"/>
        </w:rPr>
        <w:tab/>
      </w:r>
      <w:r w:rsidRPr="00F17909">
        <w:rPr>
          <w:szCs w:val="24"/>
        </w:rPr>
        <w:tab/>
      </w:r>
      <w:r w:rsidRPr="00F17909">
        <w:rPr>
          <w:szCs w:val="24"/>
        </w:rPr>
        <w:tab/>
      </w:r>
      <w:r w:rsidRPr="00F17909">
        <w:rPr>
          <w:szCs w:val="24"/>
        </w:rPr>
        <w:tab/>
      </w:r>
      <w:r w:rsidRPr="00F17909">
        <w:rPr>
          <w:szCs w:val="24"/>
        </w:rPr>
        <w:tab/>
      </w:r>
      <w:r w:rsidR="00171713">
        <w:rPr>
          <w:szCs w:val="24"/>
        </w:rPr>
        <w:t>Deputy</w:t>
      </w:r>
      <w:r w:rsidR="00DF55F8">
        <w:rPr>
          <w:szCs w:val="24"/>
        </w:rPr>
        <w:t xml:space="preserve"> </w:t>
      </w:r>
      <w:r w:rsidRPr="00F17909">
        <w:rPr>
          <w:szCs w:val="24"/>
        </w:rPr>
        <w:t>Assistant Attorney General</w:t>
      </w:r>
    </w:p>
    <w:p w:rsidR="00680D4E" w:rsidRDefault="00173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u w:val="single"/>
        </w:rPr>
      </w:pPr>
      <w:r w:rsidRPr="00F17909">
        <w:rPr>
          <w:szCs w:val="24"/>
        </w:rPr>
        <w:tab/>
      </w:r>
      <w:r w:rsidRPr="00F17909">
        <w:rPr>
          <w:szCs w:val="24"/>
        </w:rPr>
        <w:tab/>
      </w:r>
      <w:r w:rsidRPr="00F17909">
        <w:rPr>
          <w:szCs w:val="24"/>
        </w:rPr>
        <w:tab/>
      </w:r>
      <w:r w:rsidRPr="00F17909">
        <w:rPr>
          <w:szCs w:val="24"/>
        </w:rPr>
        <w:tab/>
      </w:r>
      <w:r w:rsidRPr="00F17909">
        <w:rPr>
          <w:szCs w:val="24"/>
        </w:rPr>
        <w:tab/>
      </w:r>
    </w:p>
    <w:p w:rsidR="00680D4E" w:rsidRDefault="003357F9">
      <w:pPr>
        <w:spacing w:line="240" w:lineRule="auto"/>
        <w:rPr>
          <w:szCs w:val="24"/>
        </w:rPr>
      </w:pPr>
      <w:r>
        <w:rPr>
          <w:szCs w:val="24"/>
        </w:rPr>
        <w:tab/>
      </w:r>
      <w:r w:rsidR="0017312E" w:rsidRPr="00F17909">
        <w:rPr>
          <w:szCs w:val="24"/>
        </w:rPr>
        <w:tab/>
      </w:r>
      <w:r w:rsidR="0017312E" w:rsidRPr="00F17909">
        <w:rPr>
          <w:szCs w:val="24"/>
        </w:rPr>
        <w:tab/>
      </w:r>
      <w:r w:rsidR="0017312E" w:rsidRPr="00F17909">
        <w:rPr>
          <w:szCs w:val="24"/>
        </w:rPr>
        <w:tab/>
      </w:r>
      <w:r w:rsidR="0017312E" w:rsidRPr="00F17909">
        <w:rPr>
          <w:szCs w:val="24"/>
        </w:rPr>
        <w:tab/>
      </w:r>
      <w:r w:rsidR="0017312E" w:rsidRPr="00F17909">
        <w:rPr>
          <w:szCs w:val="24"/>
        </w:rPr>
        <w:tab/>
        <w:t xml:space="preserve">JONATHAN </w:t>
      </w:r>
      <w:r w:rsidR="00171713">
        <w:rPr>
          <w:szCs w:val="24"/>
        </w:rPr>
        <w:t xml:space="preserve">M. </w:t>
      </w:r>
      <w:r w:rsidR="0017312E" w:rsidRPr="00F17909">
        <w:rPr>
          <w:szCs w:val="24"/>
        </w:rPr>
        <w:t>SMITH</w:t>
      </w:r>
    </w:p>
    <w:p w:rsidR="00680D4E" w:rsidRDefault="003357F9">
      <w:pPr>
        <w:spacing w:line="240" w:lineRule="auto"/>
        <w:rPr>
          <w:szCs w:val="24"/>
        </w:rPr>
      </w:pPr>
      <w:r>
        <w:rPr>
          <w:szCs w:val="24"/>
        </w:rPr>
        <w:tab/>
      </w:r>
      <w:r>
        <w:rPr>
          <w:szCs w:val="24"/>
        </w:rPr>
        <w:tab/>
      </w:r>
      <w:r>
        <w:rPr>
          <w:szCs w:val="24"/>
        </w:rPr>
        <w:tab/>
      </w:r>
      <w:r>
        <w:rPr>
          <w:szCs w:val="24"/>
        </w:rPr>
        <w:tab/>
      </w:r>
      <w:r w:rsidR="0017312E" w:rsidRPr="00F17909">
        <w:rPr>
          <w:szCs w:val="24"/>
        </w:rPr>
        <w:tab/>
      </w:r>
      <w:r w:rsidR="0017312E" w:rsidRPr="00F17909">
        <w:rPr>
          <w:szCs w:val="24"/>
        </w:rPr>
        <w:tab/>
        <w:t>Chief</w:t>
      </w:r>
    </w:p>
    <w:p w:rsidR="00680D4E" w:rsidRDefault="0017312E">
      <w:pPr>
        <w:spacing w:line="240" w:lineRule="auto"/>
        <w:rPr>
          <w:szCs w:val="24"/>
        </w:rPr>
      </w:pPr>
      <w:r w:rsidRPr="00F17909">
        <w:rPr>
          <w:szCs w:val="24"/>
        </w:rPr>
        <w:tab/>
      </w:r>
      <w:r w:rsidRPr="00F17909">
        <w:rPr>
          <w:szCs w:val="24"/>
        </w:rPr>
        <w:tab/>
      </w:r>
      <w:r w:rsidRPr="00F17909">
        <w:rPr>
          <w:szCs w:val="24"/>
        </w:rPr>
        <w:tab/>
      </w:r>
      <w:r w:rsidRPr="00F17909">
        <w:rPr>
          <w:szCs w:val="24"/>
        </w:rPr>
        <w:tab/>
      </w:r>
    </w:p>
    <w:p w:rsidR="00680D4E" w:rsidRDefault="0017312E">
      <w:pPr>
        <w:spacing w:line="240" w:lineRule="auto"/>
        <w:ind w:left="3600" w:firstLine="720"/>
        <w:rPr>
          <w:szCs w:val="24"/>
        </w:rPr>
      </w:pPr>
      <w:r w:rsidRPr="00F17909">
        <w:rPr>
          <w:szCs w:val="24"/>
        </w:rPr>
        <w:t xml:space="preserve">JUDITH </w:t>
      </w:r>
      <w:r w:rsidR="00171713">
        <w:rPr>
          <w:szCs w:val="24"/>
        </w:rPr>
        <w:t xml:space="preserve">C. </w:t>
      </w:r>
      <w:r w:rsidRPr="00F17909">
        <w:rPr>
          <w:szCs w:val="24"/>
        </w:rPr>
        <w:t>PRESTON</w:t>
      </w:r>
    </w:p>
    <w:p w:rsidR="00680D4E" w:rsidRDefault="003357F9">
      <w:pPr>
        <w:spacing w:line="240" w:lineRule="auto"/>
        <w:rPr>
          <w:szCs w:val="24"/>
        </w:rPr>
      </w:pPr>
      <w:r>
        <w:rPr>
          <w:szCs w:val="24"/>
        </w:rPr>
        <w:tab/>
      </w:r>
      <w:r>
        <w:rPr>
          <w:szCs w:val="24"/>
        </w:rPr>
        <w:tab/>
      </w:r>
      <w:r w:rsidR="0017312E" w:rsidRPr="00F17909">
        <w:rPr>
          <w:szCs w:val="24"/>
        </w:rPr>
        <w:tab/>
      </w:r>
      <w:r w:rsidR="0017312E" w:rsidRPr="00F17909">
        <w:rPr>
          <w:szCs w:val="24"/>
        </w:rPr>
        <w:tab/>
      </w:r>
      <w:r w:rsidR="0017312E" w:rsidRPr="00F17909">
        <w:rPr>
          <w:szCs w:val="24"/>
        </w:rPr>
        <w:tab/>
      </w:r>
      <w:r w:rsidR="0017312E" w:rsidRPr="00F17909">
        <w:rPr>
          <w:szCs w:val="24"/>
        </w:rPr>
        <w:tab/>
      </w:r>
      <w:r w:rsidR="00171713">
        <w:rPr>
          <w:szCs w:val="24"/>
        </w:rPr>
        <w:t xml:space="preserve">Principal </w:t>
      </w:r>
      <w:r w:rsidR="0017312E" w:rsidRPr="00F17909">
        <w:rPr>
          <w:szCs w:val="24"/>
        </w:rPr>
        <w:t>Deputy Chief</w:t>
      </w:r>
    </w:p>
    <w:p w:rsidR="00680D4E" w:rsidRDefault="00173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sidRPr="00F17909">
        <w:rPr>
          <w:szCs w:val="24"/>
        </w:rPr>
        <w:tab/>
      </w:r>
      <w:r w:rsidRPr="00F17909">
        <w:rPr>
          <w:szCs w:val="24"/>
        </w:rPr>
        <w:tab/>
      </w:r>
      <w:r w:rsidRPr="00F17909">
        <w:rPr>
          <w:szCs w:val="24"/>
        </w:rPr>
        <w:tab/>
      </w:r>
    </w:p>
    <w:p w:rsidR="00680D4E" w:rsidRDefault="003357F9">
      <w:pPr>
        <w:spacing w:line="240" w:lineRule="auto"/>
        <w:contextualSpacing/>
        <w:rPr>
          <w:szCs w:val="24"/>
        </w:rPr>
      </w:pPr>
      <w:r w:rsidRPr="00F17909">
        <w:rPr>
          <w:szCs w:val="24"/>
          <w:u w:val="single"/>
        </w:rPr>
        <w:t xml:space="preserve">/s/  </w:t>
      </w:r>
      <w:r w:rsidR="00BB37A8">
        <w:rPr>
          <w:szCs w:val="24"/>
          <w:u w:val="single"/>
        </w:rPr>
        <w:t>Alfred Jernigan</w:t>
      </w:r>
      <w:r>
        <w:rPr>
          <w:szCs w:val="24"/>
          <w:u w:val="single"/>
        </w:rPr>
        <w:t xml:space="preserve">                 </w:t>
      </w:r>
      <w:r w:rsidRPr="00F17909">
        <w:rPr>
          <w:szCs w:val="24"/>
        </w:rPr>
        <w:tab/>
      </w:r>
      <w:r w:rsidR="0017312E" w:rsidRPr="00F17909">
        <w:rPr>
          <w:szCs w:val="24"/>
        </w:rPr>
        <w:tab/>
      </w:r>
      <w:r w:rsidR="0017312E" w:rsidRPr="00F17909">
        <w:rPr>
          <w:szCs w:val="24"/>
        </w:rPr>
        <w:tab/>
      </w:r>
      <w:r w:rsidR="0017312E" w:rsidRPr="00F17909">
        <w:rPr>
          <w:szCs w:val="24"/>
          <w:u w:val="single"/>
        </w:rPr>
        <w:t xml:space="preserve">/s/ </w:t>
      </w:r>
      <w:r>
        <w:rPr>
          <w:i/>
          <w:szCs w:val="24"/>
          <w:u w:val="single"/>
        </w:rPr>
        <w:t xml:space="preserve">  </w:t>
      </w:r>
      <w:r w:rsidR="00BB37A8">
        <w:rPr>
          <w:szCs w:val="24"/>
          <w:u w:val="single"/>
        </w:rPr>
        <w:t xml:space="preserve">Deena Fox     </w:t>
      </w:r>
      <w:r w:rsidR="0017312E" w:rsidRPr="00F17909">
        <w:rPr>
          <w:szCs w:val="24"/>
          <w:u w:val="single"/>
        </w:rPr>
        <w:t xml:space="preserve">        </w:t>
      </w:r>
      <w:r w:rsidR="00B8298F">
        <w:rPr>
          <w:szCs w:val="24"/>
          <w:u w:val="single"/>
        </w:rPr>
        <w:t xml:space="preserve">          </w:t>
      </w:r>
      <w:r w:rsidR="0017312E" w:rsidRPr="00F17909">
        <w:rPr>
          <w:szCs w:val="24"/>
          <w:u w:val="single"/>
        </w:rPr>
        <w:t xml:space="preserve">   </w:t>
      </w:r>
      <w:r w:rsidR="0017312E" w:rsidRPr="00F17909">
        <w:rPr>
          <w:szCs w:val="24"/>
          <w:u w:val="single"/>
        </w:rPr>
        <w:tab/>
      </w:r>
      <w:r w:rsidR="00B8298F">
        <w:rPr>
          <w:szCs w:val="24"/>
        </w:rPr>
        <w:t xml:space="preserve">   </w:t>
      </w:r>
      <w:r w:rsidR="00B8298F">
        <w:rPr>
          <w:szCs w:val="24"/>
          <w:u w:val="single"/>
        </w:rPr>
        <w:t xml:space="preserve">    </w:t>
      </w:r>
    </w:p>
    <w:p w:rsidR="00680D4E" w:rsidRDefault="0017312E">
      <w:pPr>
        <w:spacing w:line="240" w:lineRule="auto"/>
        <w:contextualSpacing/>
        <w:jc w:val="left"/>
        <w:rPr>
          <w:szCs w:val="24"/>
        </w:rPr>
      </w:pPr>
      <w:r>
        <w:t>ALFRED B. JERNIGAN, JR.</w:t>
      </w:r>
      <w:r>
        <w:tab/>
      </w:r>
      <w:r>
        <w:tab/>
      </w:r>
      <w:r w:rsidRPr="00F17909">
        <w:rPr>
          <w:szCs w:val="24"/>
        </w:rPr>
        <w:t>DEENA FOX</w:t>
      </w:r>
      <w:r w:rsidR="00526906">
        <w:rPr>
          <w:szCs w:val="24"/>
        </w:rPr>
        <w:t xml:space="preserve">, NY </w:t>
      </w:r>
      <w:r w:rsidR="00526906">
        <w:t>Bar No.</w:t>
      </w:r>
      <w:r w:rsidRPr="00F17909">
        <w:t xml:space="preserve"> </w:t>
      </w:r>
      <w:r w:rsidR="00526906">
        <w:t>4709655</w:t>
      </w:r>
      <w:r>
        <w:tab/>
      </w:r>
      <w:r>
        <w:tab/>
        <w:t xml:space="preserve">            Assistant United States Attorney</w:t>
      </w:r>
      <w:r>
        <w:tab/>
        <w:t xml:space="preserve"> </w:t>
      </w:r>
      <w:r>
        <w:tab/>
      </w:r>
      <w:r w:rsidRPr="00F17909">
        <w:rPr>
          <w:szCs w:val="24"/>
          <w:lang w:val="en-CA"/>
        </w:rPr>
        <w:t xml:space="preserve">REGAN BAILEY, </w:t>
      </w:r>
      <w:r w:rsidR="00526906">
        <w:rPr>
          <w:szCs w:val="24"/>
          <w:lang w:val="en-CA"/>
        </w:rPr>
        <w:t xml:space="preserve">WA </w:t>
      </w:r>
      <w:r w:rsidR="00526906">
        <w:t>Bar No.</w:t>
      </w:r>
      <w:r w:rsidRPr="00F17909">
        <w:t xml:space="preserve"> 39142</w:t>
      </w:r>
      <w:r>
        <w:tab/>
      </w:r>
      <w:r w:rsidR="00526906">
        <w:tab/>
      </w:r>
      <w:r>
        <w:t xml:space="preserve"> </w:t>
      </w:r>
      <w:r>
        <w:rPr>
          <w:szCs w:val="24"/>
        </w:rPr>
        <w:t>MS Bar No. 3088</w:t>
      </w:r>
      <w:r>
        <w:rPr>
          <w:szCs w:val="24"/>
        </w:rPr>
        <w:tab/>
      </w:r>
      <w:r>
        <w:rPr>
          <w:szCs w:val="24"/>
        </w:rPr>
        <w:tab/>
      </w:r>
      <w:r>
        <w:rPr>
          <w:szCs w:val="24"/>
        </w:rPr>
        <w:tab/>
      </w:r>
      <w:r>
        <w:rPr>
          <w:szCs w:val="24"/>
        </w:rPr>
        <w:tab/>
      </w:r>
      <w:r>
        <w:t xml:space="preserve">RYAN WILSON, </w:t>
      </w:r>
      <w:r w:rsidR="00526906">
        <w:t>DC Bar No.</w:t>
      </w:r>
      <w:r w:rsidR="003357F9">
        <w:t xml:space="preserve"> 1013907</w:t>
      </w:r>
    </w:p>
    <w:p w:rsidR="00680D4E" w:rsidRDefault="00EB3783">
      <w:pPr>
        <w:spacing w:line="240" w:lineRule="auto"/>
        <w:contextualSpacing/>
      </w:pPr>
      <w:r>
        <w:t>United States Attorney’s Office</w:t>
      </w:r>
      <w:r>
        <w:tab/>
      </w:r>
      <w:r>
        <w:tab/>
      </w:r>
      <w:r w:rsidR="0017312E" w:rsidRPr="00F17909">
        <w:rPr>
          <w:szCs w:val="24"/>
        </w:rPr>
        <w:t>Trial Attorneys</w:t>
      </w:r>
    </w:p>
    <w:p w:rsidR="00680D4E" w:rsidRDefault="00EB3783">
      <w:pPr>
        <w:spacing w:line="240" w:lineRule="auto"/>
        <w:contextualSpacing/>
        <w:rPr>
          <w:szCs w:val="24"/>
        </w:rPr>
      </w:pPr>
      <w:r>
        <w:t>Southern District of Mississippi</w:t>
      </w:r>
      <w:r>
        <w:tab/>
      </w:r>
      <w:r>
        <w:tab/>
      </w:r>
      <w:r w:rsidR="0017312E" w:rsidRPr="00F17909">
        <w:rPr>
          <w:szCs w:val="24"/>
        </w:rPr>
        <w:t>Special Litigation Section</w:t>
      </w:r>
    </w:p>
    <w:p w:rsidR="00680D4E" w:rsidRDefault="00EB3783">
      <w:pPr>
        <w:spacing w:line="240" w:lineRule="auto"/>
        <w:contextualSpacing/>
        <w:rPr>
          <w:szCs w:val="24"/>
        </w:rPr>
      </w:pPr>
      <w:r>
        <w:rPr>
          <w:szCs w:val="24"/>
        </w:rPr>
        <w:t>501 E. Court Street, Ste. 4.430</w:t>
      </w:r>
      <w:r>
        <w:rPr>
          <w:szCs w:val="24"/>
        </w:rPr>
        <w:tab/>
      </w:r>
      <w:r>
        <w:rPr>
          <w:szCs w:val="24"/>
        </w:rPr>
        <w:tab/>
      </w:r>
      <w:r w:rsidR="0017312E" w:rsidRPr="00F17909">
        <w:rPr>
          <w:szCs w:val="24"/>
        </w:rPr>
        <w:t>Civil Rights Division</w:t>
      </w:r>
    </w:p>
    <w:p w:rsidR="00680D4E" w:rsidRDefault="00EB3783">
      <w:pPr>
        <w:spacing w:line="240" w:lineRule="auto"/>
        <w:contextualSpacing/>
        <w:rPr>
          <w:szCs w:val="24"/>
        </w:rPr>
      </w:pPr>
      <w:r>
        <w:rPr>
          <w:szCs w:val="24"/>
        </w:rPr>
        <w:t xml:space="preserve">Jackson, MS </w:t>
      </w:r>
      <w:r w:rsidR="00171713">
        <w:rPr>
          <w:szCs w:val="24"/>
        </w:rPr>
        <w:t xml:space="preserve"> </w:t>
      </w:r>
      <w:r>
        <w:rPr>
          <w:szCs w:val="24"/>
        </w:rPr>
        <w:t>39201</w:t>
      </w:r>
      <w:r>
        <w:rPr>
          <w:szCs w:val="24"/>
        </w:rPr>
        <w:tab/>
      </w:r>
      <w:r w:rsidR="0017312E" w:rsidRPr="00F17909">
        <w:rPr>
          <w:szCs w:val="24"/>
        </w:rPr>
        <w:tab/>
      </w:r>
      <w:r w:rsidR="0017312E" w:rsidRPr="00F17909">
        <w:rPr>
          <w:szCs w:val="24"/>
        </w:rPr>
        <w:tab/>
      </w:r>
      <w:r w:rsidR="0017312E" w:rsidRPr="00F17909">
        <w:rPr>
          <w:szCs w:val="24"/>
        </w:rPr>
        <w:tab/>
        <w:t>U.S. Department of Justice</w:t>
      </w:r>
    </w:p>
    <w:p w:rsidR="00680D4E" w:rsidRDefault="00EB3783">
      <w:pPr>
        <w:spacing w:line="240" w:lineRule="auto"/>
        <w:contextualSpacing/>
        <w:rPr>
          <w:szCs w:val="24"/>
        </w:rPr>
      </w:pPr>
      <w:r>
        <w:rPr>
          <w:szCs w:val="24"/>
        </w:rPr>
        <w:t>Telephone: (601) 973-2820</w:t>
      </w:r>
      <w:r w:rsidR="0017312E" w:rsidRPr="00F17909">
        <w:rPr>
          <w:szCs w:val="24"/>
        </w:rPr>
        <w:tab/>
      </w:r>
      <w:r w:rsidR="0017312E" w:rsidRPr="00F17909">
        <w:rPr>
          <w:szCs w:val="24"/>
        </w:rPr>
        <w:tab/>
      </w:r>
      <w:r w:rsidR="0017312E" w:rsidRPr="00F17909">
        <w:rPr>
          <w:szCs w:val="24"/>
        </w:rPr>
        <w:tab/>
        <w:t>950 Pennsylvania Avenue, N.W. - PHB</w:t>
      </w:r>
    </w:p>
    <w:p w:rsidR="00680D4E" w:rsidRDefault="00EB3783">
      <w:pPr>
        <w:spacing w:line="240" w:lineRule="auto"/>
        <w:contextualSpacing/>
        <w:rPr>
          <w:szCs w:val="24"/>
        </w:rPr>
      </w:pPr>
      <w:r>
        <w:rPr>
          <w:szCs w:val="24"/>
        </w:rPr>
        <w:t xml:space="preserve">Facsimile: </w:t>
      </w:r>
      <w:r w:rsidR="00171713">
        <w:rPr>
          <w:szCs w:val="24"/>
        </w:rPr>
        <w:t xml:space="preserve"> </w:t>
      </w:r>
      <w:r>
        <w:rPr>
          <w:szCs w:val="24"/>
        </w:rPr>
        <w:t>(601) 965-4032</w:t>
      </w:r>
      <w:r w:rsidR="0017312E" w:rsidRPr="00F17909">
        <w:rPr>
          <w:szCs w:val="24"/>
        </w:rPr>
        <w:tab/>
      </w:r>
      <w:r w:rsidR="0017312E" w:rsidRPr="00F17909">
        <w:rPr>
          <w:szCs w:val="24"/>
        </w:rPr>
        <w:tab/>
      </w:r>
      <w:r>
        <w:rPr>
          <w:szCs w:val="24"/>
        </w:rPr>
        <w:tab/>
      </w:r>
      <w:r w:rsidR="0017312E" w:rsidRPr="00F17909">
        <w:rPr>
          <w:szCs w:val="24"/>
        </w:rPr>
        <w:t xml:space="preserve">Washington, D.C. </w:t>
      </w:r>
      <w:r w:rsidR="00171713">
        <w:rPr>
          <w:szCs w:val="24"/>
        </w:rPr>
        <w:t xml:space="preserve"> </w:t>
      </w:r>
      <w:r w:rsidR="0017312E" w:rsidRPr="00F17909">
        <w:rPr>
          <w:szCs w:val="24"/>
        </w:rPr>
        <w:t>20530</w:t>
      </w:r>
    </w:p>
    <w:p w:rsidR="00680D4E" w:rsidRDefault="00EB3783">
      <w:pPr>
        <w:spacing w:line="240" w:lineRule="auto"/>
        <w:contextualSpacing/>
        <w:rPr>
          <w:szCs w:val="24"/>
        </w:rPr>
      </w:pPr>
      <w:r>
        <w:rPr>
          <w:szCs w:val="24"/>
        </w:rPr>
        <w:t>al.jernigan@usdoj.gov</w:t>
      </w:r>
      <w:r>
        <w:rPr>
          <w:szCs w:val="24"/>
        </w:rPr>
        <w:tab/>
      </w:r>
      <w:r>
        <w:rPr>
          <w:szCs w:val="24"/>
        </w:rPr>
        <w:tab/>
      </w:r>
      <w:r>
        <w:rPr>
          <w:szCs w:val="24"/>
        </w:rPr>
        <w:tab/>
      </w:r>
      <w:r w:rsidR="0017312E" w:rsidRPr="00F17909">
        <w:rPr>
          <w:szCs w:val="24"/>
        </w:rPr>
        <w:t>Telephone:</w:t>
      </w:r>
      <w:r w:rsidR="00DF55F8">
        <w:rPr>
          <w:szCs w:val="24"/>
        </w:rPr>
        <w:t xml:space="preserve"> </w:t>
      </w:r>
      <w:r w:rsidR="0017312E" w:rsidRPr="00F17909">
        <w:rPr>
          <w:szCs w:val="24"/>
        </w:rPr>
        <w:t>(202) 305-</w:t>
      </w:r>
      <w:r w:rsidR="00852F03">
        <w:rPr>
          <w:szCs w:val="24"/>
        </w:rPr>
        <w:t>1361</w:t>
      </w:r>
    </w:p>
    <w:p w:rsidR="00680D4E" w:rsidRDefault="0017312E">
      <w:pPr>
        <w:spacing w:line="240" w:lineRule="auto"/>
        <w:contextualSpacing/>
        <w:rPr>
          <w:szCs w:val="24"/>
        </w:rPr>
      </w:pPr>
      <w:r w:rsidRPr="00F17909">
        <w:rPr>
          <w:szCs w:val="24"/>
        </w:rPr>
        <w:tab/>
      </w:r>
      <w:r w:rsidRPr="00F17909">
        <w:rPr>
          <w:szCs w:val="24"/>
        </w:rPr>
        <w:tab/>
      </w:r>
      <w:r w:rsidRPr="00F17909">
        <w:rPr>
          <w:szCs w:val="24"/>
        </w:rPr>
        <w:tab/>
      </w:r>
      <w:r w:rsidRPr="00F17909">
        <w:rPr>
          <w:szCs w:val="24"/>
        </w:rPr>
        <w:tab/>
      </w:r>
      <w:r w:rsidRPr="00F17909">
        <w:rPr>
          <w:szCs w:val="24"/>
        </w:rPr>
        <w:tab/>
      </w:r>
      <w:r w:rsidRPr="00F17909">
        <w:rPr>
          <w:szCs w:val="24"/>
        </w:rPr>
        <w:tab/>
        <w:t>Facsimile:</w:t>
      </w:r>
      <w:r w:rsidR="00DF55F8">
        <w:rPr>
          <w:szCs w:val="24"/>
        </w:rPr>
        <w:t xml:space="preserve"> </w:t>
      </w:r>
      <w:r w:rsidRPr="00F17909">
        <w:rPr>
          <w:szCs w:val="24"/>
        </w:rPr>
        <w:t>(202) 514-6903</w:t>
      </w:r>
      <w:r w:rsidRPr="00F17909">
        <w:rPr>
          <w:szCs w:val="24"/>
        </w:rPr>
        <w:tab/>
      </w:r>
      <w:r w:rsidRPr="00F17909">
        <w:rPr>
          <w:szCs w:val="24"/>
        </w:rPr>
        <w:tab/>
      </w:r>
      <w:r w:rsidRPr="00F17909">
        <w:rPr>
          <w:szCs w:val="24"/>
        </w:rPr>
        <w:tab/>
      </w:r>
      <w:r w:rsidRPr="00F17909">
        <w:rPr>
          <w:szCs w:val="24"/>
        </w:rPr>
        <w:tab/>
      </w:r>
      <w:r w:rsidRPr="00F17909">
        <w:rPr>
          <w:szCs w:val="24"/>
        </w:rPr>
        <w:tab/>
      </w:r>
      <w:r w:rsidRPr="00F17909">
        <w:rPr>
          <w:szCs w:val="24"/>
        </w:rPr>
        <w:tab/>
      </w:r>
      <w:r>
        <w:rPr>
          <w:szCs w:val="24"/>
        </w:rPr>
        <w:tab/>
      </w:r>
      <w:r>
        <w:rPr>
          <w:szCs w:val="24"/>
        </w:rPr>
        <w:tab/>
      </w:r>
      <w:r>
        <w:rPr>
          <w:szCs w:val="24"/>
        </w:rPr>
        <w:tab/>
      </w:r>
      <w:r w:rsidR="00DF55F8">
        <w:rPr>
          <w:szCs w:val="24"/>
        </w:rPr>
        <w:tab/>
      </w:r>
      <w:r w:rsidR="00DF55F8">
        <w:t>d</w:t>
      </w:r>
      <w:r w:rsidR="00852F03">
        <w:t>eena.</w:t>
      </w:r>
      <w:r w:rsidR="00DF55F8">
        <w:t>f</w:t>
      </w:r>
      <w:r w:rsidR="00852F03">
        <w:t>ox</w:t>
      </w:r>
      <w:r>
        <w:t>@usdoj.gov</w:t>
      </w:r>
    </w:p>
    <w:p w:rsidR="00680D4E" w:rsidRDefault="00173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lang w:val="en-CA"/>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680D4E" w:rsidRDefault="003236AD">
      <w:pPr>
        <w:spacing w:line="240" w:lineRule="auto"/>
      </w:pPr>
      <w:r>
        <w:t xml:space="preserve"> </w:t>
      </w:r>
    </w:p>
    <w:p w:rsidR="00BB37A8" w:rsidRDefault="00BB37A8">
      <w:pPr>
        <w:spacing w:line="240" w:lineRule="auto"/>
      </w:pPr>
    </w:p>
    <w:p w:rsidR="00BB37A8" w:rsidRPr="001A5FB9" w:rsidRDefault="00BB37A8" w:rsidP="00BB37A8">
      <w:pPr>
        <w:jc w:val="center"/>
      </w:pPr>
      <w:r w:rsidRPr="001A5FB9">
        <w:rPr>
          <w:b/>
          <w:bCs/>
          <w:u w:val="single"/>
        </w:rPr>
        <w:lastRenderedPageBreak/>
        <w:t>CERTIFICATE OF SERVICE</w:t>
      </w:r>
    </w:p>
    <w:p w:rsidR="00BB37A8" w:rsidRPr="001A5FB9" w:rsidRDefault="00BB37A8" w:rsidP="00BB37A8">
      <w:r>
        <w:tab/>
        <w:t>I hereby certify that on September 6, 2013</w:t>
      </w:r>
      <w:r w:rsidR="00B8298F">
        <w:t>,</w:t>
      </w:r>
      <w:r w:rsidRPr="001A5FB9">
        <w:t xml:space="preserve"> I electronically filed the foregoing with the Clerk of Court using the CM/ECF system</w:t>
      </w:r>
      <w:r>
        <w:t>, which</w:t>
      </w:r>
      <w:r w:rsidRPr="001A5FB9">
        <w:t xml:space="preserve"> will send notification of such filing to all parties.</w:t>
      </w:r>
    </w:p>
    <w:p w:rsidR="00BB37A8" w:rsidRPr="001A5FB9" w:rsidRDefault="00BB37A8" w:rsidP="00BB37A8"/>
    <w:p w:rsidR="00BB37A8" w:rsidRPr="00BB37A8" w:rsidRDefault="00BB37A8" w:rsidP="00BB37A8">
      <w:pPr>
        <w:rPr>
          <w:u w:val="single"/>
        </w:rPr>
      </w:pPr>
      <w:r>
        <w:tab/>
      </w:r>
      <w:r>
        <w:tab/>
      </w:r>
      <w:r>
        <w:tab/>
      </w:r>
      <w:r>
        <w:tab/>
      </w:r>
      <w:r>
        <w:tab/>
      </w:r>
      <w:r>
        <w:tab/>
      </w:r>
      <w:r>
        <w:tab/>
      </w:r>
      <w:r>
        <w:tab/>
      </w:r>
      <w:r>
        <w:rPr>
          <w:i/>
          <w:u w:val="single"/>
        </w:rPr>
        <w:t xml:space="preserve">/s/ </w:t>
      </w:r>
      <w:r>
        <w:rPr>
          <w:u w:val="single"/>
        </w:rPr>
        <w:t>Ryan Wilson</w:t>
      </w:r>
    </w:p>
    <w:p w:rsidR="00BB37A8" w:rsidRDefault="00BB37A8">
      <w:pPr>
        <w:spacing w:line="240" w:lineRule="auto"/>
      </w:pPr>
    </w:p>
    <w:p w:rsidR="00307DC3" w:rsidRDefault="00307DC3">
      <w:pPr>
        <w:spacing w:line="240" w:lineRule="auto"/>
      </w:pPr>
    </w:p>
    <w:sectPr w:rsidR="00307DC3" w:rsidSect="0046587B">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B97" w:rsidRDefault="000D7B97">
      <w:pPr>
        <w:spacing w:line="240" w:lineRule="auto"/>
      </w:pPr>
      <w:r>
        <w:separator/>
      </w:r>
    </w:p>
  </w:endnote>
  <w:endnote w:type="continuationSeparator" w:id="0">
    <w:p w:rsidR="000D7B97" w:rsidRDefault="000D7B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815583"/>
      <w:docPartObj>
        <w:docPartGallery w:val="Page Numbers (Bottom of Page)"/>
        <w:docPartUnique/>
      </w:docPartObj>
    </w:sdtPr>
    <w:sdtEndPr>
      <w:rPr>
        <w:noProof/>
      </w:rPr>
    </w:sdtEndPr>
    <w:sdtContent>
      <w:p w:rsidR="002F2824" w:rsidRDefault="006A7991">
        <w:pPr>
          <w:pStyle w:val="Footer"/>
          <w:jc w:val="center"/>
          <w:rPr>
            <w:noProof/>
          </w:rPr>
        </w:pPr>
        <w:fldSimple w:instr=" PAGE   \* MERGEFORMAT ">
          <w:r w:rsidR="00FA7390">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B97" w:rsidRDefault="000D7B97">
      <w:pPr>
        <w:spacing w:line="240" w:lineRule="auto"/>
      </w:pPr>
      <w:r>
        <w:separator/>
      </w:r>
    </w:p>
  </w:footnote>
  <w:footnote w:type="continuationSeparator" w:id="0">
    <w:p w:rsidR="000D7B97" w:rsidRDefault="000D7B97">
      <w:pPr>
        <w:spacing w:line="240" w:lineRule="auto"/>
      </w:pPr>
      <w:r>
        <w:continuationSeparator/>
      </w:r>
    </w:p>
  </w:footnote>
  <w:footnote w:id="1">
    <w:p w:rsidR="00DF55F8" w:rsidRDefault="00DF55F8">
      <w:pPr>
        <w:pStyle w:val="FootnoteText"/>
      </w:pPr>
      <w:r>
        <w:rPr>
          <w:rStyle w:val="FootnoteReference"/>
        </w:rPr>
        <w:footnoteRef/>
      </w:r>
      <w:r>
        <w:t xml:space="preserve"> Under 28 U.S.C. § 517, “[t]he Solicitor General, or any officer of the Department of Justice, may be sent by the Attorney General to any State or district in the United States to attend to the interests of the United States in a suit pending in a court of the United States, or in a court of a State, or to attend to any other interest of the United States.”</w:t>
      </w:r>
    </w:p>
  </w:footnote>
  <w:footnote w:id="2">
    <w:p w:rsidR="002F2824" w:rsidRDefault="002F2824">
      <w:pPr>
        <w:pStyle w:val="FootnoteText"/>
      </w:pPr>
      <w:r>
        <w:rPr>
          <w:rStyle w:val="FootnoteReference"/>
        </w:rPr>
        <w:footnoteRef/>
      </w:r>
      <w:r>
        <w:t xml:space="preserve"> To the extent that the Court finds that alleging a request for a screening is necessary to state a claim under EPSDT, that could easily be rectified with the filing of an amended complaint.</w:t>
      </w:r>
    </w:p>
    <w:p w:rsidR="002F2824" w:rsidRDefault="002F2824">
      <w:pPr>
        <w:pStyle w:val="FootnoteText"/>
      </w:pPr>
    </w:p>
  </w:footnote>
  <w:footnote w:id="3">
    <w:p w:rsidR="002F2824" w:rsidRDefault="002F2824">
      <w:pPr>
        <w:pStyle w:val="FootnoteText"/>
      </w:pPr>
      <w:r>
        <w:rPr>
          <w:rStyle w:val="FootnoteReference"/>
        </w:rPr>
        <w:footnoteRef/>
      </w:r>
      <w:r>
        <w:t xml:space="preserve"> Courts have afforded CMS’ interpretations of the Medicaid Act respectful consideration because of the authority delegated to the Secretary of the Department of Health and Human Services under the Act and because of the agency’s expertise.  </w:t>
      </w:r>
      <w:r w:rsidRPr="00A15553">
        <w:rPr>
          <w:i/>
        </w:rPr>
        <w:t>Katie A. v. Bonta</w:t>
      </w:r>
      <w:r>
        <w:t>,</w:t>
      </w:r>
      <w:r w:rsidRPr="00A15553">
        <w:t xml:space="preserve"> 481 F</w:t>
      </w:r>
      <w:r w:rsidR="00F4732F">
        <w:t>.</w:t>
      </w:r>
      <w:r w:rsidRPr="00A15553">
        <w:t xml:space="preserve"> 3d 1150, 1154-</w:t>
      </w:r>
      <w:r>
        <w:t>5</w:t>
      </w:r>
      <w:r w:rsidRPr="00A15553">
        <w:t>5</w:t>
      </w:r>
      <w:r>
        <w:t xml:space="preserve"> n. 11</w:t>
      </w:r>
      <w:r w:rsidRPr="00A15553">
        <w:t xml:space="preserve"> (9th Cir. 2007)</w:t>
      </w:r>
      <w:r>
        <w:t xml:space="preserve">; </w:t>
      </w:r>
      <w:r w:rsidR="00F4732F">
        <w:rPr>
          <w:i/>
        </w:rPr>
        <w:t>s</w:t>
      </w:r>
      <w:r w:rsidRPr="00A15553">
        <w:rPr>
          <w:i/>
        </w:rPr>
        <w:t>ee also</w:t>
      </w:r>
      <w:r>
        <w:t xml:space="preserve"> </w:t>
      </w:r>
      <w:r>
        <w:rPr>
          <w:i/>
          <w:iCs/>
        </w:rPr>
        <w:t xml:space="preserve">S.D. v. Hood, </w:t>
      </w:r>
      <w:r w:rsidRPr="004A59E9">
        <w:rPr>
          <w:iCs/>
        </w:rPr>
        <w:t>391 F.3d 581, 590 n.6 (</w:t>
      </w:r>
      <w:r>
        <w:rPr>
          <w:iCs/>
        </w:rPr>
        <w:t>5</w:t>
      </w:r>
      <w:r w:rsidRPr="004A59E9">
        <w:rPr>
          <w:iCs/>
        </w:rPr>
        <w:t>th Cir. 2004)</w:t>
      </w:r>
      <w:r w:rsidRPr="004A59E9">
        <w:t xml:space="preserve">; </w:t>
      </w:r>
      <w:r>
        <w:rPr>
          <w:i/>
          <w:iCs/>
        </w:rPr>
        <w:t xml:space="preserve">Wis. Dep't of Health &amp; Family Servs. v. Blumer, </w:t>
      </w:r>
      <w:r w:rsidRPr="004A59E9">
        <w:rPr>
          <w:iCs/>
        </w:rPr>
        <w:t>534 U.S. 473, 497 (2002)</w:t>
      </w:r>
      <w:r w:rsidRPr="004A59E9">
        <w:t>.</w:t>
      </w:r>
    </w:p>
    <w:p w:rsidR="002F2824" w:rsidRPr="004A59E9" w:rsidRDefault="002F2824">
      <w:pPr>
        <w:pStyle w:val="FootnoteText"/>
      </w:pPr>
    </w:p>
  </w:footnote>
  <w:footnote w:id="4">
    <w:p w:rsidR="002F2824" w:rsidRDefault="002F2824" w:rsidP="00946CA2">
      <w:pPr>
        <w:pStyle w:val="FootnoteText"/>
      </w:pPr>
      <w:r>
        <w:rPr>
          <w:rStyle w:val="FootnoteReference"/>
        </w:rPr>
        <w:footnoteRef/>
      </w:r>
      <w:r>
        <w:t xml:space="preserve"> The State’s argument in its Motion to Dismiss rested on the premise that Plaintiffs must </w:t>
      </w:r>
      <w:r w:rsidRPr="00822F48">
        <w:t xml:space="preserve">provide a “particularized allegation that there is any particular corrective treatment, any particular services that these individuals think they are entitled to that Medicaid hasn’t provided or has not provided for.” </w:t>
      </w:r>
      <w:r w:rsidR="00F4732F">
        <w:t xml:space="preserve"> </w:t>
      </w:r>
      <w:r w:rsidRPr="00822F48">
        <w:t>(H. Pizzetta, Motion Heari</w:t>
      </w:r>
      <w:r w:rsidR="00F4732F">
        <w:t xml:space="preserve">ng Transcript, August 19, 2011, </w:t>
      </w:r>
      <w:r w:rsidRPr="00822F48">
        <w:t xml:space="preserve">p. 14).  However, </w:t>
      </w:r>
      <w:r>
        <w:t>a</w:t>
      </w:r>
      <w:r w:rsidR="00F4732F">
        <w:t>s the Magistrate correctly held</w:t>
      </w:r>
      <w:r>
        <w:t xml:space="preserve">, </w:t>
      </w:r>
      <w:r w:rsidR="00F4732F">
        <w:t>EPSDT does not require that P</w:t>
      </w:r>
      <w:r w:rsidRPr="00822F48">
        <w:t xml:space="preserve">laintiffs identify the particular service necessary to treat </w:t>
      </w:r>
      <w:r>
        <w:t>their condition, only that the S</w:t>
      </w:r>
      <w:r w:rsidRPr="00822F48">
        <w:t xml:space="preserve">tate “arrange for corrective treatment of conditions discovered through the screening provided under Subsection (43)(B).” </w:t>
      </w:r>
      <w:r>
        <w:t xml:space="preserve"> </w:t>
      </w:r>
      <w:r w:rsidRPr="00822F48">
        <w:t xml:space="preserve">Report and Recommendations, p. 6. </w:t>
      </w:r>
    </w:p>
    <w:p w:rsidR="002F2824" w:rsidRDefault="002F2824">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16B94"/>
    <w:multiLevelType w:val="hybridMultilevel"/>
    <w:tmpl w:val="27483A76"/>
    <w:lvl w:ilvl="0" w:tplc="2DC41E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0F2EB0"/>
    <w:multiLevelType w:val="hybridMultilevel"/>
    <w:tmpl w:val="B23E7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B26738"/>
    <w:multiLevelType w:val="hybridMultilevel"/>
    <w:tmpl w:val="F73AED50"/>
    <w:lvl w:ilvl="0" w:tplc="629ED0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hdrShapeDefaults>
    <o:shapedefaults v:ext="edit" spidmax="9217"/>
  </w:hdrShapeDefaults>
  <w:footnotePr>
    <w:footnote w:id="-1"/>
    <w:footnote w:id="0"/>
  </w:footnotePr>
  <w:endnotePr>
    <w:endnote w:id="-1"/>
    <w:endnote w:id="0"/>
  </w:endnotePr>
  <w:compat/>
  <w:rsids>
    <w:rsidRoot w:val="0046587B"/>
    <w:rsid w:val="00005878"/>
    <w:rsid w:val="00021948"/>
    <w:rsid w:val="0003494F"/>
    <w:rsid w:val="00061A35"/>
    <w:rsid w:val="00064A04"/>
    <w:rsid w:val="00070EC4"/>
    <w:rsid w:val="00090D4F"/>
    <w:rsid w:val="0009189B"/>
    <w:rsid w:val="00093F34"/>
    <w:rsid w:val="000D6F54"/>
    <w:rsid w:val="000D7B97"/>
    <w:rsid w:val="000E493D"/>
    <w:rsid w:val="000E6195"/>
    <w:rsid w:val="001135F4"/>
    <w:rsid w:val="0014410D"/>
    <w:rsid w:val="00146552"/>
    <w:rsid w:val="00171713"/>
    <w:rsid w:val="0017312E"/>
    <w:rsid w:val="00194E2C"/>
    <w:rsid w:val="001D75B2"/>
    <w:rsid w:val="00203FCC"/>
    <w:rsid w:val="00271FAA"/>
    <w:rsid w:val="002E1917"/>
    <w:rsid w:val="002F2824"/>
    <w:rsid w:val="00307DC3"/>
    <w:rsid w:val="003236AD"/>
    <w:rsid w:val="003357F9"/>
    <w:rsid w:val="003B4718"/>
    <w:rsid w:val="003E1B71"/>
    <w:rsid w:val="00432192"/>
    <w:rsid w:val="004425F5"/>
    <w:rsid w:val="00451BBB"/>
    <w:rsid w:val="00460418"/>
    <w:rsid w:val="0046587B"/>
    <w:rsid w:val="004A59E9"/>
    <w:rsid w:val="004A7F11"/>
    <w:rsid w:val="004D1384"/>
    <w:rsid w:val="004D2968"/>
    <w:rsid w:val="00526906"/>
    <w:rsid w:val="005534D7"/>
    <w:rsid w:val="00555D98"/>
    <w:rsid w:val="00556E36"/>
    <w:rsid w:val="00587AEB"/>
    <w:rsid w:val="005F49CC"/>
    <w:rsid w:val="00613850"/>
    <w:rsid w:val="00621593"/>
    <w:rsid w:val="0064691D"/>
    <w:rsid w:val="00680D4E"/>
    <w:rsid w:val="006A7991"/>
    <w:rsid w:val="006F5D11"/>
    <w:rsid w:val="00705D0C"/>
    <w:rsid w:val="007F1BB1"/>
    <w:rsid w:val="008009CC"/>
    <w:rsid w:val="008145DD"/>
    <w:rsid w:val="008348EF"/>
    <w:rsid w:val="00852F03"/>
    <w:rsid w:val="008F04B8"/>
    <w:rsid w:val="008F5210"/>
    <w:rsid w:val="009052CC"/>
    <w:rsid w:val="00946CA2"/>
    <w:rsid w:val="00961CF5"/>
    <w:rsid w:val="009C240D"/>
    <w:rsid w:val="009C53F3"/>
    <w:rsid w:val="009D1ACF"/>
    <w:rsid w:val="009D356B"/>
    <w:rsid w:val="00A15553"/>
    <w:rsid w:val="00A2608B"/>
    <w:rsid w:val="00A31716"/>
    <w:rsid w:val="00A37E52"/>
    <w:rsid w:val="00B32CD9"/>
    <w:rsid w:val="00B8298F"/>
    <w:rsid w:val="00BB37A8"/>
    <w:rsid w:val="00BB37F6"/>
    <w:rsid w:val="00BD698A"/>
    <w:rsid w:val="00C3482A"/>
    <w:rsid w:val="00C42DD1"/>
    <w:rsid w:val="00C764FB"/>
    <w:rsid w:val="00C90711"/>
    <w:rsid w:val="00C97B25"/>
    <w:rsid w:val="00CD5E3C"/>
    <w:rsid w:val="00D167F5"/>
    <w:rsid w:val="00D21326"/>
    <w:rsid w:val="00D43B0A"/>
    <w:rsid w:val="00D44110"/>
    <w:rsid w:val="00D54241"/>
    <w:rsid w:val="00D75CC7"/>
    <w:rsid w:val="00D7791C"/>
    <w:rsid w:val="00D9709B"/>
    <w:rsid w:val="00DF55F8"/>
    <w:rsid w:val="00E30D60"/>
    <w:rsid w:val="00E41578"/>
    <w:rsid w:val="00EB3783"/>
    <w:rsid w:val="00EE565A"/>
    <w:rsid w:val="00F4732F"/>
    <w:rsid w:val="00FA7390"/>
    <w:rsid w:val="00FB7EFA"/>
    <w:rsid w:val="00FE1B31"/>
    <w:rsid w:val="00FE3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7B"/>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4658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87B"/>
    <w:pPr>
      <w:ind w:left="720"/>
      <w:contextualSpacing/>
    </w:pPr>
  </w:style>
  <w:style w:type="character" w:styleId="Hyperlink">
    <w:name w:val="Hyperlink"/>
    <w:basedOn w:val="DefaultParagraphFont"/>
    <w:uiPriority w:val="99"/>
    <w:unhideWhenUsed/>
    <w:rsid w:val="0046587B"/>
    <w:rPr>
      <w:color w:val="0000FF" w:themeColor="hyperlink"/>
      <w:u w:val="single"/>
    </w:rPr>
  </w:style>
  <w:style w:type="character" w:styleId="CommentReference">
    <w:name w:val="annotation reference"/>
    <w:basedOn w:val="DefaultParagraphFont"/>
    <w:uiPriority w:val="99"/>
    <w:semiHidden/>
    <w:unhideWhenUsed/>
    <w:rsid w:val="0046587B"/>
    <w:rPr>
      <w:sz w:val="16"/>
      <w:szCs w:val="16"/>
    </w:rPr>
  </w:style>
  <w:style w:type="paragraph" w:styleId="CommentText">
    <w:name w:val="annotation text"/>
    <w:basedOn w:val="Normal"/>
    <w:link w:val="CommentTextChar"/>
    <w:uiPriority w:val="99"/>
    <w:semiHidden/>
    <w:unhideWhenUsed/>
    <w:rsid w:val="0046587B"/>
    <w:pPr>
      <w:spacing w:line="240" w:lineRule="auto"/>
    </w:pPr>
    <w:rPr>
      <w:sz w:val="20"/>
      <w:szCs w:val="20"/>
    </w:rPr>
  </w:style>
  <w:style w:type="character" w:customStyle="1" w:styleId="CommentTextChar">
    <w:name w:val="Comment Text Char"/>
    <w:basedOn w:val="DefaultParagraphFont"/>
    <w:link w:val="CommentText"/>
    <w:uiPriority w:val="99"/>
    <w:semiHidden/>
    <w:rsid w:val="004658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6587B"/>
    <w:rPr>
      <w:b/>
      <w:bCs/>
    </w:rPr>
  </w:style>
  <w:style w:type="character" w:customStyle="1" w:styleId="CommentSubjectChar">
    <w:name w:val="Comment Subject Char"/>
    <w:basedOn w:val="CommentTextChar"/>
    <w:link w:val="CommentSubject"/>
    <w:uiPriority w:val="99"/>
    <w:semiHidden/>
    <w:rsid w:val="0046587B"/>
    <w:rPr>
      <w:rFonts w:ascii="Times New Roman" w:hAnsi="Times New Roman"/>
      <w:b/>
      <w:bCs/>
      <w:sz w:val="20"/>
      <w:szCs w:val="20"/>
    </w:rPr>
  </w:style>
  <w:style w:type="paragraph" w:styleId="BalloonText">
    <w:name w:val="Balloon Text"/>
    <w:basedOn w:val="Normal"/>
    <w:link w:val="BalloonTextChar"/>
    <w:uiPriority w:val="99"/>
    <w:semiHidden/>
    <w:unhideWhenUsed/>
    <w:rsid w:val="004658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87B"/>
    <w:rPr>
      <w:rFonts w:ascii="Tahoma" w:hAnsi="Tahoma" w:cs="Tahoma"/>
      <w:sz w:val="16"/>
      <w:szCs w:val="16"/>
    </w:rPr>
  </w:style>
  <w:style w:type="paragraph" w:styleId="FootnoteText">
    <w:name w:val="footnote text"/>
    <w:aliases w:val="fn"/>
    <w:basedOn w:val="Normal"/>
    <w:link w:val="FootnoteTextChar"/>
    <w:uiPriority w:val="99"/>
    <w:unhideWhenUsed/>
    <w:rsid w:val="0046587B"/>
    <w:pPr>
      <w:spacing w:line="240" w:lineRule="auto"/>
    </w:pPr>
    <w:rPr>
      <w:sz w:val="20"/>
      <w:szCs w:val="20"/>
    </w:rPr>
  </w:style>
  <w:style w:type="character" w:customStyle="1" w:styleId="FootnoteTextChar">
    <w:name w:val="Footnote Text Char"/>
    <w:aliases w:val="fn Char"/>
    <w:basedOn w:val="DefaultParagraphFont"/>
    <w:link w:val="FootnoteText"/>
    <w:uiPriority w:val="99"/>
    <w:rsid w:val="0046587B"/>
    <w:rPr>
      <w:rFonts w:ascii="Times New Roman" w:hAnsi="Times New Roman"/>
      <w:sz w:val="20"/>
      <w:szCs w:val="20"/>
    </w:rPr>
  </w:style>
  <w:style w:type="character" w:styleId="FootnoteReference">
    <w:name w:val="footnote reference"/>
    <w:basedOn w:val="DefaultParagraphFont"/>
    <w:uiPriority w:val="99"/>
    <w:semiHidden/>
    <w:unhideWhenUsed/>
    <w:rsid w:val="0046587B"/>
    <w:rPr>
      <w:vertAlign w:val="superscript"/>
    </w:rPr>
  </w:style>
  <w:style w:type="paragraph" w:styleId="Header">
    <w:name w:val="header"/>
    <w:basedOn w:val="Normal"/>
    <w:link w:val="HeaderChar"/>
    <w:uiPriority w:val="99"/>
    <w:unhideWhenUsed/>
    <w:rsid w:val="0046587B"/>
    <w:pPr>
      <w:tabs>
        <w:tab w:val="center" w:pos="4680"/>
        <w:tab w:val="right" w:pos="9360"/>
      </w:tabs>
      <w:spacing w:line="240" w:lineRule="auto"/>
    </w:pPr>
  </w:style>
  <w:style w:type="character" w:customStyle="1" w:styleId="HeaderChar">
    <w:name w:val="Header Char"/>
    <w:basedOn w:val="DefaultParagraphFont"/>
    <w:link w:val="Header"/>
    <w:uiPriority w:val="99"/>
    <w:rsid w:val="0046587B"/>
    <w:rPr>
      <w:rFonts w:ascii="Times New Roman" w:hAnsi="Times New Roman"/>
      <w:sz w:val="24"/>
    </w:rPr>
  </w:style>
  <w:style w:type="paragraph" w:styleId="Footer">
    <w:name w:val="footer"/>
    <w:basedOn w:val="Normal"/>
    <w:link w:val="FooterChar"/>
    <w:uiPriority w:val="99"/>
    <w:unhideWhenUsed/>
    <w:rsid w:val="0046587B"/>
    <w:pPr>
      <w:tabs>
        <w:tab w:val="center" w:pos="4680"/>
        <w:tab w:val="right" w:pos="9360"/>
      </w:tabs>
      <w:spacing w:line="240" w:lineRule="auto"/>
    </w:pPr>
  </w:style>
  <w:style w:type="character" w:customStyle="1" w:styleId="FooterChar">
    <w:name w:val="Footer Char"/>
    <w:basedOn w:val="DefaultParagraphFont"/>
    <w:link w:val="Footer"/>
    <w:uiPriority w:val="99"/>
    <w:rsid w:val="0046587B"/>
    <w:rPr>
      <w:rFonts w:ascii="Times New Roman" w:hAnsi="Times New Roman"/>
      <w:sz w:val="24"/>
    </w:rPr>
  </w:style>
  <w:style w:type="paragraph" w:styleId="Caption">
    <w:name w:val="caption"/>
    <w:basedOn w:val="Normal"/>
    <w:next w:val="Normal"/>
    <w:qFormat/>
    <w:rsid w:val="0046587B"/>
    <w:pPr>
      <w:widowControl w:val="0"/>
      <w:spacing w:after="240" w:line="240" w:lineRule="auto"/>
      <w:jc w:val="left"/>
    </w:pPr>
    <w:rPr>
      <w:rFonts w:eastAsia="Times New Roman" w:cs="Times New Roman"/>
      <w:bCs/>
      <w:szCs w:val="20"/>
    </w:rPr>
  </w:style>
  <w:style w:type="paragraph" w:customStyle="1" w:styleId="CaptionRight">
    <w:name w:val="Caption Right"/>
    <w:basedOn w:val="Caption"/>
    <w:rsid w:val="0046587B"/>
    <w:pPr>
      <w:tabs>
        <w:tab w:val="left" w:pos="1440"/>
      </w:tabs>
      <w:ind w:left="360"/>
    </w:pPr>
  </w:style>
  <w:style w:type="paragraph" w:customStyle="1" w:styleId="DateTimeInformation">
    <w:name w:val="Date Time Information"/>
    <w:basedOn w:val="CaptionRight"/>
    <w:rsid w:val="0046587B"/>
    <w:pPr>
      <w:spacing w:after="0"/>
      <w:ind w:left="1296" w:hanging="936"/>
    </w:pPr>
  </w:style>
  <w:style w:type="paragraph" w:customStyle="1" w:styleId="Court">
    <w:name w:val="Court"/>
    <w:basedOn w:val="Normal"/>
    <w:rsid w:val="0046587B"/>
    <w:pPr>
      <w:widowControl w:val="0"/>
      <w:spacing w:after="360" w:line="240" w:lineRule="auto"/>
      <w:jc w:val="center"/>
    </w:pPr>
    <w:rPr>
      <w:rFonts w:eastAsia="SimSun" w:cs="Times New Roman"/>
      <w:b/>
      <w:caps/>
      <w:szCs w:val="20"/>
    </w:rPr>
  </w:style>
  <w:style w:type="paragraph" w:customStyle="1" w:styleId="CaptionCenter">
    <w:name w:val="Caption Center"/>
    <w:basedOn w:val="Caption"/>
    <w:rsid w:val="0046587B"/>
    <w:pPr>
      <w:spacing w:after="0"/>
      <w:ind w:left="-72"/>
      <w:jc w:val="center"/>
    </w:pPr>
    <w:rPr>
      <w:rFonts w:eastAsia="SimSun"/>
    </w:rPr>
  </w:style>
  <w:style w:type="character" w:customStyle="1" w:styleId="Heading1Char">
    <w:name w:val="Heading 1 Char"/>
    <w:basedOn w:val="DefaultParagraphFont"/>
    <w:link w:val="Heading1"/>
    <w:uiPriority w:val="9"/>
    <w:rsid w:val="0046587B"/>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46587B"/>
    <w:rPr>
      <w:rFonts w:ascii="Arial" w:hAnsi="Arial" w:cs="Arial"/>
      <w:b w:val="0"/>
      <w:i w:val="0"/>
      <w:caps w:val="0"/>
      <w:vanish w:val="0"/>
      <w:color w:val="000000"/>
      <w:sz w:val="16"/>
      <w:u w:val="none"/>
    </w:rPr>
  </w:style>
  <w:style w:type="paragraph" w:styleId="Revision">
    <w:name w:val="Revision"/>
    <w:hidden/>
    <w:uiPriority w:val="99"/>
    <w:semiHidden/>
    <w:rsid w:val="0046587B"/>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Times New Roman" w:hAnsi="Times New Roman"/>
      <w:sz w:val="24"/>
    </w:rPr>
  </w:style>
  <w:style w:type="paragraph" w:styleId="Caption">
    <w:name w:val="caption"/>
    <w:basedOn w:val="Normal"/>
    <w:next w:val="Normal"/>
    <w:qFormat/>
    <w:pPr>
      <w:widowControl w:val="0"/>
      <w:spacing w:after="240" w:line="240" w:lineRule="auto"/>
      <w:jc w:val="left"/>
    </w:pPr>
    <w:rPr>
      <w:rFonts w:eastAsia="Times New Roman" w:cs="Times New Roman"/>
      <w:bCs/>
      <w:szCs w:val="20"/>
    </w:rPr>
  </w:style>
  <w:style w:type="paragraph" w:customStyle="1" w:styleId="CaptionRight">
    <w:name w:val="Caption Right"/>
    <w:basedOn w:val="Caption"/>
    <w:pPr>
      <w:tabs>
        <w:tab w:val="left" w:pos="1440"/>
      </w:tabs>
      <w:ind w:left="360"/>
    </w:pPr>
  </w:style>
  <w:style w:type="paragraph" w:customStyle="1" w:styleId="DateTimeInformation">
    <w:name w:val="Date Time Information"/>
    <w:basedOn w:val="CaptionRight"/>
    <w:pPr>
      <w:spacing w:after="0"/>
      <w:ind w:left="1296" w:hanging="936"/>
    </w:pPr>
  </w:style>
  <w:style w:type="paragraph" w:customStyle="1" w:styleId="Court">
    <w:name w:val="Court"/>
    <w:basedOn w:val="Normal"/>
    <w:pPr>
      <w:widowControl w:val="0"/>
      <w:spacing w:after="360" w:line="240" w:lineRule="auto"/>
      <w:jc w:val="center"/>
    </w:pPr>
    <w:rPr>
      <w:rFonts w:eastAsia="SimSun" w:cs="Times New Roman"/>
      <w:b/>
      <w:caps/>
      <w:szCs w:val="20"/>
    </w:rPr>
  </w:style>
  <w:style w:type="paragraph" w:customStyle="1" w:styleId="CaptionCenter">
    <w:name w:val="Caption Center"/>
    <w:basedOn w:val="Caption"/>
    <w:pPr>
      <w:spacing w:after="0"/>
      <w:ind w:left="-72"/>
      <w:jc w:val="center"/>
    </w:pPr>
    <w:rPr>
      <w:rFonts w:eastAsia="SimSun"/>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Pr>
      <w:rFonts w:ascii="Arial" w:hAnsi="Arial" w:cs="Arial"/>
      <w:b w:val="0"/>
      <w:i w:val="0"/>
      <w:caps w:val="0"/>
      <w:vanish w:val="0"/>
      <w:color w:val="000000"/>
      <w:sz w:val="16"/>
      <w:u w:val="none"/>
    </w:rPr>
  </w:style>
  <w:style w:type="paragraph" w:styleId="Revision">
    <w:name w:val="Revision"/>
    <w:hidden/>
    <w:uiPriority w:val="99"/>
    <w:semiHidden/>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98925632">
      <w:bodyDiv w:val="1"/>
      <w:marLeft w:val="0"/>
      <w:marRight w:val="0"/>
      <w:marTop w:val="0"/>
      <w:marBottom w:val="0"/>
      <w:divBdr>
        <w:top w:val="none" w:sz="0" w:space="0" w:color="auto"/>
        <w:left w:val="none" w:sz="0" w:space="0" w:color="auto"/>
        <w:bottom w:val="none" w:sz="0" w:space="0" w:color="auto"/>
        <w:right w:val="none" w:sz="0" w:space="0" w:color="auto"/>
      </w:divBdr>
    </w:div>
    <w:div w:id="398937979">
      <w:bodyDiv w:val="1"/>
      <w:marLeft w:val="0"/>
      <w:marRight w:val="0"/>
      <w:marTop w:val="0"/>
      <w:marBottom w:val="0"/>
      <w:divBdr>
        <w:top w:val="none" w:sz="0" w:space="0" w:color="auto"/>
        <w:left w:val="none" w:sz="0" w:space="0" w:color="auto"/>
        <w:bottom w:val="none" w:sz="0" w:space="0" w:color="auto"/>
        <w:right w:val="none" w:sz="0" w:space="0" w:color="auto"/>
      </w:divBdr>
      <w:divsChild>
        <w:div w:id="1281302184">
          <w:marLeft w:val="0"/>
          <w:marRight w:val="0"/>
          <w:marTop w:val="0"/>
          <w:marBottom w:val="0"/>
          <w:divBdr>
            <w:top w:val="none" w:sz="0" w:space="0" w:color="auto"/>
            <w:left w:val="none" w:sz="0" w:space="0" w:color="auto"/>
            <w:bottom w:val="none" w:sz="0" w:space="0" w:color="auto"/>
            <w:right w:val="none" w:sz="0" w:space="0" w:color="auto"/>
          </w:divBdr>
          <w:divsChild>
            <w:div w:id="8410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19593">
      <w:bodyDiv w:val="1"/>
      <w:marLeft w:val="0"/>
      <w:marRight w:val="0"/>
      <w:marTop w:val="0"/>
      <w:marBottom w:val="0"/>
      <w:divBdr>
        <w:top w:val="none" w:sz="0" w:space="0" w:color="auto"/>
        <w:left w:val="none" w:sz="0" w:space="0" w:color="auto"/>
        <w:bottom w:val="none" w:sz="0" w:space="0" w:color="auto"/>
        <w:right w:val="none" w:sz="0" w:space="0" w:color="auto"/>
      </w:divBdr>
      <w:divsChild>
        <w:div w:id="1056231">
          <w:marLeft w:val="0"/>
          <w:marRight w:val="0"/>
          <w:marTop w:val="0"/>
          <w:marBottom w:val="0"/>
          <w:divBdr>
            <w:top w:val="none" w:sz="0" w:space="0" w:color="auto"/>
            <w:left w:val="none" w:sz="0" w:space="0" w:color="auto"/>
            <w:bottom w:val="none" w:sz="0" w:space="0" w:color="auto"/>
            <w:right w:val="none" w:sz="0" w:space="0" w:color="auto"/>
          </w:divBdr>
          <w:divsChild>
            <w:div w:id="20470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2069">
      <w:bodyDiv w:val="1"/>
      <w:marLeft w:val="0"/>
      <w:marRight w:val="0"/>
      <w:marTop w:val="0"/>
      <w:marBottom w:val="0"/>
      <w:divBdr>
        <w:top w:val="none" w:sz="0" w:space="0" w:color="auto"/>
        <w:left w:val="none" w:sz="0" w:space="0" w:color="auto"/>
        <w:bottom w:val="none" w:sz="0" w:space="0" w:color="auto"/>
        <w:right w:val="none" w:sz="0" w:space="0" w:color="auto"/>
      </w:divBdr>
      <w:divsChild>
        <w:div w:id="410666270">
          <w:marLeft w:val="0"/>
          <w:marRight w:val="0"/>
          <w:marTop w:val="0"/>
          <w:marBottom w:val="0"/>
          <w:divBdr>
            <w:top w:val="none" w:sz="0" w:space="0" w:color="auto"/>
            <w:left w:val="none" w:sz="0" w:space="0" w:color="auto"/>
            <w:bottom w:val="none" w:sz="0" w:space="0" w:color="auto"/>
            <w:right w:val="none" w:sz="0" w:space="0" w:color="auto"/>
          </w:divBdr>
          <w:divsChild>
            <w:div w:id="19998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4568">
      <w:bodyDiv w:val="1"/>
      <w:marLeft w:val="0"/>
      <w:marRight w:val="0"/>
      <w:marTop w:val="0"/>
      <w:marBottom w:val="0"/>
      <w:divBdr>
        <w:top w:val="none" w:sz="0" w:space="0" w:color="auto"/>
        <w:left w:val="none" w:sz="0" w:space="0" w:color="auto"/>
        <w:bottom w:val="none" w:sz="0" w:space="0" w:color="auto"/>
        <w:right w:val="none" w:sz="0" w:space="0" w:color="auto"/>
      </w:divBdr>
      <w:divsChild>
        <w:div w:id="116340345">
          <w:marLeft w:val="0"/>
          <w:marRight w:val="0"/>
          <w:marTop w:val="0"/>
          <w:marBottom w:val="0"/>
          <w:divBdr>
            <w:top w:val="none" w:sz="0" w:space="0" w:color="auto"/>
            <w:left w:val="none" w:sz="0" w:space="0" w:color="auto"/>
            <w:bottom w:val="none" w:sz="0" w:space="0" w:color="auto"/>
            <w:right w:val="none" w:sz="0" w:space="0" w:color="auto"/>
          </w:divBdr>
          <w:divsChild>
            <w:div w:id="11744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863">
      <w:bodyDiv w:val="1"/>
      <w:marLeft w:val="0"/>
      <w:marRight w:val="0"/>
      <w:marTop w:val="0"/>
      <w:marBottom w:val="0"/>
      <w:divBdr>
        <w:top w:val="none" w:sz="0" w:space="0" w:color="auto"/>
        <w:left w:val="none" w:sz="0" w:space="0" w:color="auto"/>
        <w:bottom w:val="none" w:sz="0" w:space="0" w:color="auto"/>
        <w:right w:val="none" w:sz="0" w:space="0" w:color="auto"/>
      </w:divBdr>
      <w:divsChild>
        <w:div w:id="982344666">
          <w:marLeft w:val="0"/>
          <w:marRight w:val="0"/>
          <w:marTop w:val="0"/>
          <w:marBottom w:val="0"/>
          <w:divBdr>
            <w:top w:val="none" w:sz="0" w:space="0" w:color="auto"/>
            <w:left w:val="none" w:sz="0" w:space="0" w:color="auto"/>
            <w:bottom w:val="none" w:sz="0" w:space="0" w:color="auto"/>
            <w:right w:val="none" w:sz="0" w:space="0" w:color="auto"/>
          </w:divBdr>
          <w:divsChild>
            <w:div w:id="1425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4004">
      <w:bodyDiv w:val="1"/>
      <w:marLeft w:val="0"/>
      <w:marRight w:val="0"/>
      <w:marTop w:val="0"/>
      <w:marBottom w:val="0"/>
      <w:divBdr>
        <w:top w:val="none" w:sz="0" w:space="0" w:color="auto"/>
        <w:left w:val="none" w:sz="0" w:space="0" w:color="auto"/>
        <w:bottom w:val="none" w:sz="0" w:space="0" w:color="auto"/>
        <w:right w:val="none" w:sz="0" w:space="0" w:color="auto"/>
      </w:divBdr>
      <w:divsChild>
        <w:div w:id="2015958257">
          <w:marLeft w:val="0"/>
          <w:marRight w:val="0"/>
          <w:marTop w:val="0"/>
          <w:marBottom w:val="0"/>
          <w:divBdr>
            <w:top w:val="none" w:sz="0" w:space="0" w:color="auto"/>
            <w:left w:val="none" w:sz="0" w:space="0" w:color="auto"/>
            <w:bottom w:val="none" w:sz="0" w:space="0" w:color="auto"/>
            <w:right w:val="none" w:sz="0" w:space="0" w:color="auto"/>
          </w:divBdr>
          <w:divsChild>
            <w:div w:id="1258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6650">
      <w:bodyDiv w:val="1"/>
      <w:marLeft w:val="0"/>
      <w:marRight w:val="0"/>
      <w:marTop w:val="0"/>
      <w:marBottom w:val="0"/>
      <w:divBdr>
        <w:top w:val="none" w:sz="0" w:space="0" w:color="auto"/>
        <w:left w:val="none" w:sz="0" w:space="0" w:color="auto"/>
        <w:bottom w:val="none" w:sz="0" w:space="0" w:color="auto"/>
        <w:right w:val="none" w:sz="0" w:space="0" w:color="auto"/>
      </w:divBdr>
      <w:divsChild>
        <w:div w:id="1866675026">
          <w:marLeft w:val="0"/>
          <w:marRight w:val="0"/>
          <w:marTop w:val="0"/>
          <w:marBottom w:val="0"/>
          <w:divBdr>
            <w:top w:val="none" w:sz="0" w:space="0" w:color="auto"/>
            <w:left w:val="none" w:sz="0" w:space="0" w:color="auto"/>
            <w:bottom w:val="none" w:sz="0" w:space="0" w:color="auto"/>
            <w:right w:val="none" w:sz="0" w:space="0" w:color="auto"/>
          </w:divBdr>
          <w:divsChild>
            <w:div w:id="11705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3735">
      <w:bodyDiv w:val="1"/>
      <w:marLeft w:val="0"/>
      <w:marRight w:val="0"/>
      <w:marTop w:val="0"/>
      <w:marBottom w:val="0"/>
      <w:divBdr>
        <w:top w:val="none" w:sz="0" w:space="0" w:color="auto"/>
        <w:left w:val="none" w:sz="0" w:space="0" w:color="auto"/>
        <w:bottom w:val="none" w:sz="0" w:space="0" w:color="auto"/>
        <w:right w:val="none" w:sz="0" w:space="0" w:color="auto"/>
      </w:divBdr>
      <w:divsChild>
        <w:div w:id="1146698709">
          <w:marLeft w:val="0"/>
          <w:marRight w:val="0"/>
          <w:marTop w:val="0"/>
          <w:marBottom w:val="0"/>
          <w:divBdr>
            <w:top w:val="none" w:sz="0" w:space="0" w:color="auto"/>
            <w:left w:val="none" w:sz="0" w:space="0" w:color="auto"/>
            <w:bottom w:val="none" w:sz="0" w:space="0" w:color="auto"/>
            <w:right w:val="none" w:sz="0" w:space="0" w:color="auto"/>
          </w:divBdr>
          <w:divsChild>
            <w:div w:id="16738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Find/Default.wl?rs=dfa1.0&amp;vr=2.0&amp;DB=1000547&amp;DocName=42CFRS441.56&amp;FindTyp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smedicaid.acs-inc.com/msenvision/AMA_ADA_licenseAgreement.do?strUrl=MS%20Cool%20Kids%28EPSDT%29&amp;method=accep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D253BE6E174248AEA33523BEDFCE56"/>
        <w:category>
          <w:name w:val="General"/>
          <w:gallery w:val="placeholder"/>
        </w:category>
        <w:types>
          <w:type w:val="bbPlcHdr"/>
        </w:types>
        <w:behaviors>
          <w:behavior w:val="content"/>
        </w:behaviors>
        <w:guid w:val="{C5FFFA70-CAC6-40F4-984D-5BD2C3362985}"/>
      </w:docPartPr>
      <w:docPartBody>
        <w:p w:rsidR="006625A3" w:rsidRDefault="006625A3"/>
      </w:docPartBody>
    </w:docPart>
    <w:docPart>
      <w:docPartPr>
        <w:name w:val="0671ED1DDE1C4598BF1850B8ABF3A4FF"/>
        <w:category>
          <w:name w:val="General"/>
          <w:gallery w:val="placeholder"/>
        </w:category>
        <w:types>
          <w:type w:val="bbPlcHdr"/>
        </w:types>
        <w:behaviors>
          <w:behavior w:val="content"/>
        </w:behaviors>
        <w:guid w:val="{B4D3CE61-5B3A-4C20-8603-8B728E847DCC}"/>
      </w:docPartPr>
      <w:docPartBody>
        <w:p w:rsidR="006625A3" w:rsidRDefault="006625A3"/>
      </w:docPartBody>
    </w:docPart>
    <w:docPart>
      <w:docPartPr>
        <w:name w:val="7CA0D9FD871C4FC3B4BBCFCAFBE57D08"/>
        <w:category>
          <w:name w:val="General"/>
          <w:gallery w:val="placeholder"/>
        </w:category>
        <w:types>
          <w:type w:val="bbPlcHdr"/>
        </w:types>
        <w:behaviors>
          <w:behavior w:val="content"/>
        </w:behaviors>
        <w:guid w:val="{3E9DF8EA-7C2B-4647-8D6C-4C7885CE8478}"/>
      </w:docPartPr>
      <w:docPartBody>
        <w:p w:rsidR="006625A3" w:rsidRDefault="006625A3"/>
      </w:docPartBody>
    </w:docPart>
    <w:docPart>
      <w:docPartPr>
        <w:name w:val="57448EF3FDB14C14AEDA1801301F1712"/>
        <w:category>
          <w:name w:val="General"/>
          <w:gallery w:val="placeholder"/>
        </w:category>
        <w:types>
          <w:type w:val="bbPlcHdr"/>
        </w:types>
        <w:behaviors>
          <w:behavior w:val="content"/>
        </w:behaviors>
        <w:guid w:val="{D64DB2C3-1C0F-4EBE-8F0E-44A192CB4D9A}"/>
      </w:docPartPr>
      <w:docPartBody>
        <w:p w:rsidR="006625A3" w:rsidRDefault="006625A3"/>
      </w:docPartBody>
    </w:docPart>
    <w:docPart>
      <w:docPartPr>
        <w:name w:val="D17236B19CA04DC595BD1C22A342BC8A"/>
        <w:category>
          <w:name w:val="General"/>
          <w:gallery w:val="placeholder"/>
        </w:category>
        <w:types>
          <w:type w:val="bbPlcHdr"/>
        </w:types>
        <w:behaviors>
          <w:behavior w:val="content"/>
        </w:behaviors>
        <w:guid w:val="{7823FF18-7043-4F6A-9DAF-3904DE3663AF}"/>
      </w:docPartPr>
      <w:docPartBody>
        <w:p w:rsidR="006625A3" w:rsidRDefault="006625A3"/>
      </w:docPartBody>
    </w:docPart>
    <w:docPart>
      <w:docPartPr>
        <w:name w:val="BD4374968D0645D68840910BAB9A09AA"/>
        <w:category>
          <w:name w:val="General"/>
          <w:gallery w:val="placeholder"/>
        </w:category>
        <w:types>
          <w:type w:val="bbPlcHdr"/>
        </w:types>
        <w:behaviors>
          <w:behavior w:val="content"/>
        </w:behaviors>
        <w:guid w:val="{A93146C0-D90C-43BE-ABCE-B3E09AACD55D}"/>
      </w:docPartPr>
      <w:docPartBody>
        <w:p w:rsidR="006625A3" w:rsidRDefault="006625A3"/>
      </w:docPartBody>
    </w:docPart>
    <w:docPart>
      <w:docPartPr>
        <w:name w:val="0E204BA3E183446A8657016B73C7369B"/>
        <w:category>
          <w:name w:val="General"/>
          <w:gallery w:val="placeholder"/>
        </w:category>
        <w:types>
          <w:type w:val="bbPlcHdr"/>
        </w:types>
        <w:behaviors>
          <w:behavior w:val="content"/>
        </w:behaviors>
        <w:guid w:val="{4683EA5B-3051-4851-B939-CF975FE5B4D0}"/>
      </w:docPartPr>
      <w:docPartBody>
        <w:p w:rsidR="006625A3" w:rsidRDefault="006625A3"/>
      </w:docPartBody>
    </w:docPart>
    <w:docPart>
      <w:docPartPr>
        <w:name w:val="8C6D343456284F5FAD5D69652A536D58"/>
        <w:category>
          <w:name w:val="General"/>
          <w:gallery w:val="placeholder"/>
        </w:category>
        <w:types>
          <w:type w:val="bbPlcHdr"/>
        </w:types>
        <w:behaviors>
          <w:behavior w:val="content"/>
        </w:behaviors>
        <w:guid w:val="{6CE88E21-ADDC-4080-8421-AD3C9CE8EC42}"/>
      </w:docPartPr>
      <w:docPartBody>
        <w:p w:rsidR="006625A3" w:rsidRDefault="006625A3"/>
      </w:docPartBody>
    </w:docPart>
    <w:docPart>
      <w:docPartPr>
        <w:name w:val="EB1AE4C5285E41D8934618F350480BB9"/>
        <w:category>
          <w:name w:val="General"/>
          <w:gallery w:val="placeholder"/>
        </w:category>
        <w:types>
          <w:type w:val="bbPlcHdr"/>
        </w:types>
        <w:behaviors>
          <w:behavior w:val="content"/>
        </w:behaviors>
        <w:guid w:val="{A1FEE1C6-A397-4B3E-9332-64763F7D9C11}"/>
      </w:docPartPr>
      <w:docPartBody>
        <w:p w:rsidR="006625A3" w:rsidRDefault="006625A3"/>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625A3"/>
    <w:rsid w:val="001C509B"/>
    <w:rsid w:val="002E596F"/>
    <w:rsid w:val="004073CA"/>
    <w:rsid w:val="004C2E69"/>
    <w:rsid w:val="0056364C"/>
    <w:rsid w:val="005F52D6"/>
    <w:rsid w:val="006625A3"/>
    <w:rsid w:val="0072416F"/>
    <w:rsid w:val="00864F7A"/>
    <w:rsid w:val="00A94AEB"/>
    <w:rsid w:val="00C41380"/>
    <w:rsid w:val="00CC2C18"/>
    <w:rsid w:val="00D63C2C"/>
    <w:rsid w:val="00D7431F"/>
    <w:rsid w:val="00D8779C"/>
    <w:rsid w:val="00DB75A9"/>
    <w:rsid w:val="00DF171A"/>
    <w:rsid w:val="00E57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907E5-802B-4147-8454-80A6A4EA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1004</Words>
  <Characters>5726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6717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2013-09-23T17:45:00Z</dcterms:created>
  <dcterms:modified xsi:type="dcterms:W3CDTF">2013-09-23T17:45:00Z</dcterms:modified>
</cp:coreProperties>
</file>