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2" w:rsidRPr="00522EAE" w:rsidRDefault="00D63552" w:rsidP="00D63552">
      <w:pPr>
        <w:spacing w:after="0" w:line="240" w:lineRule="auto"/>
        <w:jc w:val="center"/>
        <w:rPr>
          <w:rFonts w:ascii="Century Schoolbook" w:hAnsi="Century Schoolbook"/>
          <w:sz w:val="24"/>
          <w:szCs w:val="24"/>
        </w:rPr>
      </w:pPr>
      <w:r w:rsidRPr="00522EAE">
        <w:rPr>
          <w:rFonts w:ascii="Century Schoolbook" w:hAnsi="Century Schoolbook"/>
          <w:sz w:val="24"/>
          <w:szCs w:val="24"/>
        </w:rPr>
        <w:t>IN THE UNITED STATES DISTRICT COURT</w:t>
      </w:r>
    </w:p>
    <w:p w:rsidR="00D63552" w:rsidRPr="00522EAE" w:rsidRDefault="00D63552" w:rsidP="00D63552">
      <w:pPr>
        <w:spacing w:after="0" w:line="240" w:lineRule="auto"/>
        <w:jc w:val="center"/>
        <w:rPr>
          <w:rFonts w:ascii="Century Schoolbook" w:hAnsi="Century Schoolbook"/>
          <w:sz w:val="24"/>
          <w:szCs w:val="24"/>
        </w:rPr>
      </w:pPr>
      <w:r w:rsidRPr="00522EAE">
        <w:rPr>
          <w:rFonts w:ascii="Century Schoolbook" w:hAnsi="Century Schoolbook"/>
          <w:sz w:val="24"/>
          <w:szCs w:val="24"/>
        </w:rPr>
        <w:t>FOR T</w:t>
      </w:r>
      <w:r w:rsidR="006016AC" w:rsidRPr="00522EAE">
        <w:rPr>
          <w:rFonts w:ascii="Century Schoolbook" w:hAnsi="Century Schoolbook"/>
          <w:sz w:val="24"/>
          <w:szCs w:val="24"/>
        </w:rPr>
        <w:t>HE EASTERN DISTRICT OF MISSOURI</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UNITED STATES OF AMERICA,</w:t>
      </w:r>
      <w:r w:rsidRPr="00522EAE">
        <w:rPr>
          <w:rFonts w:ascii="Century Schoolbook" w:hAnsi="Century Schoolbook"/>
          <w:sz w:val="24"/>
          <w:szCs w:val="24"/>
        </w:rPr>
        <w:tab/>
      </w:r>
      <w:r w:rsidRPr="00522EAE">
        <w:rPr>
          <w:rFonts w:ascii="Century Schoolbook" w:hAnsi="Century Schoolbook"/>
          <w:sz w:val="24"/>
          <w:szCs w:val="24"/>
        </w:rPr>
        <w:tab/>
        <w:t>)</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 xml:space="preserve"> </w:t>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 xml:space="preserve">)  </w:t>
      </w:r>
    </w:p>
    <w:p w:rsidR="00D63552" w:rsidRPr="00522EAE" w:rsidRDefault="00D63552" w:rsidP="00773120">
      <w:pPr>
        <w:spacing w:after="0" w:line="240" w:lineRule="auto"/>
        <w:ind w:firstLine="720"/>
        <w:rPr>
          <w:rFonts w:ascii="Century Schoolbook" w:hAnsi="Century Schoolbook"/>
          <w:sz w:val="24"/>
          <w:szCs w:val="24"/>
        </w:rPr>
      </w:pPr>
      <w:r w:rsidRPr="00522EAE">
        <w:rPr>
          <w:rFonts w:ascii="Century Schoolbook" w:hAnsi="Century Schoolbook"/>
          <w:sz w:val="24"/>
          <w:szCs w:val="24"/>
        </w:rPr>
        <w:t xml:space="preserve">PLAINTIFF,       </w:t>
      </w:r>
      <w:r w:rsidR="00773120">
        <w:rPr>
          <w:rFonts w:ascii="Century Schoolbook" w:hAnsi="Century Schoolbook"/>
          <w:sz w:val="24"/>
          <w:szCs w:val="24"/>
        </w:rPr>
        <w:tab/>
      </w:r>
      <w:r w:rsidR="00773120">
        <w:rPr>
          <w:rFonts w:ascii="Century Schoolbook" w:hAnsi="Century Schoolbook"/>
          <w:sz w:val="24"/>
          <w:szCs w:val="24"/>
        </w:rPr>
        <w:tab/>
      </w:r>
      <w:r w:rsidRPr="00522EAE">
        <w:rPr>
          <w:rFonts w:ascii="Century Schoolbook" w:hAnsi="Century Schoolbook"/>
          <w:sz w:val="24"/>
          <w:szCs w:val="24"/>
        </w:rPr>
        <w:t xml:space="preserve">      </w:t>
      </w:r>
      <w:r w:rsidRPr="00522EAE">
        <w:rPr>
          <w:rFonts w:ascii="Century Schoolbook" w:hAnsi="Century Schoolbook"/>
          <w:sz w:val="24"/>
          <w:szCs w:val="24"/>
        </w:rPr>
        <w:tab/>
      </w:r>
      <w:r w:rsidRPr="00522EAE">
        <w:rPr>
          <w:rFonts w:ascii="Century Schoolbook" w:hAnsi="Century Schoolbook"/>
          <w:sz w:val="24"/>
          <w:szCs w:val="24"/>
        </w:rPr>
        <w:tab/>
        <w:t xml:space="preserve">)  </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 xml:space="preserve">               </w:t>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 xml:space="preserve">  </w:t>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w:t>
      </w:r>
      <w:r w:rsidRPr="00522EAE">
        <w:rPr>
          <w:rFonts w:ascii="Century Schoolbook" w:hAnsi="Century Schoolbook"/>
          <w:sz w:val="24"/>
          <w:szCs w:val="24"/>
        </w:rPr>
        <w:tab/>
        <w:t xml:space="preserve">  </w:t>
      </w:r>
      <w:r w:rsidRPr="00522EAE">
        <w:rPr>
          <w:rFonts w:ascii="Century Schoolbook" w:hAnsi="Century Schoolbook"/>
          <w:sz w:val="24"/>
          <w:szCs w:val="24"/>
        </w:rPr>
        <w:tab/>
        <w:t xml:space="preserve">            </w:t>
      </w:r>
    </w:p>
    <w:p w:rsidR="00D63552" w:rsidRPr="00522EAE" w:rsidRDefault="00D63552" w:rsidP="00D63552">
      <w:pPr>
        <w:spacing w:after="0" w:line="240" w:lineRule="auto"/>
        <w:ind w:left="1440" w:firstLine="720"/>
        <w:rPr>
          <w:rFonts w:ascii="Century Schoolbook" w:hAnsi="Century Schoolbook"/>
          <w:sz w:val="24"/>
          <w:szCs w:val="24"/>
        </w:rPr>
      </w:pPr>
      <w:r w:rsidRPr="00522EAE">
        <w:rPr>
          <w:rFonts w:ascii="Century Schoolbook" w:hAnsi="Century Schoolbook"/>
          <w:sz w:val="24"/>
          <w:szCs w:val="24"/>
        </w:rPr>
        <w:t>v.</w:t>
      </w:r>
      <w:r w:rsidRPr="00522EAE">
        <w:rPr>
          <w:rFonts w:ascii="Century Schoolbook" w:hAnsi="Century Schoolbook"/>
          <w:sz w:val="24"/>
          <w:szCs w:val="24"/>
        </w:rPr>
        <w:tab/>
      </w:r>
      <w:r w:rsidRPr="00522EAE">
        <w:rPr>
          <w:rFonts w:ascii="Century Schoolbook" w:hAnsi="Century Schoolbook"/>
          <w:sz w:val="24"/>
          <w:szCs w:val="24"/>
        </w:rPr>
        <w:tab/>
        <w:t xml:space="preserve">  </w:t>
      </w:r>
      <w:r w:rsidRPr="00522EAE">
        <w:rPr>
          <w:rFonts w:ascii="Century Schoolbook" w:hAnsi="Century Schoolbook"/>
          <w:sz w:val="24"/>
          <w:szCs w:val="24"/>
        </w:rPr>
        <w:tab/>
      </w:r>
      <w:r w:rsidRPr="00522EAE">
        <w:rPr>
          <w:rFonts w:ascii="Century Schoolbook" w:hAnsi="Century Schoolbook"/>
          <w:sz w:val="24"/>
          <w:szCs w:val="24"/>
        </w:rPr>
        <w:tab/>
        <w:t>)</w:t>
      </w:r>
      <w:r w:rsidRPr="00522EAE">
        <w:rPr>
          <w:rFonts w:ascii="Century Schoolbook" w:hAnsi="Century Schoolbook"/>
          <w:sz w:val="24"/>
          <w:szCs w:val="24"/>
        </w:rPr>
        <w:tab/>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 xml:space="preserve">            </w:t>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 xml:space="preserve">  </w:t>
      </w:r>
      <w:r w:rsidRPr="00522EAE">
        <w:rPr>
          <w:rFonts w:ascii="Century Schoolbook" w:hAnsi="Century Schoolbook"/>
          <w:sz w:val="24"/>
          <w:szCs w:val="24"/>
        </w:rPr>
        <w:tab/>
      </w:r>
      <w:r w:rsidRPr="00522EAE">
        <w:rPr>
          <w:rFonts w:ascii="Century Schoolbook" w:hAnsi="Century Schoolbook"/>
          <w:sz w:val="24"/>
          <w:szCs w:val="24"/>
        </w:rPr>
        <w:tab/>
        <w:t>)</w:t>
      </w:r>
      <w:r w:rsidRPr="00522EAE">
        <w:rPr>
          <w:rFonts w:ascii="Century Schoolbook" w:hAnsi="Century Schoolbook"/>
          <w:sz w:val="24"/>
          <w:szCs w:val="24"/>
        </w:rPr>
        <w:tab/>
        <w:t>Civil No. _________</w:t>
      </w:r>
    </w:p>
    <w:p w:rsidR="006D7E83" w:rsidRPr="00522EAE" w:rsidRDefault="00AF319D" w:rsidP="006D7E83">
      <w:pPr>
        <w:spacing w:after="0" w:line="240" w:lineRule="auto"/>
        <w:rPr>
          <w:rFonts w:ascii="Century Schoolbook" w:hAnsi="Century Schoolbook"/>
          <w:sz w:val="24"/>
          <w:szCs w:val="24"/>
        </w:rPr>
      </w:pPr>
      <w:r w:rsidRPr="00522EAE">
        <w:rPr>
          <w:rFonts w:ascii="Century Schoolbook" w:hAnsi="Century Schoolbook"/>
          <w:sz w:val="24"/>
          <w:szCs w:val="24"/>
        </w:rPr>
        <w:t>MARION COUNTY NURSING HOME</w:t>
      </w:r>
      <w:r w:rsidRPr="00522EAE">
        <w:rPr>
          <w:rFonts w:ascii="Century Schoolbook" w:hAnsi="Century Schoolbook"/>
          <w:sz w:val="24"/>
          <w:szCs w:val="24"/>
        </w:rPr>
        <w:tab/>
      </w:r>
      <w:r w:rsidRPr="00522EAE">
        <w:rPr>
          <w:rFonts w:ascii="Century Schoolbook" w:hAnsi="Century Schoolbook"/>
          <w:sz w:val="24"/>
          <w:szCs w:val="24"/>
        </w:rPr>
        <w:tab/>
        <w:t>)</w:t>
      </w:r>
    </w:p>
    <w:p w:rsidR="00AF319D" w:rsidRPr="00522EAE" w:rsidRDefault="00AF319D" w:rsidP="006D7E83">
      <w:pPr>
        <w:spacing w:after="0" w:line="240" w:lineRule="auto"/>
        <w:rPr>
          <w:rFonts w:ascii="Century Schoolbook" w:hAnsi="Century Schoolbook"/>
          <w:sz w:val="24"/>
          <w:szCs w:val="24"/>
        </w:rPr>
      </w:pPr>
      <w:r w:rsidRPr="00522EAE">
        <w:rPr>
          <w:rFonts w:ascii="Century Schoolbook" w:hAnsi="Century Schoolbook"/>
          <w:sz w:val="24"/>
          <w:szCs w:val="24"/>
        </w:rPr>
        <w:t>DISTRICT d/b/a MAPLE LAWN</w:t>
      </w:r>
      <w:r w:rsidRPr="00522EAE">
        <w:rPr>
          <w:rFonts w:ascii="Century Schoolbook" w:hAnsi="Century Schoolbook"/>
          <w:sz w:val="24"/>
          <w:szCs w:val="24"/>
        </w:rPr>
        <w:tab/>
      </w:r>
      <w:r w:rsidRPr="00522EAE">
        <w:rPr>
          <w:rFonts w:ascii="Century Schoolbook" w:hAnsi="Century Schoolbook"/>
          <w:sz w:val="24"/>
          <w:szCs w:val="24"/>
        </w:rPr>
        <w:tab/>
      </w:r>
      <w:r w:rsidR="00FF0C5A">
        <w:rPr>
          <w:rFonts w:ascii="Century Schoolbook" w:hAnsi="Century Schoolbook"/>
          <w:sz w:val="24"/>
          <w:szCs w:val="24"/>
        </w:rPr>
        <w:tab/>
      </w:r>
      <w:r w:rsidRPr="00522EAE">
        <w:rPr>
          <w:rFonts w:ascii="Century Schoolbook" w:hAnsi="Century Schoolbook"/>
          <w:sz w:val="24"/>
          <w:szCs w:val="24"/>
        </w:rPr>
        <w:t>)</w:t>
      </w:r>
    </w:p>
    <w:p w:rsidR="00284AA6" w:rsidRPr="00522EAE" w:rsidRDefault="00AF319D" w:rsidP="00284AA6">
      <w:pPr>
        <w:spacing w:after="0" w:line="240" w:lineRule="auto"/>
        <w:rPr>
          <w:rFonts w:ascii="Century Schoolbook" w:hAnsi="Century Schoolbook"/>
          <w:sz w:val="24"/>
          <w:szCs w:val="24"/>
        </w:rPr>
      </w:pPr>
      <w:r w:rsidRPr="00522EAE">
        <w:rPr>
          <w:rFonts w:ascii="Century Schoolbook" w:hAnsi="Century Schoolbook"/>
          <w:sz w:val="24"/>
          <w:szCs w:val="24"/>
        </w:rPr>
        <w:t>NURSING HOME</w:t>
      </w:r>
      <w:r w:rsidR="00284AA6">
        <w:rPr>
          <w:rFonts w:ascii="Century Schoolbook" w:hAnsi="Century Schoolbook"/>
          <w:sz w:val="24"/>
          <w:szCs w:val="24"/>
        </w:rPr>
        <w:t>,</w:t>
      </w:r>
      <w:r w:rsidR="00284AA6">
        <w:rPr>
          <w:rFonts w:ascii="Century Schoolbook" w:hAnsi="Century Schoolbook"/>
          <w:sz w:val="24"/>
          <w:szCs w:val="24"/>
        </w:rPr>
        <w:tab/>
      </w:r>
      <w:r w:rsidR="00284AA6">
        <w:rPr>
          <w:rFonts w:ascii="Century Schoolbook" w:hAnsi="Century Schoolbook"/>
          <w:sz w:val="24"/>
          <w:szCs w:val="24"/>
        </w:rPr>
        <w:tab/>
      </w:r>
      <w:r w:rsidR="00284AA6">
        <w:rPr>
          <w:rFonts w:ascii="Century Schoolbook" w:hAnsi="Century Schoolbook"/>
          <w:sz w:val="24"/>
          <w:szCs w:val="24"/>
        </w:rPr>
        <w:tab/>
      </w:r>
      <w:r w:rsidR="00284AA6">
        <w:rPr>
          <w:rFonts w:ascii="Century Schoolbook" w:hAnsi="Century Schoolbook"/>
          <w:sz w:val="24"/>
          <w:szCs w:val="24"/>
        </w:rPr>
        <w:tab/>
      </w:r>
      <w:r w:rsidR="00284AA6">
        <w:rPr>
          <w:rFonts w:ascii="Century Schoolbook" w:hAnsi="Century Schoolbook"/>
          <w:sz w:val="24"/>
          <w:szCs w:val="24"/>
        </w:rPr>
        <w:tab/>
        <w:t>)</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 xml:space="preserve">                                     </w:t>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 xml:space="preserve">)   </w:t>
      </w:r>
    </w:p>
    <w:p w:rsidR="00D63552" w:rsidRPr="00522EAE" w:rsidRDefault="00284AA6" w:rsidP="00D63552">
      <w:pPr>
        <w:spacing w:after="0" w:line="240" w:lineRule="auto"/>
        <w:ind w:firstLine="720"/>
        <w:rPr>
          <w:rFonts w:ascii="Century Schoolbook" w:hAnsi="Century Schoolbook"/>
          <w:sz w:val="24"/>
          <w:szCs w:val="24"/>
        </w:rPr>
      </w:pPr>
      <w:r>
        <w:rPr>
          <w:rFonts w:ascii="Century Schoolbook" w:hAnsi="Century Schoolbook"/>
          <w:sz w:val="24"/>
          <w:szCs w:val="24"/>
        </w:rPr>
        <w:t>DEFENDANT</w:t>
      </w:r>
      <w:r w:rsidR="00D63552" w:rsidRPr="00522EAE">
        <w:rPr>
          <w:rFonts w:ascii="Century Schoolbook" w:hAnsi="Century Schoolbook"/>
          <w:sz w:val="24"/>
          <w:szCs w:val="24"/>
        </w:rPr>
        <w:t>.</w:t>
      </w:r>
      <w:r w:rsidR="00D63552" w:rsidRPr="00522EAE">
        <w:rPr>
          <w:rFonts w:ascii="Century Schoolbook" w:hAnsi="Century Schoolbook"/>
          <w:sz w:val="24"/>
          <w:szCs w:val="24"/>
        </w:rPr>
        <w:tab/>
      </w:r>
      <w:r w:rsidR="00D63552" w:rsidRPr="00522EAE">
        <w:rPr>
          <w:rFonts w:ascii="Century Schoolbook" w:hAnsi="Century Schoolbook"/>
          <w:sz w:val="24"/>
          <w:szCs w:val="24"/>
        </w:rPr>
        <w:tab/>
      </w:r>
      <w:r w:rsidR="00D63552" w:rsidRPr="00522EAE">
        <w:rPr>
          <w:rFonts w:ascii="Century Schoolbook" w:hAnsi="Century Schoolbook"/>
          <w:sz w:val="24"/>
          <w:szCs w:val="24"/>
        </w:rPr>
        <w:tab/>
      </w:r>
      <w:r w:rsidR="00D63552" w:rsidRPr="00522EAE">
        <w:rPr>
          <w:rFonts w:ascii="Century Schoolbook" w:hAnsi="Century Schoolbook"/>
          <w:sz w:val="24"/>
          <w:szCs w:val="24"/>
        </w:rPr>
        <w:tab/>
        <w:t xml:space="preserve">)              </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__________________________________________)</w:t>
      </w:r>
      <w:r w:rsidRPr="00522EAE">
        <w:rPr>
          <w:rFonts w:ascii="Century Schoolbook" w:hAnsi="Century Schoolbook"/>
          <w:sz w:val="24"/>
          <w:szCs w:val="24"/>
        </w:rPr>
        <w:tab/>
      </w:r>
      <w:r w:rsidRPr="00522EAE">
        <w:rPr>
          <w:rFonts w:ascii="Century Schoolbook" w:hAnsi="Century Schoolbook"/>
          <w:sz w:val="24"/>
          <w:szCs w:val="24"/>
        </w:rPr>
        <w:tab/>
      </w:r>
    </w:p>
    <w:p w:rsidR="00D63552" w:rsidRPr="00522EAE" w:rsidRDefault="00D63552" w:rsidP="00D63552">
      <w:pPr>
        <w:spacing w:after="0" w:line="240" w:lineRule="auto"/>
        <w:rPr>
          <w:rFonts w:ascii="Century Schoolbook" w:hAnsi="Century Schoolbook"/>
          <w:sz w:val="24"/>
          <w:szCs w:val="24"/>
        </w:rPr>
      </w:pPr>
    </w:p>
    <w:p w:rsidR="00D63552" w:rsidRPr="00522EAE" w:rsidRDefault="00CB41F6" w:rsidP="00D02519">
      <w:pPr>
        <w:spacing w:after="0" w:line="240" w:lineRule="auto"/>
        <w:jc w:val="center"/>
        <w:rPr>
          <w:rFonts w:ascii="Century Schoolbook" w:hAnsi="Century Schoolbook"/>
          <w:b/>
          <w:sz w:val="24"/>
          <w:szCs w:val="24"/>
        </w:rPr>
      </w:pPr>
      <w:r w:rsidRPr="00522EAE">
        <w:rPr>
          <w:rFonts w:ascii="Century Schoolbook" w:hAnsi="Century Schoolbook"/>
          <w:b/>
          <w:sz w:val="24"/>
          <w:szCs w:val="24"/>
        </w:rPr>
        <w:t>SETTLEMENT AGREEMENT</w:t>
      </w:r>
    </w:p>
    <w:p w:rsidR="006016AC" w:rsidRPr="00522EAE" w:rsidRDefault="006016AC" w:rsidP="00D02519">
      <w:pPr>
        <w:spacing w:after="0" w:line="240" w:lineRule="auto"/>
        <w:jc w:val="center"/>
        <w:rPr>
          <w:rFonts w:ascii="Century Schoolbook" w:hAnsi="Century Schoolbook"/>
          <w:b/>
          <w:sz w:val="24"/>
          <w:szCs w:val="24"/>
        </w:rPr>
      </w:pPr>
    </w:p>
    <w:p w:rsidR="009D3169" w:rsidRPr="00522EAE" w:rsidRDefault="009D3169" w:rsidP="00A0061E">
      <w:pPr>
        <w:numPr>
          <w:ilvl w:val="0"/>
          <w:numId w:val="8"/>
        </w:numPr>
        <w:spacing w:after="0" w:line="240" w:lineRule="auto"/>
        <w:ind w:hanging="1800"/>
        <w:jc w:val="both"/>
        <w:rPr>
          <w:rFonts w:ascii="Century Schoolbook" w:hAnsi="Century Schoolbook"/>
          <w:b/>
          <w:sz w:val="24"/>
          <w:szCs w:val="24"/>
        </w:rPr>
      </w:pPr>
      <w:r w:rsidRPr="00522EAE">
        <w:rPr>
          <w:rFonts w:ascii="Century Schoolbook" w:hAnsi="Century Schoolbook"/>
          <w:b/>
          <w:sz w:val="24"/>
          <w:szCs w:val="24"/>
          <w:u w:val="single"/>
        </w:rPr>
        <w:t>PARTIES</w:t>
      </w:r>
    </w:p>
    <w:p w:rsidR="009D3169" w:rsidRPr="00522EAE" w:rsidRDefault="009D3169" w:rsidP="009D3169">
      <w:pPr>
        <w:spacing w:after="0" w:line="240" w:lineRule="auto"/>
        <w:rPr>
          <w:rFonts w:ascii="Century Schoolbook" w:hAnsi="Century Schoolbook"/>
          <w:b/>
          <w:sz w:val="24"/>
          <w:szCs w:val="24"/>
          <w:u w:val="single"/>
        </w:rPr>
      </w:pPr>
    </w:p>
    <w:p w:rsidR="009D3169" w:rsidRPr="00522EAE" w:rsidRDefault="009D3169" w:rsidP="004159C8">
      <w:pPr>
        <w:spacing w:after="0" w:line="240" w:lineRule="auto"/>
        <w:ind w:firstLine="720"/>
        <w:rPr>
          <w:rFonts w:ascii="Century Schoolbook" w:hAnsi="Century Schoolbook"/>
          <w:sz w:val="24"/>
          <w:szCs w:val="24"/>
        </w:rPr>
      </w:pPr>
      <w:r w:rsidRPr="00522EAE">
        <w:rPr>
          <w:rFonts w:ascii="Century Schoolbook" w:hAnsi="Century Schoolbook"/>
          <w:sz w:val="24"/>
          <w:szCs w:val="24"/>
        </w:rPr>
        <w:t>This Settlement Agreement (“Agreement”) is entered among and between the United States of America, acting through the United States Department of Justi</w:t>
      </w:r>
      <w:r w:rsidR="008F2B51">
        <w:rPr>
          <w:rFonts w:ascii="Century Schoolbook" w:hAnsi="Century Schoolbook"/>
          <w:sz w:val="24"/>
          <w:szCs w:val="24"/>
        </w:rPr>
        <w:t>ce (“DOJ”), and</w:t>
      </w:r>
      <w:r w:rsidR="007773DC" w:rsidRPr="00522EAE">
        <w:rPr>
          <w:rFonts w:ascii="Century Schoolbook" w:hAnsi="Century Schoolbook"/>
          <w:sz w:val="24"/>
          <w:szCs w:val="24"/>
        </w:rPr>
        <w:t xml:space="preserve"> the Marion County Nursing Home District d/b/a Maple Law</w:t>
      </w:r>
      <w:r w:rsidRPr="00522EAE">
        <w:rPr>
          <w:rFonts w:ascii="Century Schoolbook" w:hAnsi="Century Schoolbook"/>
          <w:sz w:val="24"/>
          <w:szCs w:val="24"/>
        </w:rPr>
        <w:t xml:space="preserve"> </w:t>
      </w:r>
      <w:r w:rsidR="00E050E2" w:rsidRPr="00522EAE">
        <w:rPr>
          <w:rFonts w:ascii="Century Schoolbook" w:hAnsi="Century Schoolbook"/>
          <w:sz w:val="24"/>
          <w:szCs w:val="24"/>
        </w:rPr>
        <w:t>Nursing Home</w:t>
      </w:r>
      <w:r w:rsidR="004B2594">
        <w:rPr>
          <w:rFonts w:ascii="Century Schoolbook" w:hAnsi="Century Schoolbook"/>
          <w:sz w:val="24"/>
          <w:szCs w:val="24"/>
        </w:rPr>
        <w:t xml:space="preserve"> (“Maple Lawn”</w:t>
      </w:r>
      <w:r w:rsidR="004A6B34">
        <w:rPr>
          <w:rFonts w:ascii="Century Schoolbook" w:hAnsi="Century Schoolbook"/>
          <w:sz w:val="24"/>
          <w:szCs w:val="24"/>
        </w:rPr>
        <w:t xml:space="preserve"> or “Defendant”</w:t>
      </w:r>
      <w:r w:rsidR="004B2594">
        <w:rPr>
          <w:rFonts w:ascii="Century Schoolbook" w:hAnsi="Century Schoolbook"/>
          <w:sz w:val="24"/>
          <w:szCs w:val="24"/>
        </w:rPr>
        <w:t>)</w:t>
      </w:r>
      <w:r w:rsidRPr="00522EAE">
        <w:rPr>
          <w:rFonts w:ascii="Century Schoolbook" w:hAnsi="Century Schoolbook"/>
          <w:sz w:val="24"/>
          <w:szCs w:val="24"/>
        </w:rPr>
        <w:t>.</w:t>
      </w:r>
    </w:p>
    <w:p w:rsidR="009D3169" w:rsidRPr="00522EAE" w:rsidRDefault="009D3169" w:rsidP="009D3169">
      <w:pPr>
        <w:spacing w:after="0" w:line="240" w:lineRule="auto"/>
        <w:ind w:left="720" w:firstLine="360"/>
        <w:rPr>
          <w:rFonts w:ascii="Century Schoolbook" w:hAnsi="Century Schoolbook"/>
          <w:sz w:val="24"/>
          <w:szCs w:val="24"/>
        </w:rPr>
      </w:pPr>
    </w:p>
    <w:p w:rsidR="00D63552" w:rsidRPr="00522EAE" w:rsidRDefault="00D63552" w:rsidP="0032399E">
      <w:pPr>
        <w:numPr>
          <w:ilvl w:val="0"/>
          <w:numId w:val="8"/>
        </w:numPr>
        <w:tabs>
          <w:tab w:val="left" w:pos="720"/>
        </w:tabs>
        <w:spacing w:after="0" w:line="240" w:lineRule="auto"/>
        <w:ind w:hanging="1800"/>
        <w:rPr>
          <w:rFonts w:ascii="Century Schoolbook" w:hAnsi="Century Schoolbook"/>
          <w:b/>
          <w:sz w:val="24"/>
          <w:szCs w:val="24"/>
        </w:rPr>
      </w:pPr>
      <w:r w:rsidRPr="00522EAE">
        <w:rPr>
          <w:rFonts w:ascii="Century Schoolbook" w:hAnsi="Century Schoolbook"/>
          <w:b/>
          <w:sz w:val="24"/>
          <w:szCs w:val="24"/>
          <w:u w:val="single"/>
        </w:rPr>
        <w:t>INTRODUCTION</w:t>
      </w:r>
    </w:p>
    <w:p w:rsidR="00D63552" w:rsidRPr="00522EAE" w:rsidRDefault="00D63552" w:rsidP="00D63552">
      <w:pPr>
        <w:spacing w:after="0" w:line="240" w:lineRule="auto"/>
        <w:rPr>
          <w:rFonts w:ascii="Century Schoolbook" w:hAnsi="Century Schoolbook"/>
          <w:sz w:val="24"/>
          <w:szCs w:val="24"/>
        </w:rPr>
      </w:pPr>
    </w:p>
    <w:p w:rsidR="00780BD0" w:rsidRPr="00DC1CDC" w:rsidRDefault="00780BD0" w:rsidP="00DC1CDC">
      <w:pPr>
        <w:numPr>
          <w:ilvl w:val="0"/>
          <w:numId w:val="1"/>
        </w:numPr>
        <w:spacing w:after="0" w:line="240" w:lineRule="auto"/>
        <w:ind w:left="720" w:hanging="720"/>
        <w:rPr>
          <w:rFonts w:ascii="Century Schoolbook" w:hAnsi="Century Schoolbook"/>
          <w:sz w:val="24"/>
          <w:szCs w:val="24"/>
        </w:rPr>
      </w:pPr>
      <w:r>
        <w:rPr>
          <w:rFonts w:ascii="Century Schoolbook" w:hAnsi="Century Schoolbook"/>
          <w:sz w:val="24"/>
          <w:szCs w:val="24"/>
        </w:rPr>
        <w:t xml:space="preserve">The purpose of this agreement is to remedy the constitutional </w:t>
      </w:r>
      <w:r w:rsidR="00BF7E4D">
        <w:rPr>
          <w:rFonts w:ascii="Century Schoolbook" w:hAnsi="Century Schoolbook"/>
          <w:sz w:val="24"/>
          <w:szCs w:val="24"/>
        </w:rPr>
        <w:t>and federal statutory</w:t>
      </w:r>
      <w:r w:rsidR="00C03C8E">
        <w:rPr>
          <w:rFonts w:ascii="Century Schoolbook" w:hAnsi="Century Schoolbook"/>
          <w:sz w:val="24"/>
          <w:szCs w:val="24"/>
        </w:rPr>
        <w:t xml:space="preserve"> </w:t>
      </w:r>
      <w:r>
        <w:rPr>
          <w:rFonts w:ascii="Century Schoolbook" w:hAnsi="Century Schoolbook"/>
          <w:sz w:val="24"/>
          <w:szCs w:val="24"/>
        </w:rPr>
        <w:t>violations</w:t>
      </w:r>
      <w:r w:rsidR="00366EE4">
        <w:rPr>
          <w:rFonts w:ascii="Century Schoolbook" w:hAnsi="Century Schoolbook"/>
          <w:sz w:val="24"/>
          <w:szCs w:val="24"/>
        </w:rPr>
        <w:t xml:space="preserve"> identified in the findings letter issued by the United States on </w:t>
      </w:r>
      <w:r w:rsidR="00823484">
        <w:rPr>
          <w:rFonts w:ascii="Century Schoolbook" w:hAnsi="Century Schoolbook"/>
          <w:sz w:val="24"/>
          <w:szCs w:val="24"/>
        </w:rPr>
        <w:t>January 25, 2011</w:t>
      </w:r>
      <w:r>
        <w:rPr>
          <w:rFonts w:ascii="Century Schoolbook" w:hAnsi="Century Schoolbook"/>
          <w:sz w:val="24"/>
          <w:szCs w:val="24"/>
        </w:rPr>
        <w:t>.</w:t>
      </w:r>
      <w:r w:rsidR="00823484">
        <w:rPr>
          <w:rFonts w:ascii="Century Schoolbook" w:hAnsi="Century Schoolbook"/>
          <w:sz w:val="24"/>
          <w:szCs w:val="24"/>
        </w:rPr>
        <w:t xml:space="preserve">  Through the provisions of this agreement, the parties seek to ensure that</w:t>
      </w:r>
      <w:r w:rsidR="00BF7E4D">
        <w:rPr>
          <w:rFonts w:ascii="Century Schoolbook" w:hAnsi="Century Schoolbook"/>
          <w:sz w:val="24"/>
          <w:szCs w:val="24"/>
        </w:rPr>
        <w:t xml:space="preserve"> individuals at risk of institutionalization at Maple Lawn and individuals living at Maple Lawn are served in the </w:t>
      </w:r>
      <w:r w:rsidR="00AA5AB3" w:rsidRPr="00522EAE">
        <w:rPr>
          <w:rFonts w:ascii="Century Schoolbook" w:hAnsi="Century Schoolbook"/>
          <w:sz w:val="24"/>
          <w:szCs w:val="24"/>
        </w:rPr>
        <w:t>most integrated setting</w:t>
      </w:r>
      <w:r w:rsidR="002A07D9">
        <w:rPr>
          <w:rFonts w:ascii="Century Schoolbook" w:hAnsi="Century Schoolbook"/>
          <w:sz w:val="24"/>
          <w:szCs w:val="24"/>
        </w:rPr>
        <w:t xml:space="preserve"> appropriate to their needs</w:t>
      </w:r>
      <w:r w:rsidR="00AA5AB3" w:rsidRPr="00522EAE">
        <w:rPr>
          <w:rFonts w:ascii="Century Schoolbook" w:hAnsi="Century Schoolbook"/>
          <w:sz w:val="24"/>
          <w:szCs w:val="24"/>
        </w:rPr>
        <w:t xml:space="preserve"> and </w:t>
      </w:r>
      <w:r w:rsidR="002A07D9">
        <w:rPr>
          <w:rFonts w:ascii="Century Schoolbook" w:hAnsi="Century Schoolbook"/>
          <w:sz w:val="24"/>
          <w:szCs w:val="24"/>
        </w:rPr>
        <w:t xml:space="preserve">that those individuals </w:t>
      </w:r>
      <w:r w:rsidR="008843B6">
        <w:rPr>
          <w:rFonts w:ascii="Century Schoolbook" w:hAnsi="Century Schoolbook"/>
          <w:sz w:val="24"/>
          <w:szCs w:val="24"/>
        </w:rPr>
        <w:t>living</w:t>
      </w:r>
      <w:r w:rsidR="002A07D9">
        <w:rPr>
          <w:rFonts w:ascii="Century Schoolbook" w:hAnsi="Century Schoolbook"/>
          <w:sz w:val="24"/>
          <w:szCs w:val="24"/>
        </w:rPr>
        <w:t xml:space="preserve"> at Maple Lawn receive </w:t>
      </w:r>
      <w:r w:rsidR="00DC1CDC" w:rsidRPr="00BC1B58">
        <w:rPr>
          <w:rFonts w:ascii="Century Schoolbook" w:hAnsi="Century Schoolbook"/>
          <w:sz w:val="24"/>
          <w:szCs w:val="24"/>
        </w:rPr>
        <w:t xml:space="preserve">necessary </w:t>
      </w:r>
      <w:r w:rsidR="002A07D9">
        <w:rPr>
          <w:rFonts w:ascii="Century Schoolbook" w:hAnsi="Century Schoolbook"/>
          <w:sz w:val="24"/>
          <w:szCs w:val="24"/>
        </w:rPr>
        <w:t xml:space="preserve">care, </w:t>
      </w:r>
      <w:r w:rsidR="00DC1CDC" w:rsidRPr="00BC1B58">
        <w:rPr>
          <w:rFonts w:ascii="Century Schoolbook" w:hAnsi="Century Schoolbook"/>
          <w:sz w:val="24"/>
          <w:szCs w:val="24"/>
        </w:rPr>
        <w:t>protec</w:t>
      </w:r>
      <w:r w:rsidR="002A07D9">
        <w:rPr>
          <w:rFonts w:ascii="Century Schoolbook" w:hAnsi="Century Schoolbook"/>
          <w:sz w:val="24"/>
          <w:szCs w:val="24"/>
        </w:rPr>
        <w:t>tions, supports, and services</w:t>
      </w:r>
      <w:r w:rsidR="00DC1CDC" w:rsidRPr="00BC1B58">
        <w:rPr>
          <w:rFonts w:ascii="Century Schoolbook" w:hAnsi="Century Schoolbook"/>
          <w:sz w:val="24"/>
          <w:szCs w:val="24"/>
        </w:rPr>
        <w:t xml:space="preserve">.  </w:t>
      </w:r>
    </w:p>
    <w:p w:rsidR="00780BD0" w:rsidRDefault="00780BD0" w:rsidP="00780BD0">
      <w:pPr>
        <w:spacing w:after="0" w:line="240" w:lineRule="auto"/>
        <w:ind w:left="720"/>
        <w:rPr>
          <w:rFonts w:ascii="Century Schoolbook" w:hAnsi="Century Schoolbook"/>
          <w:sz w:val="24"/>
          <w:szCs w:val="24"/>
        </w:rPr>
      </w:pPr>
    </w:p>
    <w:p w:rsidR="009003BD" w:rsidRPr="00522EAE" w:rsidRDefault="009003BD" w:rsidP="001124FB">
      <w:pPr>
        <w:numPr>
          <w:ilvl w:val="0"/>
          <w:numId w:val="1"/>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Plaintiff </w:t>
      </w:r>
      <w:r w:rsidR="00D63552" w:rsidRPr="00522EAE">
        <w:rPr>
          <w:rFonts w:ascii="Century Schoolbook" w:hAnsi="Century Schoolbook"/>
          <w:sz w:val="24"/>
          <w:szCs w:val="24"/>
        </w:rPr>
        <w:t xml:space="preserve">is the </w:t>
      </w:r>
      <w:r w:rsidR="005A5953" w:rsidRPr="00522EAE">
        <w:rPr>
          <w:rFonts w:ascii="Century Schoolbook" w:hAnsi="Century Schoolbook"/>
          <w:sz w:val="24"/>
          <w:szCs w:val="24"/>
        </w:rPr>
        <w:t>United States</w:t>
      </w:r>
      <w:r w:rsidRPr="00522EAE">
        <w:rPr>
          <w:rFonts w:ascii="Century Schoolbook" w:hAnsi="Century Schoolbook"/>
          <w:sz w:val="24"/>
          <w:szCs w:val="24"/>
        </w:rPr>
        <w:t>.</w:t>
      </w:r>
    </w:p>
    <w:p w:rsidR="009003BD" w:rsidRPr="00522EAE" w:rsidRDefault="009003BD" w:rsidP="009003BD">
      <w:pPr>
        <w:spacing w:after="0" w:line="240" w:lineRule="auto"/>
        <w:ind w:left="720"/>
        <w:rPr>
          <w:rFonts w:ascii="Century Schoolbook" w:hAnsi="Century Schoolbook"/>
          <w:sz w:val="24"/>
          <w:szCs w:val="24"/>
        </w:rPr>
      </w:pPr>
    </w:p>
    <w:p w:rsidR="00877C90" w:rsidRPr="00522EAE" w:rsidRDefault="006D4945" w:rsidP="001124FB">
      <w:pPr>
        <w:numPr>
          <w:ilvl w:val="0"/>
          <w:numId w:val="1"/>
        </w:numPr>
        <w:spacing w:after="0" w:line="240" w:lineRule="auto"/>
        <w:ind w:left="720" w:hanging="720"/>
        <w:rPr>
          <w:rFonts w:ascii="Century Schoolbook" w:hAnsi="Century Schoolbook"/>
          <w:sz w:val="24"/>
          <w:szCs w:val="24"/>
        </w:rPr>
      </w:pPr>
      <w:r>
        <w:rPr>
          <w:rFonts w:ascii="Century Schoolbook" w:hAnsi="Century Schoolbook"/>
          <w:sz w:val="24"/>
          <w:szCs w:val="24"/>
        </w:rPr>
        <w:t>Defendant</w:t>
      </w:r>
      <w:r w:rsidR="00D63552" w:rsidRPr="00522EAE">
        <w:rPr>
          <w:rFonts w:ascii="Century Schoolbook" w:hAnsi="Century Schoolbook"/>
          <w:sz w:val="24"/>
          <w:szCs w:val="24"/>
        </w:rPr>
        <w:t xml:space="preserve"> </w:t>
      </w:r>
      <w:r>
        <w:rPr>
          <w:rFonts w:ascii="Century Schoolbook" w:hAnsi="Century Schoolbook"/>
          <w:sz w:val="24"/>
          <w:szCs w:val="24"/>
        </w:rPr>
        <w:t>is</w:t>
      </w:r>
      <w:r w:rsidR="009003BD" w:rsidRPr="00522EAE">
        <w:rPr>
          <w:rFonts w:ascii="Century Schoolbook" w:hAnsi="Century Schoolbook"/>
          <w:sz w:val="24"/>
          <w:szCs w:val="24"/>
        </w:rPr>
        <w:t xml:space="preserve"> </w:t>
      </w:r>
      <w:r w:rsidR="00D63552" w:rsidRPr="00522EAE">
        <w:rPr>
          <w:rFonts w:ascii="Century Schoolbook" w:hAnsi="Century Schoolbook"/>
          <w:sz w:val="24"/>
          <w:szCs w:val="24"/>
        </w:rPr>
        <w:t xml:space="preserve">the </w:t>
      </w:r>
      <w:r w:rsidR="0014460E">
        <w:rPr>
          <w:rFonts w:ascii="Century Schoolbook" w:hAnsi="Century Schoolbook"/>
          <w:sz w:val="24"/>
          <w:szCs w:val="24"/>
        </w:rPr>
        <w:t>Marion County Nursing Home District</w:t>
      </w:r>
      <w:r w:rsidR="006016AC" w:rsidRPr="00522EAE">
        <w:rPr>
          <w:rFonts w:ascii="Century Schoolbook" w:hAnsi="Century Schoolbook"/>
          <w:sz w:val="24"/>
          <w:szCs w:val="24"/>
        </w:rPr>
        <w:t xml:space="preserve"> </w:t>
      </w:r>
      <w:r>
        <w:rPr>
          <w:rFonts w:ascii="Century Schoolbook" w:hAnsi="Century Schoolbook"/>
          <w:sz w:val="24"/>
          <w:szCs w:val="24"/>
        </w:rPr>
        <w:t>d/b/a Maple Lawn Nursing Home</w:t>
      </w:r>
      <w:r w:rsidR="0065234C">
        <w:rPr>
          <w:rFonts w:ascii="Century Schoolbook" w:hAnsi="Century Schoolbook"/>
          <w:sz w:val="24"/>
          <w:szCs w:val="24"/>
        </w:rPr>
        <w:t>.  The Defendant</w:t>
      </w:r>
      <w:r w:rsidR="00BD4133">
        <w:rPr>
          <w:rFonts w:ascii="Century Schoolbook" w:hAnsi="Century Schoolbook"/>
          <w:sz w:val="24"/>
          <w:szCs w:val="24"/>
        </w:rPr>
        <w:t xml:space="preserve"> shall e</w:t>
      </w:r>
      <w:r w:rsidR="00877C90" w:rsidRPr="00522EAE">
        <w:rPr>
          <w:rFonts w:ascii="Century Schoolbook" w:hAnsi="Century Schoolbook"/>
          <w:sz w:val="24"/>
          <w:szCs w:val="24"/>
        </w:rPr>
        <w:t>nsure that Maple Lawn will take all action necessary to comply with the provisio</w:t>
      </w:r>
      <w:r w:rsidR="009D3169" w:rsidRPr="00522EAE">
        <w:rPr>
          <w:rFonts w:ascii="Century Schoolbook" w:hAnsi="Century Schoolbook"/>
          <w:sz w:val="24"/>
          <w:szCs w:val="24"/>
        </w:rPr>
        <w:t>ns of this Agreement.</w:t>
      </w:r>
    </w:p>
    <w:p w:rsidR="006016AC" w:rsidRPr="00522EAE" w:rsidRDefault="006016AC" w:rsidP="006016AC">
      <w:pPr>
        <w:spacing w:after="0" w:line="240" w:lineRule="auto"/>
        <w:rPr>
          <w:rFonts w:ascii="Century Schoolbook" w:hAnsi="Century Schoolbook"/>
          <w:sz w:val="24"/>
          <w:szCs w:val="24"/>
        </w:rPr>
      </w:pPr>
    </w:p>
    <w:p w:rsidR="00BC1B58" w:rsidRPr="008850A7" w:rsidRDefault="00BC1B58" w:rsidP="00BC1B58">
      <w:pPr>
        <w:spacing w:after="0" w:line="240" w:lineRule="auto"/>
        <w:rPr>
          <w:rFonts w:ascii="Century Schoolbook" w:hAnsi="Century Schoolbook"/>
          <w:sz w:val="24"/>
          <w:szCs w:val="24"/>
        </w:rPr>
      </w:pPr>
    </w:p>
    <w:p w:rsidR="006016AC" w:rsidRPr="008850A7" w:rsidRDefault="006016AC" w:rsidP="00BC1B58">
      <w:pPr>
        <w:numPr>
          <w:ilvl w:val="0"/>
          <w:numId w:val="1"/>
        </w:numPr>
        <w:spacing w:after="0" w:line="240" w:lineRule="auto"/>
        <w:ind w:left="720" w:hanging="720"/>
        <w:rPr>
          <w:rFonts w:ascii="Century Schoolbook" w:hAnsi="Century Schoolbook"/>
          <w:color w:val="000000"/>
          <w:sz w:val="24"/>
          <w:szCs w:val="24"/>
        </w:rPr>
      </w:pPr>
      <w:r w:rsidRPr="008850A7">
        <w:rPr>
          <w:rFonts w:ascii="Century Schoolbook" w:hAnsi="Century Schoolbook"/>
          <w:sz w:val="24"/>
          <w:szCs w:val="24"/>
        </w:rPr>
        <w:lastRenderedPageBreak/>
        <w:t xml:space="preserve">The Court has jurisdiction over this action pursuant to 28 U.S.C. </w:t>
      </w:r>
      <w:r w:rsidR="001321E9" w:rsidRPr="00B0363D">
        <w:rPr>
          <w:rFonts w:ascii="Century Schoolbook" w:hAnsi="Century Schoolbook" w:cs="Arial"/>
          <w:color w:val="000000"/>
          <w:sz w:val="24"/>
          <w:szCs w:val="24"/>
        </w:rPr>
        <w:t>§</w:t>
      </w:r>
      <w:r w:rsidR="001321E9">
        <w:rPr>
          <w:rFonts w:ascii="Century Schoolbook" w:hAnsi="Century Schoolbook" w:cs="Arial"/>
          <w:color w:val="000000"/>
          <w:sz w:val="24"/>
          <w:szCs w:val="24"/>
        </w:rPr>
        <w:t xml:space="preserve"> </w:t>
      </w:r>
      <w:r w:rsidRPr="008850A7">
        <w:rPr>
          <w:rFonts w:ascii="Century Schoolbook" w:hAnsi="Century Schoolbook"/>
          <w:sz w:val="24"/>
          <w:szCs w:val="24"/>
        </w:rPr>
        <w:t>1331; 28 U.S.C.</w:t>
      </w:r>
      <w:r w:rsidR="001321E9">
        <w:rPr>
          <w:rFonts w:ascii="Century Schoolbook" w:hAnsi="Century Schoolbook"/>
          <w:sz w:val="24"/>
          <w:szCs w:val="24"/>
        </w:rPr>
        <w:t xml:space="preserve"> </w:t>
      </w:r>
      <w:r w:rsidR="001321E9" w:rsidRPr="00B0363D">
        <w:rPr>
          <w:rFonts w:ascii="Century Schoolbook" w:hAnsi="Century Schoolbook" w:cs="Arial"/>
          <w:color w:val="000000"/>
          <w:sz w:val="24"/>
          <w:szCs w:val="24"/>
        </w:rPr>
        <w:t>§</w:t>
      </w:r>
      <w:r w:rsidRPr="008850A7">
        <w:rPr>
          <w:rFonts w:ascii="Century Schoolbook" w:hAnsi="Century Schoolbook"/>
          <w:sz w:val="24"/>
          <w:szCs w:val="24"/>
        </w:rPr>
        <w:t xml:space="preserve"> 1345; 42 U.S.C. </w:t>
      </w:r>
      <w:r w:rsidR="001321E9" w:rsidRPr="00B0363D">
        <w:rPr>
          <w:rFonts w:ascii="Century Schoolbook" w:hAnsi="Century Schoolbook" w:cs="Arial"/>
          <w:color w:val="000000"/>
          <w:sz w:val="24"/>
          <w:szCs w:val="24"/>
        </w:rPr>
        <w:t>§</w:t>
      </w:r>
      <w:r w:rsidR="001321E9">
        <w:rPr>
          <w:rFonts w:ascii="Century Schoolbook" w:hAnsi="Century Schoolbook" w:cs="Arial"/>
          <w:color w:val="000000"/>
          <w:sz w:val="24"/>
          <w:szCs w:val="24"/>
        </w:rPr>
        <w:t xml:space="preserve"> </w:t>
      </w:r>
      <w:r w:rsidRPr="008850A7">
        <w:rPr>
          <w:rFonts w:ascii="Century Schoolbook" w:hAnsi="Century Schoolbook"/>
          <w:sz w:val="24"/>
          <w:szCs w:val="24"/>
        </w:rPr>
        <w:t>1997; and 42 U.S.C.</w:t>
      </w:r>
      <w:r w:rsidR="001321E9" w:rsidRPr="001321E9">
        <w:rPr>
          <w:rFonts w:ascii="Century Schoolbook" w:hAnsi="Century Schoolbook" w:cs="Arial"/>
          <w:color w:val="000000"/>
          <w:sz w:val="24"/>
          <w:szCs w:val="24"/>
        </w:rPr>
        <w:t xml:space="preserve"> </w:t>
      </w:r>
      <w:r w:rsidR="001321E9" w:rsidRPr="00B0363D">
        <w:rPr>
          <w:rFonts w:ascii="Century Schoolbook" w:hAnsi="Century Schoolbook" w:cs="Arial"/>
          <w:color w:val="000000"/>
          <w:sz w:val="24"/>
          <w:szCs w:val="24"/>
        </w:rPr>
        <w:t>§§</w:t>
      </w:r>
      <w:r w:rsidR="007A2B35" w:rsidRPr="008850A7">
        <w:rPr>
          <w:rFonts w:ascii="Century Schoolbook" w:hAnsi="Century Schoolbook"/>
          <w:sz w:val="24"/>
          <w:szCs w:val="24"/>
        </w:rPr>
        <w:t> 12131-12132</w:t>
      </w:r>
      <w:r w:rsidRPr="008850A7">
        <w:rPr>
          <w:rFonts w:ascii="Century Schoolbook" w:hAnsi="Century Schoolbook"/>
          <w:sz w:val="24"/>
          <w:szCs w:val="24"/>
        </w:rPr>
        <w:t xml:space="preserve">.  Venue is proper in this district pursuant to 28 U.S.C. </w:t>
      </w:r>
      <w:r w:rsidR="001321E9" w:rsidRPr="00B0363D">
        <w:rPr>
          <w:rFonts w:ascii="Century Schoolbook" w:hAnsi="Century Schoolbook" w:cs="Arial"/>
          <w:color w:val="000000"/>
          <w:sz w:val="24"/>
          <w:szCs w:val="24"/>
        </w:rPr>
        <w:t>§</w:t>
      </w:r>
      <w:r w:rsidR="001321E9">
        <w:rPr>
          <w:rFonts w:ascii="Century Schoolbook" w:hAnsi="Century Schoolbook" w:cs="Arial"/>
          <w:color w:val="000000"/>
          <w:sz w:val="24"/>
          <w:szCs w:val="24"/>
        </w:rPr>
        <w:t xml:space="preserve"> </w:t>
      </w:r>
      <w:r w:rsidRPr="008850A7">
        <w:rPr>
          <w:rFonts w:ascii="Century Schoolbook" w:hAnsi="Century Schoolbook"/>
          <w:sz w:val="24"/>
          <w:szCs w:val="24"/>
        </w:rPr>
        <w:t>1391(b).</w:t>
      </w:r>
    </w:p>
    <w:p w:rsidR="00522EAE" w:rsidRPr="00522EAE" w:rsidRDefault="00522EAE" w:rsidP="00522EAE">
      <w:pPr>
        <w:spacing w:after="0" w:line="240" w:lineRule="auto"/>
        <w:rPr>
          <w:rFonts w:ascii="Century Schoolbook" w:hAnsi="Century Schoolbook"/>
          <w:color w:val="000000"/>
          <w:sz w:val="24"/>
          <w:szCs w:val="24"/>
        </w:rPr>
      </w:pPr>
    </w:p>
    <w:p w:rsidR="006016AC" w:rsidRPr="00522EAE" w:rsidRDefault="006016AC" w:rsidP="001124FB">
      <w:pPr>
        <w:numPr>
          <w:ilvl w:val="0"/>
          <w:numId w:val="1"/>
        </w:numPr>
        <w:spacing w:after="0" w:line="240" w:lineRule="auto"/>
        <w:ind w:left="720" w:hanging="720"/>
        <w:rPr>
          <w:rFonts w:ascii="Century Schoolbook" w:hAnsi="Century Schoolbook"/>
          <w:color w:val="000000"/>
          <w:sz w:val="24"/>
          <w:szCs w:val="24"/>
        </w:rPr>
      </w:pPr>
      <w:r w:rsidRPr="00522EAE">
        <w:rPr>
          <w:rFonts w:ascii="Century Schoolbook" w:hAnsi="Century Schoolbook"/>
          <w:sz w:val="24"/>
          <w:szCs w:val="24"/>
        </w:rPr>
        <w:t xml:space="preserve">No person or entity is intended to be a </w:t>
      </w:r>
      <w:r w:rsidR="00852E67" w:rsidRPr="00522EAE">
        <w:rPr>
          <w:rFonts w:ascii="Century Schoolbook" w:hAnsi="Century Schoolbook"/>
          <w:sz w:val="24"/>
          <w:szCs w:val="24"/>
        </w:rPr>
        <w:t>third-party</w:t>
      </w:r>
      <w:r w:rsidRPr="00522EAE">
        <w:rPr>
          <w:rFonts w:ascii="Century Schoolbook" w:hAnsi="Century Schoolbook"/>
          <w:sz w:val="24"/>
          <w:szCs w:val="24"/>
        </w:rPr>
        <w:t xml:space="preserve"> beneficiary of the p</w:t>
      </w:r>
      <w:r w:rsidR="006D7E83" w:rsidRPr="00522EAE">
        <w:rPr>
          <w:rFonts w:ascii="Century Schoolbook" w:hAnsi="Century Schoolbook"/>
          <w:sz w:val="24"/>
          <w:szCs w:val="24"/>
        </w:rPr>
        <w:t xml:space="preserve">rovisions of this </w:t>
      </w:r>
      <w:r w:rsidR="00E40EE0" w:rsidRPr="00522EAE">
        <w:rPr>
          <w:rFonts w:ascii="Century Schoolbook" w:hAnsi="Century Schoolbook"/>
          <w:sz w:val="24"/>
          <w:szCs w:val="24"/>
        </w:rPr>
        <w:t>Agreement</w:t>
      </w:r>
      <w:r w:rsidRPr="00522EAE">
        <w:rPr>
          <w:rFonts w:ascii="Century Schoolbook" w:hAnsi="Century Schoolbook"/>
          <w:sz w:val="24"/>
          <w:szCs w:val="24"/>
        </w:rPr>
        <w:t xml:space="preserve"> for purposes of any other civil, criminal, or administrative action, and accordingly, no person or entity may assert any claim or right as a beneficiary or protected class under this </w:t>
      </w:r>
      <w:r w:rsidR="00E40EE0" w:rsidRPr="00522EAE">
        <w:rPr>
          <w:rFonts w:ascii="Century Schoolbook" w:hAnsi="Century Schoolbook"/>
          <w:sz w:val="24"/>
          <w:szCs w:val="24"/>
        </w:rPr>
        <w:t>Agreement</w:t>
      </w:r>
      <w:r w:rsidRPr="00522EAE">
        <w:rPr>
          <w:rFonts w:ascii="Century Schoolbook" w:hAnsi="Century Schoolbook"/>
          <w:sz w:val="24"/>
          <w:szCs w:val="24"/>
        </w:rPr>
        <w:t xml:space="preserve">.  This </w:t>
      </w:r>
      <w:r w:rsidR="00E40EE0" w:rsidRPr="00522EAE">
        <w:rPr>
          <w:rFonts w:ascii="Century Schoolbook" w:hAnsi="Century Schoolbook"/>
          <w:sz w:val="24"/>
          <w:szCs w:val="24"/>
        </w:rPr>
        <w:t>Agreement</w:t>
      </w:r>
      <w:r w:rsidRPr="00522EAE">
        <w:rPr>
          <w:rFonts w:ascii="Century Schoolbook" w:hAnsi="Century Schoolbook"/>
          <w:sz w:val="24"/>
          <w:szCs w:val="24"/>
        </w:rPr>
        <w:t xml:space="preserve"> is not intended to impair or expand the right of any person or organization to se</w:t>
      </w:r>
      <w:r w:rsidR="0016617E">
        <w:rPr>
          <w:rFonts w:ascii="Century Schoolbook" w:hAnsi="Century Schoolbook"/>
          <w:sz w:val="24"/>
          <w:szCs w:val="24"/>
        </w:rPr>
        <w:t>ek relief against the Defendant</w:t>
      </w:r>
      <w:r w:rsidRPr="00522EAE">
        <w:rPr>
          <w:rFonts w:ascii="Century Schoolbook" w:hAnsi="Century Schoolbook"/>
          <w:sz w:val="24"/>
          <w:szCs w:val="24"/>
        </w:rPr>
        <w:t xml:space="preserve"> or </w:t>
      </w:r>
      <w:r w:rsidR="0016617E">
        <w:rPr>
          <w:rFonts w:ascii="Century Schoolbook" w:hAnsi="Century Schoolbook"/>
          <w:sz w:val="24"/>
          <w:szCs w:val="24"/>
        </w:rPr>
        <w:t>its</w:t>
      </w:r>
      <w:r w:rsidRPr="00522EAE">
        <w:rPr>
          <w:rFonts w:ascii="Century Schoolbook" w:hAnsi="Century Schoolbook"/>
          <w:sz w:val="24"/>
          <w:szCs w:val="24"/>
        </w:rPr>
        <w:t xml:space="preserve"> officials, employees, or agents for their conduct.  This </w:t>
      </w:r>
      <w:r w:rsidR="00E40EE0" w:rsidRPr="00522EAE">
        <w:rPr>
          <w:rFonts w:ascii="Century Schoolbook" w:hAnsi="Century Schoolbook"/>
          <w:sz w:val="24"/>
          <w:szCs w:val="24"/>
        </w:rPr>
        <w:t>Agreement</w:t>
      </w:r>
      <w:r w:rsidRPr="00522EAE">
        <w:rPr>
          <w:rFonts w:ascii="Century Schoolbook" w:hAnsi="Century Schoolbook"/>
          <w:sz w:val="24"/>
          <w:szCs w:val="24"/>
        </w:rPr>
        <w:t xml:space="preserve"> does not alter legal standards governing any such claims, including those standards established by Missouri law.</w:t>
      </w:r>
    </w:p>
    <w:p w:rsidR="001C075A" w:rsidRPr="00522EAE" w:rsidRDefault="00D63552" w:rsidP="00A0061E">
      <w:pPr>
        <w:pStyle w:val="Heading3"/>
        <w:numPr>
          <w:ilvl w:val="0"/>
          <w:numId w:val="8"/>
        </w:numPr>
        <w:ind w:hanging="1800"/>
        <w:rPr>
          <w:rFonts w:ascii="Century Schoolbook" w:hAnsi="Century Schoolbook"/>
          <w:sz w:val="24"/>
          <w:szCs w:val="24"/>
          <w:u w:val="single"/>
        </w:rPr>
      </w:pPr>
      <w:r w:rsidRPr="00522EAE">
        <w:rPr>
          <w:rFonts w:ascii="Century Schoolbook" w:hAnsi="Century Schoolbook"/>
          <w:sz w:val="24"/>
          <w:szCs w:val="24"/>
          <w:u w:val="single"/>
        </w:rPr>
        <w:t>DEFINITIONS</w:t>
      </w:r>
    </w:p>
    <w:p w:rsidR="00E40EE0" w:rsidRPr="00522EAE" w:rsidRDefault="00E40EE0" w:rsidP="00E40EE0">
      <w:pPr>
        <w:spacing w:after="0" w:line="240" w:lineRule="auto"/>
        <w:rPr>
          <w:rFonts w:ascii="Century Schoolbook" w:hAnsi="Century Schoolbook"/>
          <w:sz w:val="24"/>
          <w:szCs w:val="24"/>
        </w:rPr>
      </w:pPr>
    </w:p>
    <w:p w:rsidR="000B607D" w:rsidRPr="00522EAE" w:rsidRDefault="000B607D"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“Adequate” or “appropriate</w:t>
      </w:r>
      <w:r w:rsidR="002F5D54">
        <w:rPr>
          <w:rFonts w:ascii="Century Schoolbook" w:hAnsi="Century Schoolbook"/>
          <w:sz w:val="24"/>
          <w:szCs w:val="24"/>
        </w:rPr>
        <w:t>”</w:t>
      </w:r>
      <w:r w:rsidRPr="00522EAE">
        <w:rPr>
          <w:rFonts w:ascii="Century Schoolbook" w:hAnsi="Century Schoolbook"/>
          <w:sz w:val="24"/>
          <w:szCs w:val="24"/>
        </w:rPr>
        <w:t xml:space="preserve"> shall mean that level of service required for compliance with all applicable federal laws, regulations, and codes, and with generally accepted professional standards and principles.</w:t>
      </w:r>
    </w:p>
    <w:p w:rsidR="000B607D" w:rsidRPr="00522EAE" w:rsidRDefault="000B607D" w:rsidP="000B607D">
      <w:pPr>
        <w:spacing w:after="0" w:line="240" w:lineRule="auto"/>
        <w:ind w:left="720"/>
        <w:rPr>
          <w:rFonts w:ascii="Century Schoolbook" w:hAnsi="Century Schoolbook"/>
          <w:sz w:val="24"/>
          <w:szCs w:val="24"/>
        </w:rPr>
      </w:pPr>
    </w:p>
    <w:p w:rsidR="00872244" w:rsidRDefault="0078166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w:t>
      </w:r>
      <w:r w:rsidR="000B607D" w:rsidRPr="00522EAE">
        <w:rPr>
          <w:rFonts w:ascii="Century Schoolbook" w:hAnsi="Century Schoolbook"/>
          <w:sz w:val="24"/>
          <w:szCs w:val="24"/>
        </w:rPr>
        <w:t xml:space="preserve">Care plan” shall mean a formal written individualized plan of treatment and activities, based upon comprehensive assessments performed by an appropriately-comprised interdisciplinary team of qualified professionals that:   a) </w:t>
      </w:r>
      <w:r w:rsidR="00D40EB6">
        <w:rPr>
          <w:rFonts w:ascii="Century Schoolbook" w:hAnsi="Century Schoolbook"/>
          <w:sz w:val="24"/>
          <w:szCs w:val="24"/>
        </w:rPr>
        <w:t xml:space="preserve">identifies the goals and wishes of the individual; b) </w:t>
      </w:r>
      <w:r w:rsidR="000B607D" w:rsidRPr="00522EAE">
        <w:rPr>
          <w:rFonts w:ascii="Century Schoolbook" w:hAnsi="Century Schoolbook"/>
          <w:sz w:val="24"/>
          <w:szCs w:val="24"/>
        </w:rPr>
        <w:t>describes the medical, nursin</w:t>
      </w:r>
      <w:r w:rsidR="0016451A" w:rsidRPr="00522EAE">
        <w:rPr>
          <w:rFonts w:ascii="Century Schoolbook" w:hAnsi="Century Schoolbook"/>
          <w:sz w:val="24"/>
          <w:szCs w:val="24"/>
        </w:rPr>
        <w:t>g, and psychosocial needs of each individual</w:t>
      </w:r>
      <w:r w:rsidR="00D40EB6">
        <w:rPr>
          <w:rFonts w:ascii="Century Schoolbook" w:hAnsi="Century Schoolbook"/>
          <w:sz w:val="24"/>
          <w:szCs w:val="24"/>
        </w:rPr>
        <w:t xml:space="preserve"> consistent with the individual’s stated goals and wishes</w:t>
      </w:r>
      <w:r w:rsidR="0016451A" w:rsidRPr="00522EAE">
        <w:rPr>
          <w:rFonts w:ascii="Century Schoolbook" w:hAnsi="Century Schoolbook"/>
          <w:sz w:val="24"/>
          <w:szCs w:val="24"/>
        </w:rPr>
        <w:t xml:space="preserve">; </w:t>
      </w:r>
      <w:r w:rsidR="00D40EB6">
        <w:rPr>
          <w:rFonts w:ascii="Century Schoolbook" w:hAnsi="Century Schoolbook"/>
          <w:sz w:val="24"/>
          <w:szCs w:val="24"/>
        </w:rPr>
        <w:t>c</w:t>
      </w:r>
      <w:r w:rsidR="000B607D" w:rsidRPr="00522EAE">
        <w:rPr>
          <w:rFonts w:ascii="Century Schoolbook" w:hAnsi="Century Schoolbook"/>
          <w:sz w:val="24"/>
          <w:szCs w:val="24"/>
        </w:rPr>
        <w:t xml:space="preserve">) describes how such needs will be met; </w:t>
      </w:r>
      <w:r w:rsidR="00D40EB6">
        <w:rPr>
          <w:rFonts w:ascii="Century Schoolbook" w:hAnsi="Century Schoolbook"/>
          <w:sz w:val="24"/>
          <w:szCs w:val="24"/>
        </w:rPr>
        <w:t>d</w:t>
      </w:r>
      <w:r w:rsidR="000B607D" w:rsidRPr="00522EAE">
        <w:rPr>
          <w:rFonts w:ascii="Century Schoolbook" w:hAnsi="Century Schoolbook"/>
          <w:sz w:val="24"/>
          <w:szCs w:val="24"/>
        </w:rPr>
        <w:t xml:space="preserve">) sets timetables for meeting those needs in order that each </w:t>
      </w:r>
      <w:r w:rsidR="0016451A" w:rsidRPr="00522EAE">
        <w:rPr>
          <w:rFonts w:ascii="Century Schoolbook" w:hAnsi="Century Schoolbook"/>
          <w:sz w:val="24"/>
          <w:szCs w:val="24"/>
        </w:rPr>
        <w:t>individual</w:t>
      </w:r>
      <w:r w:rsidR="000B607D" w:rsidRPr="00522EAE">
        <w:rPr>
          <w:rFonts w:ascii="Century Schoolbook" w:hAnsi="Century Schoolbook"/>
          <w:sz w:val="24"/>
          <w:szCs w:val="24"/>
        </w:rPr>
        <w:t xml:space="preserve"> attains or maintains the highest practicable physical, mental, and psychosocial well-being; and </w:t>
      </w:r>
      <w:r w:rsidR="00D40EB6">
        <w:rPr>
          <w:rFonts w:ascii="Century Schoolbook" w:hAnsi="Century Schoolbook"/>
          <w:sz w:val="24"/>
          <w:szCs w:val="24"/>
        </w:rPr>
        <w:t>e</w:t>
      </w:r>
      <w:r w:rsidR="000B607D" w:rsidRPr="00522EAE">
        <w:rPr>
          <w:rFonts w:ascii="Century Schoolbook" w:hAnsi="Century Schoolbook"/>
          <w:sz w:val="24"/>
          <w:szCs w:val="24"/>
        </w:rPr>
        <w:t>) is periodically reviewed and revised as appropriate</w:t>
      </w:r>
      <w:r w:rsidRPr="00522EAE">
        <w:rPr>
          <w:rFonts w:ascii="Century Schoolbook" w:hAnsi="Century Schoolbook"/>
          <w:sz w:val="24"/>
          <w:szCs w:val="24"/>
        </w:rPr>
        <w:t>.</w:t>
      </w:r>
    </w:p>
    <w:p w:rsidR="0096526A" w:rsidRPr="0096526A" w:rsidRDefault="0096526A" w:rsidP="0096526A">
      <w:pPr>
        <w:spacing w:after="0" w:line="240" w:lineRule="auto"/>
        <w:rPr>
          <w:rFonts w:ascii="Century Schoolbook" w:hAnsi="Century Schoolbook"/>
          <w:sz w:val="24"/>
          <w:szCs w:val="24"/>
        </w:rPr>
      </w:pPr>
    </w:p>
    <w:p w:rsidR="0078166E" w:rsidRDefault="00872244"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“CNA” shall mean Certified Nursing Assistant.</w:t>
      </w:r>
    </w:p>
    <w:p w:rsidR="0096526A" w:rsidRPr="0096526A" w:rsidRDefault="0096526A" w:rsidP="0096526A">
      <w:pPr>
        <w:spacing w:after="0" w:line="240" w:lineRule="auto"/>
        <w:rPr>
          <w:rFonts w:ascii="Century Schoolbook" w:hAnsi="Century Schoolbook"/>
          <w:sz w:val="24"/>
          <w:szCs w:val="24"/>
        </w:rPr>
      </w:pPr>
    </w:p>
    <w:p w:rsidR="0078166E" w:rsidRDefault="0078166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Consistent with, or in accordance with, the term “generally accepted professional standards” shall mean a decision by a qualified medical or mental health professional that substantially complies with contemporary, accepted professional judgment, practice, or standards.</w:t>
      </w:r>
    </w:p>
    <w:p w:rsidR="0096526A" w:rsidRPr="0096526A" w:rsidRDefault="0096526A" w:rsidP="0096526A">
      <w:pPr>
        <w:spacing w:after="0" w:line="240" w:lineRule="auto"/>
        <w:rPr>
          <w:rFonts w:ascii="Century Schoolbook" w:hAnsi="Century Schoolbook"/>
          <w:sz w:val="24"/>
          <w:szCs w:val="24"/>
        </w:rPr>
      </w:pPr>
    </w:p>
    <w:p w:rsidR="0078166E" w:rsidRDefault="00420839" w:rsidP="001124FB">
      <w:pPr>
        <w:numPr>
          <w:ilvl w:val="0"/>
          <w:numId w:val="5"/>
        </w:numPr>
        <w:tabs>
          <w:tab w:val="left" w:pos="720"/>
        </w:tabs>
        <w:spacing w:after="0" w:line="240" w:lineRule="auto"/>
        <w:ind w:left="720" w:hanging="720"/>
        <w:rPr>
          <w:rFonts w:ascii="Century Schoolbook" w:hAnsi="Century Schoolbook"/>
          <w:sz w:val="24"/>
          <w:szCs w:val="24"/>
        </w:rPr>
      </w:pPr>
      <w:r w:rsidRPr="00522EAE">
        <w:rPr>
          <w:rFonts w:ascii="Century Schoolbook" w:hAnsi="Century Schoolbook"/>
          <w:sz w:val="24"/>
          <w:szCs w:val="24"/>
          <w:lang w:val="en-CA"/>
        </w:rPr>
        <w:fldChar w:fldCharType="begin"/>
      </w:r>
      <w:r w:rsidR="0078166E" w:rsidRPr="00522EAE">
        <w:rPr>
          <w:rFonts w:ascii="Century Schoolbook" w:hAnsi="Century Schoolbook"/>
          <w:sz w:val="24"/>
          <w:szCs w:val="24"/>
          <w:lang w:val="en-CA"/>
        </w:rPr>
        <w:instrText xml:space="preserve"> SEQ CHAPTER \h \r 1</w:instrText>
      </w:r>
      <w:r w:rsidRPr="00522EAE">
        <w:rPr>
          <w:rFonts w:ascii="Century Schoolbook" w:hAnsi="Century Schoolbook"/>
          <w:sz w:val="24"/>
          <w:szCs w:val="24"/>
          <w:lang w:val="en-CA"/>
        </w:rPr>
        <w:fldChar w:fldCharType="end"/>
      </w:r>
      <w:r w:rsidR="0078166E" w:rsidRPr="00522EAE">
        <w:rPr>
          <w:rFonts w:ascii="Century Schoolbook" w:hAnsi="Century Schoolbook"/>
          <w:sz w:val="24"/>
          <w:szCs w:val="24"/>
        </w:rPr>
        <w:t xml:space="preserve">“Dietitian” shall mean a person licensed as a dietitian and registered by the American Dietetic Association qualified to supervise the nutritional care of </w:t>
      </w:r>
      <w:r w:rsidR="0016451A" w:rsidRPr="00522EAE">
        <w:rPr>
          <w:rFonts w:ascii="Century Schoolbook" w:hAnsi="Century Schoolbook"/>
          <w:sz w:val="24"/>
          <w:szCs w:val="24"/>
        </w:rPr>
        <w:t>individuals</w:t>
      </w:r>
      <w:r w:rsidR="0078166E" w:rsidRPr="00522EAE">
        <w:rPr>
          <w:rFonts w:ascii="Century Schoolbook" w:hAnsi="Century Schoolbook"/>
          <w:sz w:val="24"/>
          <w:szCs w:val="24"/>
        </w:rPr>
        <w:t xml:space="preserve">, including meal planning, dietary counseling, monitoring of health changes related to nutrition, including weight loss, </w:t>
      </w:r>
      <w:proofErr w:type="spellStart"/>
      <w:r w:rsidR="0078166E" w:rsidRPr="00522EAE">
        <w:rPr>
          <w:rFonts w:ascii="Century Schoolbook" w:hAnsi="Century Schoolbook"/>
          <w:sz w:val="24"/>
          <w:szCs w:val="24"/>
        </w:rPr>
        <w:t>decubitus</w:t>
      </w:r>
      <w:proofErr w:type="spellEnd"/>
      <w:r w:rsidR="0078166E" w:rsidRPr="00522EAE">
        <w:rPr>
          <w:rFonts w:ascii="Century Schoolbook" w:hAnsi="Century Schoolbook"/>
          <w:sz w:val="24"/>
          <w:szCs w:val="24"/>
        </w:rPr>
        <w:t xml:space="preserve"> ulcers, and nutritional care for </w:t>
      </w:r>
      <w:r w:rsidR="0016451A" w:rsidRPr="00522EAE">
        <w:rPr>
          <w:rFonts w:ascii="Century Schoolbook" w:hAnsi="Century Schoolbook"/>
          <w:sz w:val="24"/>
          <w:szCs w:val="24"/>
        </w:rPr>
        <w:t>individuals</w:t>
      </w:r>
      <w:r w:rsidR="0078166E" w:rsidRPr="00522EAE">
        <w:rPr>
          <w:rFonts w:ascii="Century Schoolbook" w:hAnsi="Century Schoolbook"/>
          <w:sz w:val="24"/>
          <w:szCs w:val="24"/>
        </w:rPr>
        <w:t xml:space="preserve"> with special needs such as tube-feeding, diabetes, and other health needs requiring therapeutic diets.</w:t>
      </w:r>
    </w:p>
    <w:p w:rsidR="0096526A" w:rsidRPr="0096526A" w:rsidRDefault="0096526A" w:rsidP="0096526A">
      <w:pPr>
        <w:tabs>
          <w:tab w:val="left" w:pos="720"/>
        </w:tabs>
        <w:spacing w:after="0" w:line="240" w:lineRule="auto"/>
        <w:rPr>
          <w:rFonts w:ascii="Century Schoolbook" w:hAnsi="Century Schoolbook"/>
          <w:sz w:val="24"/>
          <w:szCs w:val="24"/>
        </w:rPr>
      </w:pPr>
    </w:p>
    <w:p w:rsidR="0078166E" w:rsidRDefault="0078166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“DOJ” shall refer to the United States Department of Justice, </w:t>
      </w:r>
      <w:r w:rsidR="00BC1B58">
        <w:rPr>
          <w:rFonts w:ascii="Century Schoolbook" w:hAnsi="Century Schoolbook"/>
          <w:sz w:val="24"/>
          <w:szCs w:val="24"/>
        </w:rPr>
        <w:t xml:space="preserve">Civil Rights Division, </w:t>
      </w:r>
      <w:r w:rsidRPr="00522EAE">
        <w:rPr>
          <w:rFonts w:ascii="Century Schoolbook" w:hAnsi="Century Schoolbook"/>
          <w:sz w:val="24"/>
          <w:szCs w:val="24"/>
        </w:rPr>
        <w:t>which represent</w:t>
      </w:r>
      <w:r w:rsidR="00BC1B58">
        <w:rPr>
          <w:rFonts w:ascii="Century Schoolbook" w:hAnsi="Century Schoolbook"/>
          <w:sz w:val="24"/>
          <w:szCs w:val="24"/>
        </w:rPr>
        <w:t>s</w:t>
      </w:r>
      <w:r w:rsidRPr="00522EAE">
        <w:rPr>
          <w:rFonts w:ascii="Century Schoolbook" w:hAnsi="Century Schoolbook"/>
          <w:sz w:val="24"/>
          <w:szCs w:val="24"/>
        </w:rPr>
        <w:t xml:space="preserve"> the United States in this matter.</w:t>
      </w:r>
    </w:p>
    <w:p w:rsidR="0096526A" w:rsidRPr="0096526A" w:rsidRDefault="0096526A" w:rsidP="0096526A">
      <w:pPr>
        <w:spacing w:after="0" w:line="240" w:lineRule="auto"/>
        <w:rPr>
          <w:rFonts w:ascii="Century Schoolbook" w:hAnsi="Century Schoolbook"/>
          <w:sz w:val="24"/>
          <w:szCs w:val="24"/>
        </w:rPr>
      </w:pPr>
    </w:p>
    <w:p w:rsidR="00872244" w:rsidRDefault="0078166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“Effective date” shall mean the date the Agreement is entered </w:t>
      </w:r>
      <w:r w:rsidR="00BC1B58">
        <w:rPr>
          <w:rFonts w:ascii="Century Schoolbook" w:hAnsi="Century Schoolbook"/>
          <w:sz w:val="24"/>
          <w:szCs w:val="24"/>
        </w:rPr>
        <w:t>as a c</w:t>
      </w:r>
      <w:r w:rsidRPr="00522EAE">
        <w:rPr>
          <w:rFonts w:ascii="Century Schoolbook" w:hAnsi="Century Schoolbook"/>
          <w:sz w:val="24"/>
          <w:szCs w:val="24"/>
        </w:rPr>
        <w:t>ourt</w:t>
      </w:r>
      <w:r w:rsidR="00BC1B58">
        <w:rPr>
          <w:rFonts w:ascii="Century Schoolbook" w:hAnsi="Century Schoolbook"/>
          <w:sz w:val="24"/>
          <w:szCs w:val="24"/>
        </w:rPr>
        <w:t xml:space="preserve"> order</w:t>
      </w:r>
      <w:r w:rsidRPr="00522EAE">
        <w:rPr>
          <w:rFonts w:ascii="Century Schoolbook" w:hAnsi="Century Schoolbook"/>
          <w:sz w:val="24"/>
          <w:szCs w:val="24"/>
        </w:rPr>
        <w:t>.</w:t>
      </w:r>
    </w:p>
    <w:p w:rsidR="0096526A" w:rsidRPr="0096526A" w:rsidRDefault="0096526A" w:rsidP="0096526A">
      <w:pPr>
        <w:spacing w:after="0" w:line="240" w:lineRule="auto"/>
        <w:rPr>
          <w:rFonts w:ascii="Century Schoolbook" w:hAnsi="Century Schoolbook"/>
          <w:sz w:val="24"/>
          <w:szCs w:val="24"/>
        </w:rPr>
      </w:pPr>
    </w:p>
    <w:p w:rsidR="0016451A" w:rsidRDefault="00872244"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“Fall” shall mean an uncontrolled, unintentional, downward displacement of the body to the ground or other object.</w:t>
      </w:r>
    </w:p>
    <w:p w:rsidR="0096526A" w:rsidRPr="0096526A" w:rsidRDefault="0096526A" w:rsidP="0096526A">
      <w:pPr>
        <w:spacing w:after="0" w:line="240" w:lineRule="auto"/>
        <w:rPr>
          <w:rFonts w:ascii="Century Schoolbook" w:hAnsi="Century Schoolbook"/>
          <w:sz w:val="24"/>
          <w:szCs w:val="24"/>
        </w:rPr>
      </w:pPr>
    </w:p>
    <w:p w:rsidR="00872244" w:rsidRDefault="0016451A"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“Individual” shall mean any person </w:t>
      </w:r>
      <w:r w:rsidR="00281D22">
        <w:rPr>
          <w:rFonts w:ascii="Century Schoolbook" w:hAnsi="Century Schoolbook"/>
          <w:sz w:val="24"/>
          <w:szCs w:val="24"/>
        </w:rPr>
        <w:t xml:space="preserve">admitted to or </w:t>
      </w:r>
      <w:r w:rsidRPr="00522EAE">
        <w:rPr>
          <w:rFonts w:ascii="Century Schoolbook" w:hAnsi="Century Schoolbook"/>
          <w:sz w:val="24"/>
          <w:szCs w:val="24"/>
        </w:rPr>
        <w:t>residing at Maple Lawn during the operation of the Agreement.</w:t>
      </w:r>
    </w:p>
    <w:p w:rsidR="0096526A" w:rsidRPr="0096526A" w:rsidRDefault="0096526A" w:rsidP="0096526A">
      <w:pPr>
        <w:spacing w:after="0" w:line="240" w:lineRule="auto"/>
        <w:rPr>
          <w:rFonts w:ascii="Century Schoolbook" w:hAnsi="Century Schoolbook"/>
          <w:sz w:val="24"/>
          <w:szCs w:val="24"/>
        </w:rPr>
      </w:pPr>
    </w:p>
    <w:p w:rsidR="0078166E" w:rsidRDefault="00872244"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“Incident” shall mean any unusual or unexplained occurrence that results in actual or potential harm, pain,</w:t>
      </w:r>
      <w:r w:rsidR="0016451A" w:rsidRPr="00522EAE">
        <w:rPr>
          <w:rFonts w:ascii="Century Schoolbook" w:hAnsi="Century Schoolbook"/>
          <w:sz w:val="24"/>
          <w:szCs w:val="24"/>
        </w:rPr>
        <w:t xml:space="preserve"> or mental anguish to an individual</w:t>
      </w:r>
      <w:r w:rsidRPr="00522EAE">
        <w:rPr>
          <w:rFonts w:ascii="Century Schoolbook" w:hAnsi="Century Schoolbook"/>
          <w:sz w:val="24"/>
          <w:szCs w:val="24"/>
        </w:rPr>
        <w:t>; any unknown, alleged, or suspected event of abuse, neglect, or exploitation of a</w:t>
      </w:r>
      <w:r w:rsidR="0016451A" w:rsidRPr="00522EAE">
        <w:rPr>
          <w:rFonts w:ascii="Century Schoolbook" w:hAnsi="Century Schoolbook"/>
          <w:sz w:val="24"/>
          <w:szCs w:val="24"/>
        </w:rPr>
        <w:t>n individual</w:t>
      </w:r>
      <w:r w:rsidRPr="00522EAE">
        <w:rPr>
          <w:rFonts w:ascii="Century Schoolbook" w:hAnsi="Century Schoolbook"/>
          <w:sz w:val="24"/>
          <w:szCs w:val="24"/>
        </w:rPr>
        <w:t>; or any</w:t>
      </w:r>
      <w:r w:rsidR="0016451A" w:rsidRPr="00522EAE">
        <w:rPr>
          <w:rFonts w:ascii="Century Schoolbook" w:hAnsi="Century Schoolbook"/>
          <w:sz w:val="24"/>
          <w:szCs w:val="24"/>
        </w:rPr>
        <w:t xml:space="preserve"> unexpected death of an individual</w:t>
      </w:r>
      <w:r w:rsidR="0096526A">
        <w:rPr>
          <w:rFonts w:ascii="Century Schoolbook" w:hAnsi="Century Schoolbook"/>
          <w:sz w:val="24"/>
          <w:szCs w:val="24"/>
        </w:rPr>
        <w:t>.</w:t>
      </w:r>
    </w:p>
    <w:p w:rsidR="0096526A" w:rsidRPr="0096526A" w:rsidRDefault="0096526A" w:rsidP="0096526A">
      <w:pPr>
        <w:spacing w:after="0" w:line="240" w:lineRule="auto"/>
        <w:rPr>
          <w:rFonts w:ascii="Century Schoolbook" w:hAnsi="Century Schoolbook"/>
          <w:sz w:val="24"/>
          <w:szCs w:val="24"/>
        </w:rPr>
      </w:pPr>
    </w:p>
    <w:p w:rsidR="0078166E" w:rsidRDefault="0078166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“Include” or “including” shall mean “include, but not be limited to” or “including, but not limited to.”</w:t>
      </w:r>
    </w:p>
    <w:p w:rsidR="0096526A" w:rsidRPr="0096526A" w:rsidRDefault="0096526A" w:rsidP="0096526A">
      <w:pPr>
        <w:spacing w:after="0" w:line="240" w:lineRule="auto"/>
        <w:rPr>
          <w:rFonts w:ascii="Century Schoolbook" w:hAnsi="Century Schoolbook"/>
          <w:sz w:val="24"/>
          <w:szCs w:val="24"/>
        </w:rPr>
      </w:pPr>
    </w:p>
    <w:p w:rsidR="00872244" w:rsidRDefault="0078166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“Interdisciplinary Team” shall refer to a team consisting of treatment staff from various disciplines, including medical, nursing, dietary, pharmacy, and mental health.</w:t>
      </w:r>
    </w:p>
    <w:p w:rsidR="0096526A" w:rsidRPr="0096526A" w:rsidRDefault="0096526A" w:rsidP="0096526A">
      <w:pPr>
        <w:spacing w:after="0" w:line="240" w:lineRule="auto"/>
        <w:rPr>
          <w:rFonts w:ascii="Century Schoolbook" w:hAnsi="Century Schoolbook"/>
          <w:sz w:val="24"/>
          <w:szCs w:val="24"/>
        </w:rPr>
      </w:pPr>
    </w:p>
    <w:p w:rsidR="00872244" w:rsidRPr="00522EAE" w:rsidRDefault="00872244"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“LPN” shall mean individuals licensed as Licensed Practical Nurses by the State of Missouri</w:t>
      </w:r>
      <w:r w:rsidR="00510B12">
        <w:rPr>
          <w:rFonts w:ascii="Century Schoolbook" w:hAnsi="Century Schoolbook"/>
          <w:sz w:val="24"/>
          <w:szCs w:val="24"/>
        </w:rPr>
        <w:t>.</w:t>
      </w:r>
    </w:p>
    <w:p w:rsidR="000B607D" w:rsidRPr="00522EAE" w:rsidRDefault="000B607D" w:rsidP="0078166E">
      <w:pPr>
        <w:spacing w:after="0" w:line="240" w:lineRule="auto"/>
        <w:ind w:left="720"/>
        <w:rPr>
          <w:rFonts w:ascii="Century Schoolbook" w:hAnsi="Century Schoolbook"/>
          <w:sz w:val="24"/>
          <w:szCs w:val="24"/>
        </w:rPr>
      </w:pPr>
    </w:p>
    <w:p w:rsidR="00E40EE0" w:rsidRPr="00522EAE" w:rsidRDefault="00E40EE0"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“Maple Lawn” or “the Facility” shall refer to the 140-bed skilled nursing facility owned and operated by Marion County, Missouri, which is responsible for providing health care services and health facilities for the benefit of the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of Missouri</w:t>
      </w:r>
      <w:r w:rsidR="00A66F67" w:rsidRPr="00522EAE">
        <w:rPr>
          <w:rFonts w:ascii="Century Schoolbook" w:hAnsi="Century Schoolbook"/>
          <w:sz w:val="24"/>
          <w:szCs w:val="24"/>
        </w:rPr>
        <w:t>.</w:t>
      </w:r>
    </w:p>
    <w:p w:rsidR="00E40EE0" w:rsidRPr="00522EAE" w:rsidRDefault="00E40EE0" w:rsidP="00E40EE0">
      <w:pPr>
        <w:spacing w:after="0" w:line="240" w:lineRule="auto"/>
        <w:ind w:left="720"/>
        <w:rPr>
          <w:rFonts w:ascii="Century Schoolbook" w:hAnsi="Century Schoolbook"/>
          <w:sz w:val="24"/>
          <w:szCs w:val="24"/>
        </w:rPr>
      </w:pPr>
    </w:p>
    <w:p w:rsidR="00C1484E" w:rsidRDefault="00D63552"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“Monitor” shall mean an individual jointly selected by both Parties to oversee implementation of the Agreement.</w:t>
      </w:r>
    </w:p>
    <w:p w:rsidR="0096526A" w:rsidRPr="0096526A" w:rsidRDefault="0096526A" w:rsidP="0096526A">
      <w:pPr>
        <w:spacing w:after="0" w:line="240" w:lineRule="auto"/>
        <w:rPr>
          <w:rFonts w:ascii="Century Schoolbook" w:hAnsi="Century Schoolbook"/>
          <w:sz w:val="24"/>
          <w:szCs w:val="24"/>
        </w:rPr>
      </w:pPr>
    </w:p>
    <w:p w:rsidR="00201E6D" w:rsidRPr="00B0363D" w:rsidRDefault="00C1484E"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“Most Integrated Setting” </w:t>
      </w:r>
      <w:r w:rsidR="00201E6D" w:rsidRPr="00522EAE">
        <w:rPr>
          <w:rFonts w:ascii="Century Schoolbook" w:hAnsi="Century Schoolbook"/>
          <w:sz w:val="24"/>
          <w:szCs w:val="24"/>
        </w:rPr>
        <w:t xml:space="preserve">shall mean the most integrated setting </w:t>
      </w:r>
      <w:r w:rsidR="00201E6D" w:rsidRPr="00B0363D">
        <w:rPr>
          <w:rFonts w:ascii="Century Schoolbook" w:hAnsi="Century Schoolbook"/>
          <w:sz w:val="24"/>
          <w:szCs w:val="24"/>
        </w:rPr>
        <w:t>appropriate to an individual’s needs in accordance with the American</w:t>
      </w:r>
      <w:r w:rsidR="00674D6F">
        <w:rPr>
          <w:rFonts w:ascii="Century Schoolbook" w:hAnsi="Century Schoolbook"/>
          <w:sz w:val="24"/>
          <w:szCs w:val="24"/>
        </w:rPr>
        <w:t>s</w:t>
      </w:r>
      <w:r w:rsidR="00201E6D" w:rsidRPr="00B0363D">
        <w:rPr>
          <w:rFonts w:ascii="Century Schoolbook" w:hAnsi="Century Schoolbook"/>
          <w:sz w:val="24"/>
          <w:szCs w:val="24"/>
        </w:rPr>
        <w:t xml:space="preserve"> with Disabilities Act</w:t>
      </w:r>
      <w:r w:rsidR="001A2D54">
        <w:rPr>
          <w:rFonts w:ascii="Century Schoolbook" w:hAnsi="Century Schoolbook"/>
          <w:sz w:val="24"/>
          <w:szCs w:val="24"/>
        </w:rPr>
        <w:t xml:space="preserve"> (“ADA”)</w:t>
      </w:r>
      <w:r w:rsidR="00201E6D" w:rsidRPr="00B0363D">
        <w:rPr>
          <w:rFonts w:ascii="Century Schoolbook" w:hAnsi="Century Schoolbook"/>
          <w:sz w:val="24"/>
          <w:szCs w:val="24"/>
        </w:rPr>
        <w:t>, 42 U.S.C.</w:t>
      </w:r>
      <w:r w:rsidR="00510B12">
        <w:rPr>
          <w:rFonts w:ascii="Century Schoolbook" w:hAnsi="Century Schoolbook"/>
          <w:sz w:val="24"/>
          <w:szCs w:val="24"/>
        </w:rPr>
        <w:t xml:space="preserve"> §</w:t>
      </w:r>
      <w:r w:rsidR="00201E6D" w:rsidRPr="00510B12">
        <w:rPr>
          <w:rFonts w:ascii="Century Schoolbook" w:hAnsi="Century Schoolbook"/>
          <w:sz w:val="24"/>
          <w:szCs w:val="24"/>
        </w:rPr>
        <w:t xml:space="preserve"> </w:t>
      </w:r>
      <w:r w:rsidR="00201E6D" w:rsidRPr="00B0363D">
        <w:rPr>
          <w:rFonts w:ascii="Century Schoolbook" w:hAnsi="Century Schoolbook"/>
          <w:sz w:val="24"/>
          <w:szCs w:val="24"/>
        </w:rPr>
        <w:t xml:space="preserve">12131 </w:t>
      </w:r>
      <w:r w:rsidR="00201E6D" w:rsidRPr="00B0363D">
        <w:rPr>
          <w:rFonts w:ascii="Century Schoolbook" w:hAnsi="Century Schoolbook"/>
          <w:i/>
          <w:sz w:val="24"/>
          <w:szCs w:val="24"/>
        </w:rPr>
        <w:t>et seq.</w:t>
      </w:r>
      <w:r w:rsidR="00201E6D" w:rsidRPr="00B0363D">
        <w:rPr>
          <w:rFonts w:ascii="Century Schoolbook" w:hAnsi="Century Schoolbook"/>
          <w:sz w:val="24"/>
          <w:szCs w:val="24"/>
        </w:rPr>
        <w:t xml:space="preserve"> and 28 C.F.R.</w:t>
      </w:r>
      <w:r w:rsidR="00510B12">
        <w:rPr>
          <w:rFonts w:ascii="Century Schoolbook" w:hAnsi="Century Schoolbook"/>
          <w:sz w:val="24"/>
          <w:szCs w:val="24"/>
        </w:rPr>
        <w:t xml:space="preserve"> §</w:t>
      </w:r>
      <w:r w:rsidR="00201E6D" w:rsidRPr="00B0363D">
        <w:rPr>
          <w:rFonts w:ascii="Century Schoolbook" w:hAnsi="Century Schoolbook"/>
          <w:sz w:val="24"/>
          <w:szCs w:val="24"/>
        </w:rPr>
        <w:t xml:space="preserve"> 35.130(d).</w:t>
      </w:r>
    </w:p>
    <w:p w:rsidR="0096526A" w:rsidRPr="00B0363D" w:rsidRDefault="0096526A" w:rsidP="0096526A">
      <w:pPr>
        <w:spacing w:after="0" w:line="240" w:lineRule="auto"/>
        <w:rPr>
          <w:rFonts w:ascii="Century Schoolbook" w:hAnsi="Century Schoolbook"/>
          <w:sz w:val="24"/>
          <w:szCs w:val="24"/>
        </w:rPr>
      </w:pPr>
    </w:p>
    <w:p w:rsidR="00976FE6" w:rsidRPr="00B0363D" w:rsidRDefault="00201E6D" w:rsidP="00451ED1">
      <w:pPr>
        <w:numPr>
          <w:ilvl w:val="0"/>
          <w:numId w:val="5"/>
        </w:numPr>
        <w:spacing w:after="0" w:line="240" w:lineRule="auto"/>
        <w:ind w:left="720" w:hanging="720"/>
        <w:rPr>
          <w:rFonts w:ascii="Century Schoolbook" w:hAnsi="Century Schoolbook"/>
          <w:sz w:val="24"/>
          <w:szCs w:val="24"/>
        </w:rPr>
      </w:pPr>
      <w:r w:rsidRPr="00B0363D">
        <w:rPr>
          <w:rFonts w:ascii="Century Schoolbook" w:hAnsi="Century Schoolbook"/>
          <w:sz w:val="24"/>
          <w:szCs w:val="24"/>
        </w:rPr>
        <w:t xml:space="preserve">“PASRR </w:t>
      </w:r>
      <w:r w:rsidR="00281D22" w:rsidRPr="00B0363D">
        <w:rPr>
          <w:rFonts w:ascii="Century Schoolbook" w:hAnsi="Century Schoolbook"/>
          <w:sz w:val="24"/>
          <w:szCs w:val="24"/>
        </w:rPr>
        <w:t>Screening</w:t>
      </w:r>
      <w:r w:rsidRPr="00B0363D">
        <w:rPr>
          <w:rFonts w:ascii="Century Schoolbook" w:hAnsi="Century Schoolbook"/>
          <w:sz w:val="24"/>
          <w:szCs w:val="24"/>
        </w:rPr>
        <w:t>”</w:t>
      </w:r>
      <w:r w:rsidR="00281D22" w:rsidRPr="00B0363D">
        <w:rPr>
          <w:rFonts w:ascii="Century Schoolbook" w:hAnsi="Century Schoolbook"/>
          <w:sz w:val="24"/>
          <w:szCs w:val="24"/>
        </w:rPr>
        <w:t xml:space="preserve"> or “PASRR Process”</w:t>
      </w:r>
      <w:r w:rsidRPr="00B0363D">
        <w:rPr>
          <w:rFonts w:ascii="Century Schoolbook" w:hAnsi="Century Schoolbook"/>
          <w:sz w:val="24"/>
          <w:szCs w:val="24"/>
        </w:rPr>
        <w:t xml:space="preserve"> </w:t>
      </w:r>
      <w:r w:rsidR="00976FE6" w:rsidRPr="00B0363D">
        <w:rPr>
          <w:rFonts w:ascii="Century Schoolbook" w:hAnsi="Century Schoolbook"/>
          <w:sz w:val="24"/>
          <w:szCs w:val="24"/>
        </w:rPr>
        <w:t xml:space="preserve">refers to the </w:t>
      </w:r>
      <w:r w:rsidR="00976FE6" w:rsidRPr="00F62EB2">
        <w:rPr>
          <w:rFonts w:ascii="Century Schoolbook" w:hAnsi="Century Schoolbook" w:cs="Arial"/>
          <w:sz w:val="24"/>
          <w:szCs w:val="24"/>
        </w:rPr>
        <w:t xml:space="preserve">Preadmission Screening and Resident Review (“PASRR”) </w:t>
      </w:r>
      <w:r w:rsidR="00976FE6" w:rsidRPr="00F62EB2">
        <w:rPr>
          <w:rFonts w:ascii="Century Schoolbook" w:hAnsi="Century Schoolbook"/>
          <w:sz w:val="24"/>
          <w:szCs w:val="24"/>
        </w:rPr>
        <w:t xml:space="preserve">screening process </w:t>
      </w:r>
      <w:r w:rsidR="00451ED1" w:rsidRPr="00F62EB2">
        <w:rPr>
          <w:rFonts w:ascii="Century Schoolbook" w:hAnsi="Century Schoolbook"/>
          <w:sz w:val="24"/>
          <w:szCs w:val="24"/>
        </w:rPr>
        <w:t xml:space="preserve">of </w:t>
      </w:r>
      <w:r w:rsidR="00074208" w:rsidRPr="00F62EB2">
        <w:rPr>
          <w:rFonts w:ascii="Century Schoolbook" w:hAnsi="Century Schoolbook"/>
          <w:sz w:val="24"/>
          <w:szCs w:val="24"/>
        </w:rPr>
        <w:t xml:space="preserve">all </w:t>
      </w:r>
      <w:r w:rsidR="00451ED1" w:rsidRPr="00F62EB2">
        <w:rPr>
          <w:rFonts w:ascii="Century Schoolbook" w:hAnsi="Century Schoolbook" w:cs="Arial"/>
          <w:sz w:val="24"/>
          <w:szCs w:val="24"/>
        </w:rPr>
        <w:t>persons</w:t>
      </w:r>
      <w:r w:rsidR="00074208" w:rsidRPr="00F62EB2">
        <w:rPr>
          <w:rFonts w:ascii="Century Schoolbook" w:hAnsi="Century Schoolbook" w:cs="Arial"/>
          <w:sz w:val="24"/>
          <w:szCs w:val="24"/>
        </w:rPr>
        <w:t xml:space="preserve"> prior to admission to</w:t>
      </w:r>
      <w:r w:rsidR="00451ED1" w:rsidRPr="00F62EB2">
        <w:rPr>
          <w:rFonts w:ascii="Century Schoolbook" w:hAnsi="Century Schoolbook" w:cs="Arial"/>
          <w:sz w:val="24"/>
          <w:szCs w:val="24"/>
        </w:rPr>
        <w:t xml:space="preserve"> identif</w:t>
      </w:r>
      <w:r w:rsidR="00074208" w:rsidRPr="00F62EB2">
        <w:rPr>
          <w:rFonts w:ascii="Century Schoolbook" w:hAnsi="Century Schoolbook" w:cs="Arial"/>
          <w:sz w:val="24"/>
          <w:szCs w:val="24"/>
        </w:rPr>
        <w:t>y</w:t>
      </w:r>
      <w:r w:rsidR="00451ED1" w:rsidRPr="00F62EB2">
        <w:rPr>
          <w:rFonts w:ascii="Century Schoolbook" w:hAnsi="Century Schoolbook" w:cs="Arial"/>
          <w:sz w:val="24"/>
          <w:szCs w:val="24"/>
        </w:rPr>
        <w:t xml:space="preserve"> </w:t>
      </w:r>
      <w:r w:rsidR="00074208" w:rsidRPr="00F62EB2">
        <w:rPr>
          <w:rFonts w:ascii="Century Schoolbook" w:hAnsi="Century Schoolbook" w:cs="Arial"/>
          <w:sz w:val="24"/>
          <w:szCs w:val="24"/>
        </w:rPr>
        <w:t>individuals</w:t>
      </w:r>
      <w:r w:rsidR="00451ED1" w:rsidRPr="00F62EB2">
        <w:rPr>
          <w:rFonts w:ascii="Century Schoolbook" w:hAnsi="Century Schoolbook" w:cs="Arial"/>
          <w:sz w:val="24"/>
          <w:szCs w:val="24"/>
        </w:rPr>
        <w:t xml:space="preserve"> </w:t>
      </w:r>
      <w:r w:rsidR="002003BC" w:rsidRPr="00F62EB2">
        <w:rPr>
          <w:rFonts w:ascii="Century Schoolbook" w:hAnsi="Century Schoolbook" w:cs="Arial"/>
          <w:sz w:val="24"/>
          <w:szCs w:val="24"/>
        </w:rPr>
        <w:t>with</w:t>
      </w:r>
      <w:r w:rsidR="00E74A3C" w:rsidRPr="00F62EB2">
        <w:rPr>
          <w:rFonts w:ascii="Century Schoolbook" w:hAnsi="Century Schoolbook" w:cs="Arial"/>
          <w:sz w:val="24"/>
          <w:szCs w:val="24"/>
        </w:rPr>
        <w:t xml:space="preserve"> or</w:t>
      </w:r>
      <w:r w:rsidR="00451ED1" w:rsidRPr="00F62EB2">
        <w:rPr>
          <w:rFonts w:ascii="Century Schoolbook" w:hAnsi="Century Schoolbook" w:cs="Arial"/>
          <w:sz w:val="24"/>
          <w:szCs w:val="24"/>
        </w:rPr>
        <w:t xml:space="preserve"> suspected</w:t>
      </w:r>
      <w:r w:rsidR="00E74A3C" w:rsidRPr="00F62EB2">
        <w:rPr>
          <w:rFonts w:ascii="Century Schoolbook" w:hAnsi="Century Schoolbook" w:cs="Arial"/>
          <w:sz w:val="24"/>
          <w:szCs w:val="24"/>
        </w:rPr>
        <w:t xml:space="preserve"> to have serious</w:t>
      </w:r>
      <w:r w:rsidR="00451ED1" w:rsidRPr="00F62EB2">
        <w:rPr>
          <w:rFonts w:ascii="Century Schoolbook" w:hAnsi="Century Schoolbook" w:cs="Arial"/>
          <w:sz w:val="24"/>
          <w:szCs w:val="24"/>
        </w:rPr>
        <w:t xml:space="preserve"> mental </w:t>
      </w:r>
      <w:r w:rsidR="000A1CF1" w:rsidRPr="00F62EB2">
        <w:rPr>
          <w:rFonts w:ascii="Century Schoolbook" w:hAnsi="Century Schoolbook" w:cs="Arial"/>
          <w:sz w:val="24"/>
          <w:szCs w:val="24"/>
        </w:rPr>
        <w:t>illness</w:t>
      </w:r>
      <w:r w:rsidR="00044CF1" w:rsidRPr="00F62EB2">
        <w:rPr>
          <w:rFonts w:ascii="Century Schoolbook" w:hAnsi="Century Schoolbook" w:cs="Arial"/>
          <w:sz w:val="24"/>
          <w:szCs w:val="24"/>
        </w:rPr>
        <w:t>, intellectual disability, or other related condition,</w:t>
      </w:r>
      <w:r w:rsidR="000A1CF1" w:rsidRPr="00F62EB2">
        <w:rPr>
          <w:rFonts w:ascii="Century Schoolbook" w:hAnsi="Century Schoolbook" w:cs="Arial"/>
          <w:sz w:val="24"/>
          <w:szCs w:val="24"/>
        </w:rPr>
        <w:t xml:space="preserve"> </w:t>
      </w:r>
      <w:r w:rsidR="00451ED1" w:rsidRPr="00F62EB2">
        <w:rPr>
          <w:rFonts w:ascii="Century Schoolbook" w:hAnsi="Century Schoolbook"/>
          <w:sz w:val="24"/>
          <w:szCs w:val="24"/>
        </w:rPr>
        <w:t>conducted</w:t>
      </w:r>
      <w:r w:rsidR="00451ED1" w:rsidRPr="00B0363D">
        <w:rPr>
          <w:rFonts w:ascii="Century Schoolbook" w:hAnsi="Century Schoolbook"/>
          <w:color w:val="000000"/>
          <w:sz w:val="24"/>
          <w:szCs w:val="24"/>
        </w:rPr>
        <w:t xml:space="preserve"> </w:t>
      </w:r>
      <w:r w:rsidR="00451ED1" w:rsidRPr="00B0363D">
        <w:rPr>
          <w:rFonts w:ascii="Century Schoolbook" w:hAnsi="Century Schoolbook"/>
          <w:color w:val="000000"/>
          <w:sz w:val="24"/>
          <w:szCs w:val="24"/>
        </w:rPr>
        <w:lastRenderedPageBreak/>
        <w:t xml:space="preserve">pursuant to </w:t>
      </w:r>
      <w:r w:rsidR="00451ED1" w:rsidRPr="00B0363D">
        <w:rPr>
          <w:rFonts w:ascii="Century Schoolbook" w:hAnsi="Century Schoolbook" w:cs="Arial"/>
          <w:color w:val="000000"/>
          <w:sz w:val="24"/>
          <w:szCs w:val="24"/>
        </w:rPr>
        <w:t xml:space="preserve">42 U.S.C. </w:t>
      </w:r>
      <w:r w:rsidR="00451ED1" w:rsidRPr="001321E9">
        <w:rPr>
          <w:rFonts w:ascii="Century Schoolbook" w:hAnsi="Century Schoolbook" w:cs="Arial"/>
          <w:color w:val="000000"/>
          <w:sz w:val="24"/>
          <w:szCs w:val="24"/>
        </w:rPr>
        <w:t>§§</w:t>
      </w:r>
      <w:r w:rsidR="00451ED1" w:rsidRPr="00B0363D">
        <w:rPr>
          <w:rFonts w:ascii="Century Schoolbook" w:hAnsi="Century Schoolbook" w:cs="Arial"/>
          <w:color w:val="000000"/>
          <w:sz w:val="24"/>
          <w:szCs w:val="24"/>
        </w:rPr>
        <w:t xml:space="preserve"> 1396r(b)(3)(f)(</w:t>
      </w:r>
      <w:proofErr w:type="spellStart"/>
      <w:r w:rsidR="00451ED1" w:rsidRPr="00B0363D">
        <w:rPr>
          <w:rFonts w:ascii="Century Schoolbook" w:hAnsi="Century Schoolbook" w:cs="Arial"/>
          <w:color w:val="000000"/>
          <w:sz w:val="24"/>
          <w:szCs w:val="24"/>
        </w:rPr>
        <w:t>i</w:t>
      </w:r>
      <w:proofErr w:type="spellEnd"/>
      <w:r w:rsidR="00451ED1" w:rsidRPr="00B0363D">
        <w:rPr>
          <w:rFonts w:ascii="Century Schoolbook" w:hAnsi="Century Schoolbook" w:cs="Arial"/>
          <w:color w:val="000000"/>
          <w:sz w:val="24"/>
          <w:szCs w:val="24"/>
        </w:rPr>
        <w:t>) &amp; (ii), 1396r(e)(7)(A) &amp; (B), and 42 C.F.R. § 483.128.</w:t>
      </w:r>
    </w:p>
    <w:p w:rsidR="0078166E" w:rsidRPr="00B0363D" w:rsidRDefault="0078166E" w:rsidP="0078166E">
      <w:pPr>
        <w:spacing w:after="0" w:line="240" w:lineRule="auto"/>
        <w:ind w:left="720"/>
        <w:rPr>
          <w:rFonts w:ascii="Century Schoolbook" w:hAnsi="Century Schoolbook"/>
          <w:sz w:val="24"/>
          <w:szCs w:val="24"/>
        </w:rPr>
      </w:pPr>
    </w:p>
    <w:p w:rsidR="00872244" w:rsidRPr="00B0363D" w:rsidRDefault="0078166E" w:rsidP="001124FB">
      <w:pPr>
        <w:numPr>
          <w:ilvl w:val="0"/>
          <w:numId w:val="5"/>
        </w:numPr>
        <w:spacing w:after="0" w:line="240" w:lineRule="auto"/>
        <w:ind w:left="720" w:hanging="720"/>
        <w:rPr>
          <w:rFonts w:ascii="Century Schoolbook" w:hAnsi="Century Schoolbook"/>
          <w:sz w:val="24"/>
          <w:szCs w:val="24"/>
        </w:rPr>
      </w:pPr>
      <w:r w:rsidRPr="00B0363D">
        <w:rPr>
          <w:rFonts w:ascii="Century Schoolbook" w:hAnsi="Century Schoolbook"/>
          <w:sz w:val="24"/>
          <w:szCs w:val="24"/>
        </w:rPr>
        <w:t xml:space="preserve">“Psychotropic medication” shall mean any </w:t>
      </w:r>
      <w:r w:rsidR="008850A7">
        <w:rPr>
          <w:rFonts w:ascii="Century Schoolbook" w:hAnsi="Century Schoolbook"/>
          <w:sz w:val="24"/>
          <w:szCs w:val="24"/>
        </w:rPr>
        <w:t>medication prescribed by a physician that is u</w:t>
      </w:r>
      <w:r w:rsidRPr="00B0363D">
        <w:rPr>
          <w:rFonts w:ascii="Century Schoolbook" w:hAnsi="Century Schoolbook"/>
          <w:sz w:val="24"/>
          <w:szCs w:val="24"/>
        </w:rPr>
        <w:t xml:space="preserve">sed in the treatment of mental </w:t>
      </w:r>
      <w:r w:rsidR="008850A7">
        <w:rPr>
          <w:rFonts w:ascii="Century Schoolbook" w:hAnsi="Century Schoolbook"/>
          <w:sz w:val="24"/>
          <w:szCs w:val="24"/>
        </w:rPr>
        <w:t>illness</w:t>
      </w:r>
      <w:r w:rsidRPr="00B0363D">
        <w:rPr>
          <w:rFonts w:ascii="Century Schoolbook" w:hAnsi="Century Schoolbook"/>
          <w:sz w:val="24"/>
          <w:szCs w:val="24"/>
        </w:rPr>
        <w:t xml:space="preserve"> which exerts an effect on the </w:t>
      </w:r>
      <w:r w:rsidR="008850A7">
        <w:rPr>
          <w:rFonts w:ascii="Century Schoolbook" w:hAnsi="Century Schoolbook"/>
          <w:sz w:val="24"/>
          <w:szCs w:val="24"/>
        </w:rPr>
        <w:t>brain</w:t>
      </w:r>
      <w:r w:rsidRPr="00B0363D">
        <w:rPr>
          <w:rFonts w:ascii="Century Schoolbook" w:hAnsi="Century Schoolbook"/>
          <w:sz w:val="24"/>
          <w:szCs w:val="24"/>
        </w:rPr>
        <w:t xml:space="preserve"> and is capable of modifying mental activity or behavior.</w:t>
      </w:r>
    </w:p>
    <w:p w:rsidR="0096526A" w:rsidRPr="00B0363D" w:rsidRDefault="0096526A" w:rsidP="0096526A">
      <w:pPr>
        <w:spacing w:after="0" w:line="240" w:lineRule="auto"/>
        <w:rPr>
          <w:rFonts w:ascii="Century Schoolbook" w:hAnsi="Century Schoolbook"/>
          <w:sz w:val="24"/>
          <w:szCs w:val="24"/>
        </w:rPr>
      </w:pPr>
    </w:p>
    <w:p w:rsidR="00D63552" w:rsidRPr="00522EAE" w:rsidRDefault="00D63552"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“Qualified Medical Professional” shall mean a licensed physician, licensed physician assistant, or a licensed nurse practitioner, who is currently li</w:t>
      </w:r>
      <w:r w:rsidR="00CE430F" w:rsidRPr="00522EAE">
        <w:rPr>
          <w:rFonts w:ascii="Century Schoolbook" w:hAnsi="Century Schoolbook"/>
          <w:sz w:val="24"/>
          <w:szCs w:val="24"/>
        </w:rPr>
        <w:t>censed by the State of Missouri</w:t>
      </w:r>
      <w:r w:rsidRPr="00522EAE">
        <w:rPr>
          <w:rFonts w:ascii="Century Schoolbook" w:hAnsi="Century Schoolbook"/>
          <w:sz w:val="24"/>
          <w:szCs w:val="24"/>
        </w:rPr>
        <w:t xml:space="preserve"> to deliver those health care services he or she has undertaken to provide.</w:t>
      </w:r>
    </w:p>
    <w:p w:rsidR="00D63552" w:rsidRPr="00522EAE" w:rsidRDefault="00D63552" w:rsidP="00D63552">
      <w:pPr>
        <w:spacing w:after="0" w:line="240" w:lineRule="auto"/>
        <w:ind w:left="720" w:hanging="720"/>
        <w:rPr>
          <w:rFonts w:ascii="Century Schoolbook" w:hAnsi="Century Schoolbook"/>
          <w:sz w:val="24"/>
          <w:szCs w:val="24"/>
        </w:rPr>
      </w:pPr>
    </w:p>
    <w:p w:rsidR="00295572" w:rsidRPr="00522EAE" w:rsidRDefault="00D63552"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“Qualified Medical Staff” shall refer to Qualified Medical Professionals and Qualified Nursing Staff. </w:t>
      </w:r>
    </w:p>
    <w:p w:rsidR="00295572" w:rsidRPr="00522EAE" w:rsidRDefault="00295572" w:rsidP="00295572">
      <w:pPr>
        <w:spacing w:after="0" w:line="240" w:lineRule="auto"/>
        <w:ind w:left="720"/>
        <w:rPr>
          <w:rFonts w:ascii="Century Schoolbook" w:hAnsi="Century Schoolbook"/>
          <w:sz w:val="24"/>
          <w:szCs w:val="24"/>
        </w:rPr>
      </w:pPr>
    </w:p>
    <w:p w:rsidR="00D63552" w:rsidRPr="00522EAE" w:rsidRDefault="00D63552"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“Qualified Mental Healt</w:t>
      </w:r>
      <w:r w:rsidR="006D7E83" w:rsidRPr="00522EAE">
        <w:rPr>
          <w:rFonts w:ascii="Century Schoolbook" w:hAnsi="Century Schoolbook"/>
          <w:sz w:val="24"/>
          <w:szCs w:val="24"/>
        </w:rPr>
        <w:t xml:space="preserve">h Professional” shall mean a licensed psychiatrist, or licensed psychologist, </w:t>
      </w:r>
      <w:r w:rsidRPr="00522EAE">
        <w:rPr>
          <w:rFonts w:ascii="Century Schoolbook" w:hAnsi="Century Schoolbook"/>
          <w:sz w:val="24"/>
          <w:szCs w:val="24"/>
        </w:rPr>
        <w:t>who is currently li</w:t>
      </w:r>
      <w:r w:rsidR="00CE430F" w:rsidRPr="00522EAE">
        <w:rPr>
          <w:rFonts w:ascii="Century Schoolbook" w:hAnsi="Century Schoolbook"/>
          <w:sz w:val="24"/>
          <w:szCs w:val="24"/>
        </w:rPr>
        <w:t>censed by the State of Missouri</w:t>
      </w:r>
      <w:r w:rsidRPr="00522EAE">
        <w:rPr>
          <w:rFonts w:ascii="Century Schoolbook" w:hAnsi="Century Schoolbook"/>
          <w:sz w:val="24"/>
          <w:szCs w:val="24"/>
        </w:rPr>
        <w:t xml:space="preserve"> to deliver those mental health services he or she has undertaken to provide.</w:t>
      </w:r>
    </w:p>
    <w:p w:rsidR="00D63552" w:rsidRPr="00522EAE" w:rsidRDefault="00D63552" w:rsidP="00D63552">
      <w:pPr>
        <w:spacing w:after="0" w:line="240" w:lineRule="auto"/>
        <w:ind w:left="720" w:hanging="720"/>
        <w:rPr>
          <w:rFonts w:ascii="Century Schoolbook" w:hAnsi="Century Schoolbook"/>
          <w:sz w:val="24"/>
          <w:szCs w:val="24"/>
        </w:rPr>
      </w:pPr>
    </w:p>
    <w:p w:rsidR="0078166E" w:rsidRDefault="00D63552"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 xml:space="preserve">“Qualified Mental Health Staff” shall refer to individuals </w:t>
      </w:r>
      <w:r w:rsidR="006D7E83" w:rsidRPr="00522EAE">
        <w:rPr>
          <w:rFonts w:ascii="Century Schoolbook" w:hAnsi="Century Schoolbook"/>
          <w:sz w:val="24"/>
          <w:szCs w:val="24"/>
        </w:rPr>
        <w:t>with a minimum of masters-level education and training in psychiatry, psychology, counseling, social work or psychiatric nursing</w:t>
      </w:r>
      <w:r w:rsidR="00F73887" w:rsidRPr="00522EAE">
        <w:rPr>
          <w:rFonts w:ascii="Century Schoolbook" w:hAnsi="Century Schoolbook"/>
          <w:sz w:val="24"/>
          <w:szCs w:val="24"/>
        </w:rPr>
        <w:t>;</w:t>
      </w:r>
      <w:r w:rsidR="006D7E83" w:rsidRPr="00522EAE">
        <w:rPr>
          <w:rFonts w:ascii="Century Schoolbook" w:hAnsi="Century Schoolbook"/>
          <w:sz w:val="24"/>
          <w:szCs w:val="24"/>
        </w:rPr>
        <w:t xml:space="preserve"> or individuals with a minimum of a bachelor’s degree and two years of experience providing mental health services.</w:t>
      </w:r>
    </w:p>
    <w:p w:rsidR="0096526A" w:rsidRPr="0096526A" w:rsidRDefault="0096526A" w:rsidP="0096526A">
      <w:pPr>
        <w:spacing w:after="0" w:line="240" w:lineRule="auto"/>
        <w:rPr>
          <w:rFonts w:ascii="Century Schoolbook" w:hAnsi="Century Schoolbook"/>
          <w:sz w:val="24"/>
          <w:szCs w:val="24"/>
        </w:rPr>
      </w:pPr>
    </w:p>
    <w:p w:rsidR="002C6843" w:rsidRDefault="0078166E" w:rsidP="002C6843">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“Qualified Nursing Staff” means registered nurses and licensed practical nurses currently licensed by the State of Missouri to deliver those health care services he or she has undertaken to provide.</w:t>
      </w:r>
    </w:p>
    <w:p w:rsidR="002C6843" w:rsidRPr="002C6843" w:rsidRDefault="002C6843" w:rsidP="002C6843">
      <w:pPr>
        <w:spacing w:after="0" w:line="240" w:lineRule="auto"/>
        <w:rPr>
          <w:rFonts w:ascii="Century Schoolbook" w:hAnsi="Century Schoolbook"/>
          <w:sz w:val="24"/>
          <w:szCs w:val="24"/>
        </w:rPr>
      </w:pPr>
    </w:p>
    <w:p w:rsidR="002C6843" w:rsidRPr="00B84F7B" w:rsidRDefault="002C6843" w:rsidP="00025139">
      <w:pPr>
        <w:numPr>
          <w:ilvl w:val="0"/>
          <w:numId w:val="5"/>
        </w:numPr>
        <w:spacing w:after="0" w:line="240" w:lineRule="auto"/>
        <w:ind w:left="720" w:hanging="720"/>
        <w:rPr>
          <w:rFonts w:ascii="Century Schoolbook" w:hAnsi="Century Schoolbook"/>
          <w:sz w:val="24"/>
          <w:szCs w:val="24"/>
        </w:rPr>
      </w:pPr>
      <w:r w:rsidRPr="00B84F7B">
        <w:rPr>
          <w:rFonts w:ascii="Century Schoolbook" w:hAnsi="Century Schoolbook"/>
          <w:sz w:val="24"/>
          <w:szCs w:val="24"/>
        </w:rPr>
        <w:t>“Significant change of condition” means a major deviation from a resident’s most recent evaluation that affect</w:t>
      </w:r>
      <w:r w:rsidR="00074208">
        <w:rPr>
          <w:rFonts w:ascii="Century Schoolbook" w:hAnsi="Century Schoolbook"/>
          <w:sz w:val="24"/>
          <w:szCs w:val="24"/>
        </w:rPr>
        <w:t>s</w:t>
      </w:r>
      <w:r w:rsidRPr="00B84F7B">
        <w:rPr>
          <w:rFonts w:ascii="Century Schoolbook" w:hAnsi="Century Schoolbook"/>
          <w:sz w:val="24"/>
          <w:szCs w:val="24"/>
        </w:rPr>
        <w:t xml:space="preserve"> multiple areas of functioning or health. </w:t>
      </w:r>
      <w:r w:rsidR="00025139" w:rsidRPr="00B84F7B">
        <w:rPr>
          <w:rFonts w:ascii="Century Schoolbook" w:hAnsi="Century Schoolbook"/>
          <w:sz w:val="24"/>
          <w:szCs w:val="24"/>
        </w:rPr>
        <w:t xml:space="preserve"> </w:t>
      </w:r>
      <w:r w:rsidRPr="00B84F7B">
        <w:rPr>
          <w:rFonts w:ascii="Century Schoolbook" w:hAnsi="Century Schoolbook"/>
          <w:sz w:val="24"/>
          <w:szCs w:val="24"/>
        </w:rPr>
        <w:t>Examples of significant change of condition include, but are not limited to:</w:t>
      </w:r>
      <w:r w:rsidR="00025139" w:rsidRPr="00B84F7B">
        <w:rPr>
          <w:rFonts w:ascii="Century Schoolbook" w:hAnsi="Century Schoolbook"/>
          <w:sz w:val="24"/>
          <w:szCs w:val="24"/>
        </w:rPr>
        <w:t xml:space="preserve">  development of pressure sores, unexplained skin wounds, skin            deterioration or necrosis; changes to two or more</w:t>
      </w:r>
      <w:r w:rsidR="00BC54B8">
        <w:rPr>
          <w:rFonts w:ascii="Century Schoolbook" w:hAnsi="Century Schoolbook"/>
          <w:sz w:val="24"/>
          <w:szCs w:val="24"/>
        </w:rPr>
        <w:t xml:space="preserve"> a</w:t>
      </w:r>
      <w:r w:rsidR="00BC54B8" w:rsidRPr="00BC54B8">
        <w:rPr>
          <w:rFonts w:ascii="Century Schoolbook" w:hAnsi="Century Schoolbook"/>
          <w:sz w:val="24"/>
          <w:szCs w:val="24"/>
        </w:rPr>
        <w:t xml:space="preserve">ctivities of daily living </w:t>
      </w:r>
      <w:r w:rsidR="00025139" w:rsidRPr="00B84F7B">
        <w:rPr>
          <w:rFonts w:ascii="Century Schoolbook" w:hAnsi="Century Schoolbook"/>
          <w:sz w:val="24"/>
          <w:szCs w:val="24"/>
        </w:rPr>
        <w:t xml:space="preserve"> </w:t>
      </w:r>
      <w:r w:rsidR="00BC54B8">
        <w:rPr>
          <w:rFonts w:ascii="Century Schoolbook" w:hAnsi="Century Schoolbook"/>
          <w:sz w:val="24"/>
          <w:szCs w:val="24"/>
        </w:rPr>
        <w:t>(“</w:t>
      </w:r>
      <w:r w:rsidR="00025139" w:rsidRPr="00B84F7B">
        <w:rPr>
          <w:rFonts w:ascii="Century Schoolbook" w:hAnsi="Century Schoolbook"/>
          <w:sz w:val="24"/>
          <w:szCs w:val="24"/>
        </w:rPr>
        <w:t>ADLs</w:t>
      </w:r>
      <w:r w:rsidR="00BC54B8">
        <w:rPr>
          <w:rFonts w:ascii="Century Schoolbook" w:hAnsi="Century Schoolbook"/>
          <w:sz w:val="24"/>
          <w:szCs w:val="24"/>
        </w:rPr>
        <w:t>”)</w:t>
      </w:r>
      <w:r w:rsidR="00025139" w:rsidRPr="00B84F7B">
        <w:rPr>
          <w:rFonts w:ascii="Century Schoolbook" w:hAnsi="Century Schoolbook"/>
          <w:sz w:val="24"/>
          <w:szCs w:val="24"/>
        </w:rPr>
        <w:t xml:space="preserve">; incidents of elopement, falls, or injury; </w:t>
      </w:r>
      <w:r w:rsidR="00074208">
        <w:rPr>
          <w:rFonts w:ascii="Century Schoolbook" w:hAnsi="Century Schoolbook"/>
          <w:sz w:val="24"/>
          <w:szCs w:val="24"/>
        </w:rPr>
        <w:t xml:space="preserve">unplanned </w:t>
      </w:r>
      <w:r w:rsidR="00025139" w:rsidRPr="00B84F7B">
        <w:rPr>
          <w:rFonts w:ascii="Century Schoolbook" w:hAnsi="Century Schoolbook"/>
          <w:sz w:val="24"/>
          <w:szCs w:val="24"/>
        </w:rPr>
        <w:t>changes in weight</w:t>
      </w:r>
      <w:r w:rsidR="00025139" w:rsidRPr="00B255A5">
        <w:rPr>
          <w:rFonts w:ascii="Century Schoolbook" w:hAnsi="Century Schoolbook"/>
          <w:sz w:val="24"/>
          <w:szCs w:val="24"/>
        </w:rPr>
        <w:t xml:space="preserve"> of 5% in 1 month, 7.5% in 3 months, or 10% in 6 month</w:t>
      </w:r>
      <w:r w:rsidR="00025139" w:rsidRPr="00B4369A">
        <w:rPr>
          <w:rFonts w:ascii="Century Schoolbook" w:hAnsi="Century Schoolbook"/>
          <w:sz w:val="24"/>
          <w:szCs w:val="24"/>
        </w:rPr>
        <w:t>s; return to Maple Lawn after hospitalization at an outside medical facility; and</w:t>
      </w:r>
      <w:r w:rsidR="00B84F7B">
        <w:rPr>
          <w:rFonts w:ascii="Century Schoolbook" w:hAnsi="Century Schoolbook"/>
          <w:sz w:val="24"/>
          <w:szCs w:val="24"/>
        </w:rPr>
        <w:t xml:space="preserve"> </w:t>
      </w:r>
      <w:r w:rsidR="00025139" w:rsidRPr="00B84F7B">
        <w:rPr>
          <w:rFonts w:ascii="Century Schoolbook" w:hAnsi="Century Schoolbook"/>
          <w:sz w:val="24"/>
          <w:szCs w:val="24"/>
        </w:rPr>
        <w:t xml:space="preserve">behavioral symptoms, increased depression, or appearance </w:t>
      </w:r>
      <w:r w:rsidR="00467201">
        <w:rPr>
          <w:rFonts w:ascii="Century Schoolbook" w:hAnsi="Century Schoolbook"/>
          <w:sz w:val="24"/>
          <w:szCs w:val="24"/>
        </w:rPr>
        <w:t xml:space="preserve">of other serious mental illness, as defined by 42 U.S.C. </w:t>
      </w:r>
      <w:r w:rsidR="00467201" w:rsidRPr="00467201">
        <w:rPr>
          <w:rFonts w:ascii="Century Schoolbook" w:hAnsi="Century Schoolbook"/>
          <w:sz w:val="24"/>
          <w:szCs w:val="24"/>
        </w:rPr>
        <w:t>§ 1396r and 42 C.F.R. § 483.128</w:t>
      </w:r>
      <w:r w:rsidR="00C4071D">
        <w:rPr>
          <w:rFonts w:ascii="Century Schoolbook" w:hAnsi="Century Schoolbook"/>
          <w:sz w:val="24"/>
          <w:szCs w:val="24"/>
        </w:rPr>
        <w:t>, or otherwise as required by 42 C.F.R. § 483.20</w:t>
      </w:r>
      <w:r w:rsidR="009C578B">
        <w:rPr>
          <w:rFonts w:ascii="Century Schoolbook" w:hAnsi="Century Schoolbook"/>
          <w:sz w:val="24"/>
          <w:szCs w:val="24"/>
        </w:rPr>
        <w:t>.</w:t>
      </w:r>
    </w:p>
    <w:p w:rsidR="00D63552" w:rsidRPr="00522EAE" w:rsidRDefault="00D63552" w:rsidP="00D63552">
      <w:pPr>
        <w:spacing w:after="0" w:line="240" w:lineRule="auto"/>
        <w:ind w:left="720" w:hanging="720"/>
        <w:rPr>
          <w:rFonts w:ascii="Century Schoolbook" w:hAnsi="Century Schoolbook"/>
          <w:sz w:val="24"/>
          <w:szCs w:val="24"/>
        </w:rPr>
      </w:pPr>
    </w:p>
    <w:p w:rsidR="00D02519" w:rsidRPr="00522EAE" w:rsidRDefault="00D63552" w:rsidP="001124FB">
      <w:pPr>
        <w:numPr>
          <w:ilvl w:val="0"/>
          <w:numId w:val="5"/>
        </w:num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Throughout this Agreement, the following terms are used when discussing compliance:  substantial compliance, partial compliance, and non-compliance.  “Substantial Compl</w:t>
      </w:r>
      <w:r w:rsidR="0016617E">
        <w:rPr>
          <w:rFonts w:ascii="Century Schoolbook" w:hAnsi="Century Schoolbook"/>
          <w:sz w:val="24"/>
          <w:szCs w:val="24"/>
        </w:rPr>
        <w:t>iance” indicates that Defendant</w:t>
      </w:r>
      <w:r w:rsidRPr="00522EAE">
        <w:rPr>
          <w:rFonts w:ascii="Century Schoolbook" w:hAnsi="Century Schoolbook"/>
          <w:sz w:val="24"/>
          <w:szCs w:val="24"/>
        </w:rPr>
        <w:t xml:space="preserve"> ha</w:t>
      </w:r>
      <w:r w:rsidR="0016617E">
        <w:rPr>
          <w:rFonts w:ascii="Century Schoolbook" w:hAnsi="Century Schoolbook"/>
          <w:sz w:val="24"/>
          <w:szCs w:val="24"/>
        </w:rPr>
        <w:t>s</w:t>
      </w:r>
      <w:r w:rsidRPr="00522EAE">
        <w:rPr>
          <w:rFonts w:ascii="Century Schoolbook" w:hAnsi="Century Schoolbook"/>
          <w:sz w:val="24"/>
          <w:szCs w:val="24"/>
        </w:rPr>
        <w:t xml:space="preserve"> </w:t>
      </w:r>
      <w:r w:rsidRPr="00522EAE">
        <w:rPr>
          <w:rFonts w:ascii="Century Schoolbook" w:hAnsi="Century Schoolbook"/>
          <w:sz w:val="24"/>
          <w:szCs w:val="24"/>
        </w:rPr>
        <w:lastRenderedPageBreak/>
        <w:t xml:space="preserve">achieved compliance with most or all components of the relevant provision of the Agreement.  “Partial Compliance” indicates that compliance has been achieved on some of the components of the relevant provision of the Agreement, but significant work remains.  “Non-compliance” indicates that most or all of the components of the Agreement provision have not yet been met.  </w:t>
      </w:r>
    </w:p>
    <w:p w:rsidR="00D02519" w:rsidRPr="00522EAE" w:rsidRDefault="00D02519" w:rsidP="00D63552">
      <w:pPr>
        <w:spacing w:after="0" w:line="240" w:lineRule="auto"/>
        <w:ind w:left="720"/>
        <w:rPr>
          <w:rFonts w:ascii="Century Schoolbook" w:hAnsi="Century Schoolbook"/>
          <w:sz w:val="24"/>
          <w:szCs w:val="24"/>
        </w:rPr>
      </w:pPr>
    </w:p>
    <w:p w:rsidR="004159C8" w:rsidRDefault="00741308" w:rsidP="00A0061E">
      <w:pPr>
        <w:keepNext/>
        <w:keepLines/>
        <w:numPr>
          <w:ilvl w:val="0"/>
          <w:numId w:val="8"/>
        </w:numPr>
        <w:spacing w:after="0" w:line="240" w:lineRule="auto"/>
        <w:ind w:hanging="1800"/>
        <w:rPr>
          <w:rFonts w:ascii="Century Schoolbook" w:hAnsi="Century Schoolbook"/>
          <w:b/>
          <w:sz w:val="24"/>
          <w:szCs w:val="24"/>
          <w:u w:val="single"/>
        </w:rPr>
      </w:pPr>
      <w:r w:rsidRPr="00522EAE">
        <w:rPr>
          <w:rFonts w:ascii="Century Schoolbook" w:hAnsi="Century Schoolbook"/>
          <w:b/>
          <w:sz w:val="24"/>
          <w:szCs w:val="24"/>
        </w:rPr>
        <w:t xml:space="preserve">    </w:t>
      </w:r>
      <w:r w:rsidR="00D63552" w:rsidRPr="00522EAE">
        <w:rPr>
          <w:rFonts w:ascii="Century Schoolbook" w:hAnsi="Century Schoolbook"/>
          <w:b/>
          <w:sz w:val="24"/>
          <w:szCs w:val="24"/>
          <w:u w:val="single"/>
        </w:rPr>
        <w:t>SUBSTANTIVE PROVISIONS</w:t>
      </w:r>
    </w:p>
    <w:p w:rsidR="004159C8" w:rsidRDefault="004159C8" w:rsidP="004159C8">
      <w:pPr>
        <w:keepNext/>
        <w:keepLines/>
        <w:spacing w:after="0" w:line="240" w:lineRule="auto"/>
        <w:rPr>
          <w:rFonts w:ascii="Century Schoolbook" w:hAnsi="Century Schoolbook"/>
          <w:b/>
          <w:sz w:val="24"/>
          <w:szCs w:val="24"/>
          <w:u w:val="single"/>
        </w:rPr>
      </w:pPr>
    </w:p>
    <w:p w:rsidR="00C6783A" w:rsidRPr="004159C8" w:rsidRDefault="0016617E" w:rsidP="00A0061E">
      <w:pPr>
        <w:keepNext/>
        <w:keepLines/>
        <w:spacing w:after="0" w:line="240" w:lineRule="auto"/>
        <w:ind w:firstLine="360"/>
        <w:rPr>
          <w:rFonts w:ascii="Century Schoolbook" w:hAnsi="Century Schoolbook"/>
          <w:b/>
          <w:sz w:val="24"/>
          <w:szCs w:val="24"/>
          <w:u w:val="single"/>
        </w:rPr>
      </w:pPr>
      <w:r>
        <w:rPr>
          <w:rFonts w:ascii="Century Schoolbook" w:hAnsi="Century Schoolbook"/>
          <w:sz w:val="24"/>
          <w:szCs w:val="24"/>
        </w:rPr>
        <w:t>Defendant</w:t>
      </w:r>
      <w:r w:rsidR="00D63552" w:rsidRPr="004159C8">
        <w:rPr>
          <w:rFonts w:ascii="Century Schoolbook" w:hAnsi="Century Schoolbook"/>
          <w:sz w:val="24"/>
          <w:szCs w:val="24"/>
        </w:rPr>
        <w:t xml:space="preserve"> shall take all actions necessary to comply with the substantive provisions of this Agreement listed below.  </w:t>
      </w:r>
      <w:r w:rsidR="0006525F" w:rsidRPr="004159C8">
        <w:rPr>
          <w:rFonts w:ascii="Century Schoolbook" w:hAnsi="Century Schoolbook"/>
          <w:sz w:val="24"/>
          <w:szCs w:val="24"/>
        </w:rPr>
        <w:t xml:space="preserve">The intent and purpose of this Agreement is to ensure that </w:t>
      </w:r>
      <w:r w:rsidR="0016451A" w:rsidRPr="004159C8">
        <w:rPr>
          <w:rFonts w:ascii="Century Schoolbook" w:hAnsi="Century Schoolbook"/>
          <w:sz w:val="24"/>
          <w:szCs w:val="24"/>
        </w:rPr>
        <w:t xml:space="preserve">individuals at </w:t>
      </w:r>
      <w:r w:rsidR="0006525F" w:rsidRPr="004159C8">
        <w:rPr>
          <w:rFonts w:ascii="Century Schoolbook" w:hAnsi="Century Schoolbook"/>
          <w:sz w:val="24"/>
          <w:szCs w:val="24"/>
        </w:rPr>
        <w:t xml:space="preserve">Maple Lawn </w:t>
      </w:r>
      <w:r w:rsidR="0016451A" w:rsidRPr="004159C8">
        <w:rPr>
          <w:rFonts w:ascii="Century Schoolbook" w:hAnsi="Century Schoolbook"/>
          <w:sz w:val="24"/>
          <w:szCs w:val="24"/>
        </w:rPr>
        <w:t xml:space="preserve">are </w:t>
      </w:r>
      <w:r w:rsidR="001C6138" w:rsidRPr="004159C8">
        <w:rPr>
          <w:rFonts w:ascii="Century Schoolbook" w:hAnsi="Century Schoolbook"/>
          <w:sz w:val="24"/>
          <w:szCs w:val="24"/>
        </w:rPr>
        <w:t xml:space="preserve">served </w:t>
      </w:r>
      <w:r w:rsidR="0006525F" w:rsidRPr="004159C8">
        <w:rPr>
          <w:rFonts w:ascii="Century Schoolbook" w:hAnsi="Century Schoolbook"/>
          <w:sz w:val="24"/>
          <w:szCs w:val="24"/>
        </w:rPr>
        <w:t>in the most integrated setting</w:t>
      </w:r>
      <w:r w:rsidR="00741308" w:rsidRPr="004159C8">
        <w:rPr>
          <w:rFonts w:ascii="Century Schoolbook" w:hAnsi="Century Schoolbook"/>
          <w:sz w:val="24"/>
          <w:szCs w:val="24"/>
        </w:rPr>
        <w:t xml:space="preserve"> available</w:t>
      </w:r>
      <w:r w:rsidR="0006525F" w:rsidRPr="004159C8">
        <w:rPr>
          <w:rFonts w:ascii="Century Schoolbook" w:hAnsi="Century Schoolbook"/>
          <w:sz w:val="24"/>
          <w:szCs w:val="24"/>
        </w:rPr>
        <w:t xml:space="preserve"> and are provided the necessary care and</w:t>
      </w:r>
      <w:r w:rsidR="0016451A" w:rsidRPr="004159C8">
        <w:rPr>
          <w:rFonts w:ascii="Century Schoolbook" w:hAnsi="Century Schoolbook"/>
          <w:sz w:val="24"/>
          <w:szCs w:val="24"/>
        </w:rPr>
        <w:t xml:space="preserve"> services to allow individuals </w:t>
      </w:r>
      <w:r w:rsidR="0006525F" w:rsidRPr="004159C8">
        <w:rPr>
          <w:rFonts w:ascii="Century Schoolbook" w:hAnsi="Century Schoolbook"/>
          <w:sz w:val="24"/>
          <w:szCs w:val="24"/>
        </w:rPr>
        <w:t>to attain or maintain their highest practicable physical, mental, and psychological well-being</w:t>
      </w:r>
      <w:r w:rsidR="00C03411" w:rsidRPr="004159C8">
        <w:rPr>
          <w:rFonts w:ascii="Century Schoolbook" w:hAnsi="Century Schoolbook"/>
          <w:sz w:val="24"/>
          <w:szCs w:val="24"/>
        </w:rPr>
        <w:t>.</w:t>
      </w:r>
      <w:r w:rsidR="0006525F" w:rsidRPr="004159C8">
        <w:rPr>
          <w:rFonts w:ascii="Century Schoolbook" w:hAnsi="Century Schoolbook"/>
          <w:sz w:val="24"/>
          <w:szCs w:val="24"/>
        </w:rPr>
        <w:t xml:space="preserve"> </w:t>
      </w:r>
    </w:p>
    <w:p w:rsidR="00C6783A" w:rsidRDefault="00C6783A" w:rsidP="00D63552">
      <w:pPr>
        <w:spacing w:after="0" w:line="240" w:lineRule="auto"/>
        <w:rPr>
          <w:rFonts w:ascii="Century Schoolbook" w:hAnsi="Century Schoolbook"/>
          <w:sz w:val="24"/>
          <w:szCs w:val="24"/>
        </w:rPr>
      </w:pPr>
    </w:p>
    <w:p w:rsidR="00C6783A" w:rsidRPr="005652EF" w:rsidRDefault="00C6783A" w:rsidP="00A0061E">
      <w:pPr>
        <w:numPr>
          <w:ilvl w:val="0"/>
          <w:numId w:val="3"/>
        </w:numPr>
        <w:spacing w:after="0" w:line="240" w:lineRule="auto"/>
        <w:rPr>
          <w:rFonts w:ascii="Century Schoolbook" w:hAnsi="Century Schoolbook"/>
          <w:b/>
          <w:sz w:val="24"/>
          <w:szCs w:val="24"/>
        </w:rPr>
      </w:pPr>
      <w:r w:rsidRPr="00586FBE">
        <w:rPr>
          <w:rFonts w:ascii="Century Schoolbook" w:hAnsi="Century Schoolbook"/>
          <w:b/>
          <w:sz w:val="24"/>
          <w:szCs w:val="24"/>
        </w:rPr>
        <w:t xml:space="preserve">   </w:t>
      </w:r>
      <w:r w:rsidRPr="005652EF">
        <w:rPr>
          <w:rFonts w:ascii="Century Schoolbook" w:hAnsi="Century Schoolbook"/>
          <w:b/>
          <w:sz w:val="24"/>
          <w:szCs w:val="24"/>
        </w:rPr>
        <w:t>PLACEMENT IN THE MOST INTEGRATED SETTING</w:t>
      </w:r>
    </w:p>
    <w:p w:rsidR="004159C8" w:rsidRDefault="004159C8" w:rsidP="004159C8">
      <w:pPr>
        <w:spacing w:after="0" w:line="240" w:lineRule="auto"/>
        <w:rPr>
          <w:rFonts w:ascii="Century Schoolbook" w:hAnsi="Century Schoolbook"/>
          <w:b/>
          <w:sz w:val="24"/>
          <w:szCs w:val="24"/>
        </w:rPr>
      </w:pPr>
    </w:p>
    <w:p w:rsidR="00C6783A" w:rsidRPr="00C75ADA" w:rsidRDefault="00C6783A" w:rsidP="00A0061E">
      <w:pPr>
        <w:spacing w:after="0" w:line="240" w:lineRule="auto"/>
        <w:ind w:firstLine="360"/>
        <w:rPr>
          <w:rFonts w:ascii="Century Schoolbook" w:hAnsi="Century Schoolbook"/>
          <w:sz w:val="24"/>
          <w:szCs w:val="24"/>
        </w:rPr>
      </w:pPr>
      <w:r w:rsidRPr="005652EF">
        <w:rPr>
          <w:rFonts w:ascii="Century Schoolbook" w:hAnsi="Century Schoolbook"/>
          <w:sz w:val="24"/>
          <w:szCs w:val="24"/>
        </w:rPr>
        <w:t>In accordance with Title II of the ADA, 42 U.S.C. § 121</w:t>
      </w:r>
      <w:r>
        <w:rPr>
          <w:rFonts w:ascii="Century Schoolbook" w:hAnsi="Century Schoolbook"/>
          <w:sz w:val="24"/>
          <w:szCs w:val="24"/>
        </w:rPr>
        <w:t>32, and implementing regulation</w:t>
      </w:r>
      <w:r w:rsidR="00E645DD">
        <w:rPr>
          <w:rFonts w:ascii="Century Schoolbook" w:hAnsi="Century Schoolbook"/>
          <w:sz w:val="24"/>
          <w:szCs w:val="24"/>
        </w:rPr>
        <w:t>,</w:t>
      </w:r>
      <w:r w:rsidRPr="005652EF">
        <w:rPr>
          <w:rFonts w:ascii="Century Schoolbook" w:hAnsi="Century Schoolbook"/>
          <w:sz w:val="24"/>
          <w:szCs w:val="24"/>
        </w:rPr>
        <w:t xml:space="preserve"> 28 CFR </w:t>
      </w:r>
      <w:r>
        <w:rPr>
          <w:rFonts w:ascii="Century Schoolbook" w:hAnsi="Century Schoolbook"/>
          <w:sz w:val="24"/>
          <w:szCs w:val="24"/>
        </w:rPr>
        <w:t xml:space="preserve">§ </w:t>
      </w:r>
      <w:r w:rsidR="00FC25FF">
        <w:rPr>
          <w:rFonts w:ascii="Century Schoolbook" w:hAnsi="Century Schoolbook"/>
          <w:sz w:val="24"/>
          <w:szCs w:val="24"/>
        </w:rPr>
        <w:t xml:space="preserve">35.130(d), </w:t>
      </w:r>
      <w:r w:rsidR="0016617E">
        <w:rPr>
          <w:rFonts w:ascii="Century Schoolbook" w:hAnsi="Century Schoolbook"/>
          <w:sz w:val="24"/>
          <w:szCs w:val="24"/>
        </w:rPr>
        <w:t>Defendant</w:t>
      </w:r>
      <w:r w:rsidRPr="005652EF">
        <w:rPr>
          <w:rFonts w:ascii="Century Schoolbook" w:hAnsi="Century Schoolbook"/>
          <w:sz w:val="24"/>
          <w:szCs w:val="24"/>
        </w:rPr>
        <w:t xml:space="preserve"> shall ensure that </w:t>
      </w:r>
      <w:r>
        <w:rPr>
          <w:rFonts w:ascii="Century Schoolbook" w:hAnsi="Century Schoolbook"/>
          <w:sz w:val="24"/>
          <w:szCs w:val="24"/>
        </w:rPr>
        <w:t xml:space="preserve">individuals at </w:t>
      </w:r>
      <w:r w:rsidRPr="00C75ADA">
        <w:rPr>
          <w:rFonts w:ascii="Century Schoolbook" w:hAnsi="Century Schoolbook"/>
          <w:sz w:val="24"/>
          <w:szCs w:val="24"/>
        </w:rPr>
        <w:t xml:space="preserve">Maple Lawn are served in the most integrated setting appropriate to their needs.  </w:t>
      </w:r>
    </w:p>
    <w:p w:rsidR="00C6783A" w:rsidRPr="00C75ADA" w:rsidRDefault="00C6783A" w:rsidP="00C6783A">
      <w:pPr>
        <w:spacing w:after="0" w:line="240" w:lineRule="auto"/>
        <w:ind w:left="180" w:firstLine="540"/>
        <w:rPr>
          <w:rFonts w:ascii="Century Schoolbook" w:hAnsi="Century Schoolbook"/>
          <w:sz w:val="24"/>
          <w:szCs w:val="24"/>
        </w:rPr>
      </w:pPr>
    </w:p>
    <w:p w:rsidR="00C6783A" w:rsidRPr="00F62EB2" w:rsidRDefault="00C6783A" w:rsidP="001124FB">
      <w:pPr>
        <w:numPr>
          <w:ilvl w:val="3"/>
          <w:numId w:val="5"/>
        </w:numPr>
        <w:spacing w:after="0" w:line="240" w:lineRule="auto"/>
        <w:ind w:left="720" w:hanging="720"/>
        <w:rPr>
          <w:rFonts w:ascii="Century Schoolbook" w:hAnsi="Century Schoolbook"/>
          <w:sz w:val="24"/>
          <w:szCs w:val="24"/>
          <w:u w:val="single"/>
        </w:rPr>
      </w:pPr>
      <w:r w:rsidRPr="00C75ADA">
        <w:rPr>
          <w:rFonts w:ascii="Century Schoolbook" w:hAnsi="Century Schoolbook"/>
          <w:sz w:val="24"/>
          <w:szCs w:val="24"/>
          <w:u w:val="single"/>
        </w:rPr>
        <w:t>Pre-Admission Diversion</w:t>
      </w:r>
    </w:p>
    <w:p w:rsidR="00C6783A" w:rsidRPr="00F62EB2" w:rsidRDefault="00C6783A" w:rsidP="00C6783A">
      <w:pPr>
        <w:spacing w:after="0" w:line="240" w:lineRule="auto"/>
        <w:rPr>
          <w:rFonts w:ascii="Century Schoolbook" w:hAnsi="Century Schoolbook"/>
          <w:sz w:val="24"/>
          <w:szCs w:val="24"/>
          <w:u w:val="single"/>
        </w:rPr>
      </w:pPr>
    </w:p>
    <w:p w:rsidR="00C75ADA" w:rsidRPr="00F62EB2" w:rsidRDefault="00C75ADA" w:rsidP="00C75ADA">
      <w:pPr>
        <w:tabs>
          <w:tab w:val="left" w:pos="720"/>
          <w:tab w:val="left" w:pos="1350"/>
        </w:tabs>
        <w:spacing w:after="0" w:line="240" w:lineRule="auto"/>
        <w:rPr>
          <w:rFonts w:ascii="Century Schoolbook" w:hAnsi="Century Schoolbook" w:cs="Arial"/>
          <w:sz w:val="24"/>
          <w:szCs w:val="24"/>
        </w:rPr>
      </w:pPr>
      <w:r w:rsidRPr="00F62EB2">
        <w:rPr>
          <w:rFonts w:ascii="Century Schoolbook" w:hAnsi="Century Schoolbook"/>
          <w:sz w:val="24"/>
          <w:szCs w:val="24"/>
        </w:rPr>
        <w:tab/>
      </w:r>
      <w:r w:rsidR="00C6783A" w:rsidRPr="00F62EB2">
        <w:rPr>
          <w:rFonts w:ascii="Century Schoolbook" w:hAnsi="Century Schoolbook"/>
          <w:sz w:val="24"/>
          <w:szCs w:val="24"/>
        </w:rPr>
        <w:t xml:space="preserve">In order to </w:t>
      </w:r>
      <w:r w:rsidR="00C6783A" w:rsidRPr="00F62EB2">
        <w:rPr>
          <w:rFonts w:ascii="Century Schoolbook" w:hAnsi="Century Schoolbook" w:cs="Arial"/>
          <w:sz w:val="24"/>
          <w:szCs w:val="24"/>
        </w:rPr>
        <w:t xml:space="preserve">ensure that </w:t>
      </w:r>
      <w:r w:rsidR="00B53AAE" w:rsidRPr="00F62EB2">
        <w:rPr>
          <w:rFonts w:ascii="Century Schoolbook" w:hAnsi="Century Schoolbook" w:cs="Arial"/>
          <w:sz w:val="24"/>
          <w:szCs w:val="24"/>
        </w:rPr>
        <w:t>individuals</w:t>
      </w:r>
      <w:r w:rsidR="00C6783A" w:rsidRPr="00F62EB2">
        <w:rPr>
          <w:rFonts w:ascii="Century Schoolbook" w:hAnsi="Century Schoolbook" w:cs="Arial"/>
          <w:sz w:val="24"/>
          <w:szCs w:val="24"/>
        </w:rPr>
        <w:t xml:space="preserve"> are not inappropriately placed in a nursing facility, Maple Lawn </w:t>
      </w:r>
      <w:r w:rsidRPr="00F62EB2">
        <w:rPr>
          <w:rFonts w:ascii="Century Schoolbook" w:hAnsi="Century Schoolbook" w:cs="Arial"/>
          <w:sz w:val="24"/>
          <w:szCs w:val="24"/>
        </w:rPr>
        <w:t>shall:</w:t>
      </w:r>
    </w:p>
    <w:p w:rsidR="00C75ADA" w:rsidRPr="00F62EB2" w:rsidRDefault="00C75ADA" w:rsidP="00C75ADA">
      <w:pPr>
        <w:tabs>
          <w:tab w:val="left" w:pos="720"/>
          <w:tab w:val="left" w:pos="1350"/>
        </w:tabs>
        <w:spacing w:after="0" w:line="240" w:lineRule="auto"/>
        <w:rPr>
          <w:rFonts w:ascii="Century Schoolbook" w:hAnsi="Century Schoolbook"/>
          <w:sz w:val="24"/>
          <w:szCs w:val="24"/>
        </w:rPr>
      </w:pPr>
    </w:p>
    <w:p w:rsidR="00B53AAE" w:rsidRPr="00F62EB2" w:rsidRDefault="00DF6829" w:rsidP="00DF6829">
      <w:pPr>
        <w:tabs>
          <w:tab w:val="left" w:pos="720"/>
          <w:tab w:val="left" w:pos="1350"/>
        </w:tabs>
        <w:spacing w:after="0" w:line="240" w:lineRule="auto"/>
        <w:ind w:left="1350" w:hanging="1350"/>
        <w:rPr>
          <w:rFonts w:ascii="Century Schoolbook" w:hAnsi="Century Schoolbook"/>
          <w:sz w:val="24"/>
          <w:szCs w:val="24"/>
        </w:rPr>
      </w:pPr>
      <w:r w:rsidRPr="00F62EB2">
        <w:rPr>
          <w:rFonts w:ascii="Century Schoolbook" w:hAnsi="Century Schoolbook"/>
          <w:sz w:val="24"/>
          <w:szCs w:val="24"/>
        </w:rPr>
        <w:tab/>
        <w:t>a.</w:t>
      </w:r>
      <w:r w:rsidRPr="00F62EB2">
        <w:rPr>
          <w:rFonts w:ascii="Century Schoolbook" w:hAnsi="Century Schoolbook"/>
          <w:sz w:val="24"/>
          <w:szCs w:val="24"/>
        </w:rPr>
        <w:tab/>
      </w:r>
      <w:r w:rsidR="00B53AAE" w:rsidRPr="00F62EB2">
        <w:rPr>
          <w:rFonts w:ascii="Century Schoolbook" w:hAnsi="Century Schoolbook"/>
          <w:sz w:val="24"/>
          <w:szCs w:val="24"/>
        </w:rPr>
        <w:t>Conduct</w:t>
      </w:r>
      <w:r w:rsidR="00C82908" w:rsidRPr="00F62EB2">
        <w:rPr>
          <w:rFonts w:ascii="Century Schoolbook" w:hAnsi="Century Schoolbook"/>
          <w:sz w:val="24"/>
          <w:szCs w:val="24"/>
        </w:rPr>
        <w:t xml:space="preserve"> </w:t>
      </w:r>
      <w:r w:rsidR="003F014D" w:rsidRPr="00F62EB2">
        <w:rPr>
          <w:rFonts w:ascii="Century Schoolbook" w:hAnsi="Century Schoolbook"/>
          <w:sz w:val="24"/>
          <w:szCs w:val="24"/>
        </w:rPr>
        <w:t xml:space="preserve">or arrange for </w:t>
      </w:r>
      <w:r w:rsidR="00B53AAE" w:rsidRPr="00F62EB2">
        <w:rPr>
          <w:rFonts w:ascii="Century Schoolbook" w:hAnsi="Century Schoolbook"/>
          <w:sz w:val="24"/>
          <w:szCs w:val="24"/>
        </w:rPr>
        <w:t xml:space="preserve">evaluations of all individuals prior to admission to </w:t>
      </w:r>
      <w:r w:rsidR="003F014D" w:rsidRPr="00F62EB2">
        <w:rPr>
          <w:rFonts w:ascii="Century Schoolbook" w:hAnsi="Century Schoolbook"/>
          <w:sz w:val="24"/>
          <w:szCs w:val="24"/>
        </w:rPr>
        <w:t>determine whether the individual</w:t>
      </w:r>
      <w:r w:rsidR="001F14A6" w:rsidRPr="00F62EB2">
        <w:rPr>
          <w:rFonts w:ascii="Century Schoolbook" w:hAnsi="Century Schoolbook"/>
          <w:sz w:val="24"/>
          <w:szCs w:val="24"/>
        </w:rPr>
        <w:t xml:space="preserve"> </w:t>
      </w:r>
      <w:r w:rsidR="00B53AAE" w:rsidRPr="00F62EB2">
        <w:rPr>
          <w:rFonts w:ascii="Century Schoolbook" w:hAnsi="Century Schoolbook"/>
          <w:sz w:val="24"/>
          <w:szCs w:val="24"/>
        </w:rPr>
        <w:t>could be served in a more integrated setting</w:t>
      </w:r>
      <w:r w:rsidR="00C82908" w:rsidRPr="00F62EB2">
        <w:rPr>
          <w:rFonts w:ascii="Century Schoolbook" w:hAnsi="Century Schoolbook"/>
          <w:sz w:val="24"/>
          <w:szCs w:val="24"/>
        </w:rPr>
        <w:t xml:space="preserve">.  Where the admission is made on an emergency or urgent basis due to the clinical needs of the resident, the evaluation shall be conducted within 24 hours of admission.  </w:t>
      </w:r>
    </w:p>
    <w:p w:rsidR="00C82908" w:rsidRPr="00F62EB2" w:rsidRDefault="00C82908" w:rsidP="00B53AAE">
      <w:pPr>
        <w:tabs>
          <w:tab w:val="left" w:pos="720"/>
          <w:tab w:val="left" w:pos="1350"/>
        </w:tabs>
        <w:spacing w:after="0" w:line="240" w:lineRule="auto"/>
        <w:ind w:left="1350"/>
        <w:rPr>
          <w:rFonts w:ascii="Century Schoolbook" w:hAnsi="Century Schoolbook"/>
          <w:sz w:val="24"/>
          <w:szCs w:val="24"/>
        </w:rPr>
      </w:pPr>
    </w:p>
    <w:p w:rsidR="003F014D" w:rsidRPr="00F62EB2" w:rsidRDefault="00DF6829" w:rsidP="00DF6829">
      <w:pPr>
        <w:tabs>
          <w:tab w:val="left" w:pos="720"/>
          <w:tab w:val="left" w:pos="1350"/>
        </w:tabs>
        <w:spacing w:after="0" w:line="240" w:lineRule="auto"/>
        <w:ind w:left="1350" w:hanging="1350"/>
        <w:rPr>
          <w:rFonts w:ascii="Century Schoolbook" w:hAnsi="Century Schoolbook"/>
          <w:sz w:val="24"/>
          <w:szCs w:val="24"/>
        </w:rPr>
      </w:pPr>
      <w:r w:rsidRPr="00F62EB2">
        <w:rPr>
          <w:rFonts w:ascii="Century Schoolbook" w:hAnsi="Century Schoolbook"/>
          <w:sz w:val="24"/>
          <w:szCs w:val="24"/>
        </w:rPr>
        <w:tab/>
        <w:t>b.</w:t>
      </w:r>
      <w:r w:rsidRPr="00F62EB2">
        <w:rPr>
          <w:rFonts w:ascii="Century Schoolbook" w:hAnsi="Century Schoolbook"/>
          <w:sz w:val="24"/>
          <w:szCs w:val="24"/>
        </w:rPr>
        <w:tab/>
      </w:r>
      <w:r w:rsidR="00B53AAE" w:rsidRPr="00F62EB2">
        <w:rPr>
          <w:rFonts w:ascii="Century Schoolbook" w:hAnsi="Century Schoolbook"/>
          <w:sz w:val="24"/>
          <w:szCs w:val="24"/>
        </w:rPr>
        <w:t xml:space="preserve">Provide </w:t>
      </w:r>
      <w:r w:rsidR="00742251" w:rsidRPr="00F62EB2">
        <w:rPr>
          <w:rFonts w:ascii="Century Schoolbook" w:hAnsi="Century Schoolbook"/>
          <w:sz w:val="24"/>
          <w:szCs w:val="24"/>
        </w:rPr>
        <w:t>each</w:t>
      </w:r>
      <w:r w:rsidR="00D1452E" w:rsidRPr="00F62EB2">
        <w:rPr>
          <w:rFonts w:ascii="Century Schoolbook" w:hAnsi="Century Schoolbook"/>
          <w:sz w:val="24"/>
          <w:szCs w:val="24"/>
        </w:rPr>
        <w:t xml:space="preserve"> </w:t>
      </w:r>
      <w:r w:rsidR="00B53AAE" w:rsidRPr="00F62EB2">
        <w:rPr>
          <w:rFonts w:ascii="Century Schoolbook" w:hAnsi="Century Schoolbook"/>
          <w:sz w:val="24"/>
          <w:szCs w:val="24"/>
        </w:rPr>
        <w:t>individual</w:t>
      </w:r>
      <w:r w:rsidR="00414C29" w:rsidRPr="00F62EB2">
        <w:rPr>
          <w:rFonts w:ascii="Century Schoolbook" w:hAnsi="Century Schoolbook"/>
          <w:sz w:val="24"/>
          <w:szCs w:val="24"/>
        </w:rPr>
        <w:t>, and, if applicable, the</w:t>
      </w:r>
      <w:r w:rsidR="00D02AF2" w:rsidRPr="00F62EB2">
        <w:rPr>
          <w:rFonts w:ascii="Century Schoolbook" w:hAnsi="Century Schoolbook"/>
          <w:sz w:val="24"/>
          <w:szCs w:val="24"/>
        </w:rPr>
        <w:t xml:space="preserve"> individual</w:t>
      </w:r>
      <w:r w:rsidR="00742251" w:rsidRPr="00F62EB2">
        <w:rPr>
          <w:rFonts w:ascii="Century Schoolbook" w:hAnsi="Century Schoolbook"/>
          <w:sz w:val="24"/>
          <w:szCs w:val="24"/>
        </w:rPr>
        <w:t>’</w:t>
      </w:r>
      <w:r w:rsidR="00414C29" w:rsidRPr="00F62EB2">
        <w:rPr>
          <w:rFonts w:ascii="Century Schoolbook" w:hAnsi="Century Schoolbook"/>
          <w:sz w:val="24"/>
          <w:szCs w:val="24"/>
        </w:rPr>
        <w:t>s legal guardian</w:t>
      </w:r>
      <w:r w:rsidR="00D02AF2" w:rsidRPr="00F62EB2">
        <w:rPr>
          <w:rFonts w:ascii="Century Schoolbook" w:hAnsi="Century Schoolbook"/>
          <w:sz w:val="24"/>
          <w:szCs w:val="24"/>
        </w:rPr>
        <w:t>, attorney-in-fact, or other legally recognized representative,</w:t>
      </w:r>
      <w:r w:rsidR="00B53AAE" w:rsidRPr="00F62EB2">
        <w:rPr>
          <w:rFonts w:ascii="Century Schoolbook" w:hAnsi="Century Schoolbook"/>
          <w:sz w:val="24"/>
          <w:szCs w:val="24"/>
        </w:rPr>
        <w:t xml:space="preserve"> with information regarding community alternatives</w:t>
      </w:r>
      <w:r w:rsidR="00D1452E" w:rsidRPr="00F62EB2">
        <w:rPr>
          <w:rFonts w:ascii="Century Schoolbook" w:hAnsi="Century Schoolbook"/>
          <w:sz w:val="24"/>
          <w:szCs w:val="24"/>
        </w:rPr>
        <w:t xml:space="preserve"> prior to admission</w:t>
      </w:r>
      <w:r w:rsidR="00B53AAE" w:rsidRPr="00F62EB2">
        <w:rPr>
          <w:rFonts w:ascii="Century Schoolbook" w:hAnsi="Century Schoolbook"/>
          <w:sz w:val="24"/>
          <w:szCs w:val="24"/>
        </w:rPr>
        <w:t>;</w:t>
      </w:r>
      <w:r w:rsidR="00E645DD" w:rsidRPr="00F62EB2">
        <w:rPr>
          <w:rFonts w:ascii="Century Schoolbook" w:hAnsi="Century Schoolbook"/>
          <w:sz w:val="24"/>
          <w:szCs w:val="24"/>
        </w:rPr>
        <w:t xml:space="preserve"> </w:t>
      </w:r>
    </w:p>
    <w:p w:rsidR="000A1CF1" w:rsidRPr="00F62EB2" w:rsidRDefault="000A1CF1" w:rsidP="000A1CF1">
      <w:pPr>
        <w:tabs>
          <w:tab w:val="left" w:pos="720"/>
          <w:tab w:val="left" w:pos="1350"/>
        </w:tabs>
        <w:spacing w:after="0" w:line="240" w:lineRule="auto"/>
        <w:ind w:left="1350"/>
        <w:rPr>
          <w:rFonts w:ascii="Century Schoolbook" w:hAnsi="Century Schoolbook"/>
          <w:sz w:val="24"/>
          <w:szCs w:val="24"/>
        </w:rPr>
      </w:pPr>
    </w:p>
    <w:p w:rsidR="00B53AAE" w:rsidRPr="00F62EB2" w:rsidRDefault="00DF6829" w:rsidP="00DF6829">
      <w:pPr>
        <w:tabs>
          <w:tab w:val="left" w:pos="720"/>
          <w:tab w:val="left" w:pos="1350"/>
        </w:tabs>
        <w:spacing w:after="0" w:line="240" w:lineRule="auto"/>
        <w:ind w:left="1350" w:hanging="1350"/>
        <w:rPr>
          <w:rFonts w:ascii="Century Schoolbook" w:hAnsi="Century Schoolbook"/>
          <w:sz w:val="24"/>
          <w:szCs w:val="24"/>
        </w:rPr>
      </w:pPr>
      <w:r w:rsidRPr="00F62EB2">
        <w:rPr>
          <w:rFonts w:ascii="Century Schoolbook" w:hAnsi="Century Schoolbook"/>
          <w:sz w:val="24"/>
          <w:szCs w:val="24"/>
        </w:rPr>
        <w:tab/>
        <w:t xml:space="preserve">c. </w:t>
      </w:r>
      <w:r w:rsidRPr="00F62EB2">
        <w:rPr>
          <w:rFonts w:ascii="Century Schoolbook" w:hAnsi="Century Schoolbook"/>
          <w:sz w:val="24"/>
          <w:szCs w:val="24"/>
        </w:rPr>
        <w:tab/>
      </w:r>
      <w:r w:rsidR="003F014D" w:rsidRPr="00F62EB2">
        <w:rPr>
          <w:rFonts w:ascii="Century Schoolbook" w:hAnsi="Century Schoolbook"/>
          <w:sz w:val="24"/>
          <w:szCs w:val="24"/>
        </w:rPr>
        <w:t xml:space="preserve">Provide linkages and referrals to community </w:t>
      </w:r>
      <w:r w:rsidR="00776B73" w:rsidRPr="00F62EB2">
        <w:rPr>
          <w:rFonts w:ascii="Century Schoolbook" w:hAnsi="Century Schoolbook"/>
          <w:sz w:val="24"/>
          <w:szCs w:val="24"/>
        </w:rPr>
        <w:t xml:space="preserve">services and </w:t>
      </w:r>
      <w:r w:rsidR="003F014D" w:rsidRPr="00F62EB2">
        <w:rPr>
          <w:rFonts w:ascii="Century Schoolbook" w:hAnsi="Century Schoolbook"/>
          <w:sz w:val="24"/>
          <w:szCs w:val="24"/>
        </w:rPr>
        <w:t xml:space="preserve">providers for </w:t>
      </w:r>
      <w:r w:rsidR="00742251" w:rsidRPr="00F62EB2">
        <w:rPr>
          <w:rFonts w:ascii="Century Schoolbook" w:hAnsi="Century Schoolbook"/>
          <w:sz w:val="24"/>
          <w:szCs w:val="24"/>
        </w:rPr>
        <w:t xml:space="preserve">each </w:t>
      </w:r>
      <w:r w:rsidR="003F014D" w:rsidRPr="00F62EB2">
        <w:rPr>
          <w:rFonts w:ascii="Century Schoolbook" w:hAnsi="Century Schoolbook"/>
          <w:sz w:val="24"/>
          <w:szCs w:val="24"/>
        </w:rPr>
        <w:t>individual</w:t>
      </w:r>
      <w:r w:rsidR="00D02AF2" w:rsidRPr="00F62EB2">
        <w:rPr>
          <w:rFonts w:ascii="Century Schoolbook" w:hAnsi="Century Schoolbook"/>
          <w:sz w:val="24"/>
          <w:szCs w:val="24"/>
        </w:rPr>
        <w:t>, and, if applicable, the individual</w:t>
      </w:r>
      <w:r w:rsidR="00742251" w:rsidRPr="00F62EB2">
        <w:rPr>
          <w:rFonts w:ascii="Century Schoolbook" w:hAnsi="Century Schoolbook"/>
          <w:sz w:val="24"/>
          <w:szCs w:val="24"/>
        </w:rPr>
        <w:t>’</w:t>
      </w:r>
      <w:r w:rsidR="00D02AF2" w:rsidRPr="00F62EB2">
        <w:rPr>
          <w:rFonts w:ascii="Century Schoolbook" w:hAnsi="Century Schoolbook"/>
          <w:sz w:val="24"/>
          <w:szCs w:val="24"/>
        </w:rPr>
        <w:t xml:space="preserve">s legal guardian, attorney-in-fact, or other legally recognized representative, </w:t>
      </w:r>
      <w:r w:rsidR="003F014D" w:rsidRPr="00F62EB2">
        <w:rPr>
          <w:rFonts w:ascii="Century Schoolbook" w:hAnsi="Century Schoolbook"/>
          <w:sz w:val="24"/>
          <w:szCs w:val="24"/>
        </w:rPr>
        <w:t xml:space="preserve">who could and </w:t>
      </w:r>
      <w:r w:rsidR="00103219" w:rsidRPr="00F62EB2">
        <w:rPr>
          <w:rFonts w:ascii="Century Schoolbook" w:hAnsi="Century Schoolbook"/>
          <w:sz w:val="24"/>
          <w:szCs w:val="24"/>
        </w:rPr>
        <w:t>do not oppose</w:t>
      </w:r>
      <w:r w:rsidR="003F014D" w:rsidRPr="00F62EB2">
        <w:rPr>
          <w:rFonts w:ascii="Century Schoolbook" w:hAnsi="Century Schoolbook"/>
          <w:sz w:val="24"/>
          <w:szCs w:val="24"/>
        </w:rPr>
        <w:t xml:space="preserve"> be</w:t>
      </w:r>
      <w:r w:rsidR="00103219" w:rsidRPr="00F62EB2">
        <w:rPr>
          <w:rFonts w:ascii="Century Schoolbook" w:hAnsi="Century Schoolbook"/>
          <w:sz w:val="24"/>
          <w:szCs w:val="24"/>
        </w:rPr>
        <w:t>ing</w:t>
      </w:r>
      <w:r w:rsidR="003F014D" w:rsidRPr="00F62EB2">
        <w:rPr>
          <w:rFonts w:ascii="Century Schoolbook" w:hAnsi="Century Schoolbook"/>
          <w:sz w:val="24"/>
          <w:szCs w:val="24"/>
        </w:rPr>
        <w:t xml:space="preserve"> served in more integrated settings; </w:t>
      </w:r>
      <w:r w:rsidR="00E645DD" w:rsidRPr="00F62EB2">
        <w:rPr>
          <w:rFonts w:ascii="Century Schoolbook" w:hAnsi="Century Schoolbook"/>
          <w:sz w:val="24"/>
          <w:szCs w:val="24"/>
        </w:rPr>
        <w:t>and</w:t>
      </w:r>
    </w:p>
    <w:p w:rsidR="00816FAF" w:rsidRPr="00F62EB2" w:rsidRDefault="00816FAF" w:rsidP="00B53AAE">
      <w:pPr>
        <w:tabs>
          <w:tab w:val="left" w:pos="720"/>
          <w:tab w:val="left" w:pos="1350"/>
        </w:tabs>
        <w:spacing w:after="0" w:line="240" w:lineRule="auto"/>
        <w:rPr>
          <w:rFonts w:ascii="Century Schoolbook" w:hAnsi="Century Schoolbook"/>
          <w:sz w:val="24"/>
          <w:szCs w:val="24"/>
        </w:rPr>
      </w:pPr>
    </w:p>
    <w:p w:rsidR="00816FAF" w:rsidRPr="00F62EB2" w:rsidRDefault="00DF6829" w:rsidP="00DF6829">
      <w:pPr>
        <w:tabs>
          <w:tab w:val="left" w:pos="720"/>
          <w:tab w:val="left" w:pos="1350"/>
        </w:tabs>
        <w:spacing w:after="0" w:line="240" w:lineRule="auto"/>
        <w:ind w:left="1350" w:hanging="1350"/>
        <w:rPr>
          <w:rFonts w:ascii="Century Schoolbook" w:hAnsi="Century Schoolbook"/>
          <w:sz w:val="24"/>
          <w:szCs w:val="24"/>
        </w:rPr>
      </w:pPr>
      <w:r w:rsidRPr="00F62EB2">
        <w:rPr>
          <w:rFonts w:ascii="Century Schoolbook" w:hAnsi="Century Schoolbook"/>
          <w:sz w:val="24"/>
          <w:szCs w:val="24"/>
        </w:rPr>
        <w:tab/>
        <w:t>d.</w:t>
      </w:r>
      <w:r w:rsidRPr="00F62EB2">
        <w:rPr>
          <w:rFonts w:ascii="Century Schoolbook" w:hAnsi="Century Schoolbook"/>
          <w:sz w:val="24"/>
          <w:szCs w:val="24"/>
        </w:rPr>
        <w:tab/>
      </w:r>
      <w:r w:rsidR="007E7BC9" w:rsidRPr="00F62EB2">
        <w:rPr>
          <w:rFonts w:ascii="Century Schoolbook" w:hAnsi="Century Schoolbook"/>
          <w:sz w:val="24"/>
          <w:szCs w:val="24"/>
        </w:rPr>
        <w:t>As set forth in 42 U.S.C. §§ 1396r(b)(3)(f)(</w:t>
      </w:r>
      <w:proofErr w:type="spellStart"/>
      <w:r w:rsidR="007E7BC9" w:rsidRPr="00F62EB2">
        <w:rPr>
          <w:rFonts w:ascii="Century Schoolbook" w:hAnsi="Century Schoolbook"/>
          <w:sz w:val="24"/>
          <w:szCs w:val="24"/>
        </w:rPr>
        <w:t>i</w:t>
      </w:r>
      <w:proofErr w:type="spellEnd"/>
      <w:r w:rsidR="007E7BC9" w:rsidRPr="00F62EB2">
        <w:rPr>
          <w:rFonts w:ascii="Century Schoolbook" w:hAnsi="Century Schoolbook"/>
          <w:sz w:val="24"/>
          <w:szCs w:val="24"/>
        </w:rPr>
        <w:t>) &amp; (ii), 1396r(e)(7)(A) &amp; (B), and 42 C.F.R. § 483.128:</w:t>
      </w:r>
    </w:p>
    <w:p w:rsidR="00816FAF" w:rsidRPr="00F62EB2" w:rsidRDefault="00816FAF" w:rsidP="00816FAF">
      <w:pPr>
        <w:tabs>
          <w:tab w:val="left" w:pos="720"/>
          <w:tab w:val="left" w:pos="1350"/>
        </w:tabs>
        <w:spacing w:after="0" w:line="240" w:lineRule="auto"/>
        <w:ind w:left="1350"/>
        <w:rPr>
          <w:rFonts w:ascii="Century Schoolbook" w:hAnsi="Century Schoolbook"/>
          <w:sz w:val="24"/>
          <w:szCs w:val="24"/>
        </w:rPr>
      </w:pPr>
    </w:p>
    <w:p w:rsidR="00C6783A" w:rsidRPr="00F62EB2" w:rsidRDefault="00816FAF" w:rsidP="00816FAF">
      <w:pPr>
        <w:tabs>
          <w:tab w:val="left" w:pos="720"/>
          <w:tab w:val="left" w:pos="1350"/>
        </w:tabs>
        <w:spacing w:after="0" w:line="240" w:lineRule="auto"/>
        <w:ind w:left="2160" w:hanging="720"/>
        <w:rPr>
          <w:rFonts w:ascii="Century Schoolbook" w:hAnsi="Century Schoolbook"/>
          <w:sz w:val="24"/>
          <w:szCs w:val="24"/>
        </w:rPr>
      </w:pPr>
      <w:r w:rsidRPr="00F62EB2">
        <w:rPr>
          <w:rFonts w:ascii="Century Schoolbook" w:hAnsi="Century Schoolbook" w:cs="Arial"/>
          <w:sz w:val="24"/>
          <w:szCs w:val="24"/>
        </w:rPr>
        <w:t>(1)</w:t>
      </w:r>
      <w:r w:rsidRPr="00F62EB2">
        <w:rPr>
          <w:rFonts w:ascii="Century Schoolbook" w:hAnsi="Century Schoolbook" w:cs="Arial"/>
          <w:sz w:val="24"/>
          <w:szCs w:val="24"/>
        </w:rPr>
        <w:tab/>
      </w:r>
      <w:r w:rsidR="000A1CF1" w:rsidRPr="00F62EB2">
        <w:rPr>
          <w:rFonts w:ascii="Century Schoolbook" w:hAnsi="Century Schoolbook" w:cs="Arial"/>
          <w:sz w:val="24"/>
          <w:szCs w:val="24"/>
        </w:rPr>
        <w:t xml:space="preserve">ensure that </w:t>
      </w:r>
      <w:r w:rsidR="00E645DD" w:rsidRPr="00F62EB2">
        <w:rPr>
          <w:rFonts w:ascii="Century Schoolbook" w:hAnsi="Century Schoolbook" w:cs="Arial"/>
          <w:sz w:val="24"/>
          <w:szCs w:val="24"/>
        </w:rPr>
        <w:t>a</w:t>
      </w:r>
      <w:r w:rsidR="00C6783A" w:rsidRPr="00F62EB2">
        <w:rPr>
          <w:rFonts w:ascii="Century Schoolbook" w:hAnsi="Century Schoolbook" w:cs="Arial"/>
          <w:sz w:val="24"/>
          <w:szCs w:val="24"/>
        </w:rPr>
        <w:t xml:space="preserve">dequate </w:t>
      </w:r>
      <w:r w:rsidR="00C6783A" w:rsidRPr="00F62EB2">
        <w:rPr>
          <w:rFonts w:ascii="Century Schoolbook" w:hAnsi="Century Schoolbook"/>
          <w:sz w:val="24"/>
          <w:szCs w:val="24"/>
        </w:rPr>
        <w:t>PASRR screenings</w:t>
      </w:r>
      <w:r w:rsidR="000A1CF1" w:rsidRPr="00F62EB2">
        <w:rPr>
          <w:rFonts w:ascii="Century Schoolbook" w:hAnsi="Century Schoolbook"/>
          <w:sz w:val="24"/>
          <w:szCs w:val="24"/>
        </w:rPr>
        <w:t xml:space="preserve"> are completed</w:t>
      </w:r>
      <w:r w:rsidR="00C6783A" w:rsidRPr="00F62EB2">
        <w:rPr>
          <w:rFonts w:ascii="Century Schoolbook" w:hAnsi="Century Schoolbook"/>
          <w:sz w:val="24"/>
          <w:szCs w:val="24"/>
        </w:rPr>
        <w:t xml:space="preserve">, including regular individual reviews, to examine whether </w:t>
      </w:r>
      <w:r w:rsidR="002032AF" w:rsidRPr="00F62EB2">
        <w:rPr>
          <w:rFonts w:ascii="Century Schoolbook" w:hAnsi="Century Schoolbook"/>
          <w:sz w:val="24"/>
          <w:szCs w:val="24"/>
        </w:rPr>
        <w:t xml:space="preserve"> </w:t>
      </w:r>
      <w:r w:rsidR="00C6783A" w:rsidRPr="00F62EB2">
        <w:rPr>
          <w:rFonts w:ascii="Century Schoolbook" w:hAnsi="Century Schoolbook"/>
          <w:sz w:val="24"/>
          <w:szCs w:val="24"/>
        </w:rPr>
        <w:t>individuals could be served in a more integrated setting</w:t>
      </w:r>
      <w:r w:rsidR="00776B73" w:rsidRPr="00F62EB2">
        <w:rPr>
          <w:rFonts w:ascii="Century Schoolbook" w:hAnsi="Century Schoolbook"/>
          <w:sz w:val="24"/>
          <w:szCs w:val="24"/>
        </w:rPr>
        <w:t xml:space="preserve">; and </w:t>
      </w:r>
      <w:r w:rsidR="00C6783A" w:rsidRPr="00F62EB2">
        <w:rPr>
          <w:rFonts w:ascii="Century Schoolbook" w:hAnsi="Century Schoolbook"/>
          <w:sz w:val="24"/>
          <w:szCs w:val="24"/>
        </w:rPr>
        <w:t xml:space="preserve"> </w:t>
      </w:r>
    </w:p>
    <w:p w:rsidR="00816FAF" w:rsidRPr="00F62EB2" w:rsidRDefault="00816FAF" w:rsidP="00816FAF">
      <w:pPr>
        <w:tabs>
          <w:tab w:val="left" w:pos="720"/>
          <w:tab w:val="left" w:pos="1350"/>
        </w:tabs>
        <w:spacing w:after="0" w:line="240" w:lineRule="auto"/>
        <w:ind w:left="2160" w:hanging="720"/>
        <w:rPr>
          <w:rFonts w:ascii="Century Schoolbook" w:hAnsi="Century Schoolbook"/>
          <w:sz w:val="24"/>
          <w:szCs w:val="24"/>
        </w:rPr>
      </w:pPr>
    </w:p>
    <w:p w:rsidR="00C6783A" w:rsidRPr="00F62EB2" w:rsidRDefault="00816FAF" w:rsidP="00816FAF">
      <w:pPr>
        <w:tabs>
          <w:tab w:val="left" w:pos="720"/>
          <w:tab w:val="left" w:pos="1350"/>
        </w:tabs>
        <w:spacing w:after="0" w:line="240" w:lineRule="auto"/>
        <w:ind w:left="2160" w:hanging="720"/>
        <w:rPr>
          <w:rFonts w:ascii="Century Schoolbook" w:hAnsi="Century Schoolbook"/>
          <w:sz w:val="24"/>
          <w:szCs w:val="24"/>
        </w:rPr>
      </w:pPr>
      <w:r w:rsidRPr="00F62EB2">
        <w:rPr>
          <w:rFonts w:ascii="Century Schoolbook" w:hAnsi="Century Schoolbook"/>
          <w:sz w:val="24"/>
          <w:szCs w:val="24"/>
        </w:rPr>
        <w:t>(2)</w:t>
      </w:r>
      <w:r w:rsidRPr="00F62EB2">
        <w:rPr>
          <w:rFonts w:ascii="Century Schoolbook" w:hAnsi="Century Schoolbook"/>
          <w:sz w:val="24"/>
          <w:szCs w:val="24"/>
        </w:rPr>
        <w:tab/>
      </w:r>
      <w:r w:rsidR="005525F2" w:rsidRPr="00F62EB2">
        <w:rPr>
          <w:rFonts w:ascii="Century Schoolbook" w:hAnsi="Century Schoolbook"/>
          <w:sz w:val="24"/>
          <w:szCs w:val="24"/>
        </w:rPr>
        <w:t>ensure that that the PASRR p</w:t>
      </w:r>
      <w:r w:rsidR="00C75ADA" w:rsidRPr="00F62EB2">
        <w:rPr>
          <w:rFonts w:ascii="Century Schoolbook" w:hAnsi="Century Schoolbook"/>
          <w:sz w:val="24"/>
          <w:szCs w:val="24"/>
        </w:rPr>
        <w:t xml:space="preserve">rocess: </w:t>
      </w:r>
      <w:r w:rsidR="00B34A82" w:rsidRPr="00F62EB2">
        <w:rPr>
          <w:rFonts w:ascii="Century Schoolbook" w:hAnsi="Century Schoolbook"/>
          <w:sz w:val="24"/>
          <w:szCs w:val="24"/>
        </w:rPr>
        <w:t xml:space="preserve"> </w:t>
      </w:r>
      <w:r w:rsidR="00C75ADA" w:rsidRPr="00F62EB2">
        <w:rPr>
          <w:rFonts w:ascii="Century Schoolbook" w:hAnsi="Century Schoolbook"/>
          <w:sz w:val="24"/>
          <w:szCs w:val="24"/>
        </w:rPr>
        <w:t>identifies and assesses individuals who may be appropriate for placement in a community</w:t>
      </w:r>
      <w:r w:rsidR="009E0566" w:rsidRPr="00F62EB2">
        <w:rPr>
          <w:rFonts w:ascii="Century Schoolbook" w:hAnsi="Century Schoolbook"/>
          <w:sz w:val="24"/>
          <w:szCs w:val="24"/>
        </w:rPr>
        <w:t>-</w:t>
      </w:r>
      <w:r w:rsidR="00C75ADA" w:rsidRPr="00F62EB2">
        <w:rPr>
          <w:rFonts w:ascii="Century Schoolbook" w:hAnsi="Century Schoolbook"/>
          <w:sz w:val="24"/>
          <w:szCs w:val="24"/>
        </w:rPr>
        <w:t>based setting; identifies community</w:t>
      </w:r>
      <w:r w:rsidR="009E0566" w:rsidRPr="00F62EB2">
        <w:rPr>
          <w:rFonts w:ascii="Century Schoolbook" w:hAnsi="Century Schoolbook"/>
          <w:sz w:val="24"/>
          <w:szCs w:val="24"/>
        </w:rPr>
        <w:t>-</w:t>
      </w:r>
      <w:r w:rsidR="00C75ADA" w:rsidRPr="00F62EB2">
        <w:rPr>
          <w:rFonts w:ascii="Century Schoolbook" w:hAnsi="Century Schoolbook"/>
          <w:sz w:val="24"/>
          <w:szCs w:val="24"/>
        </w:rPr>
        <w:t>based services that would facilitate that placement</w:t>
      </w:r>
      <w:r w:rsidR="00CD2F6D" w:rsidRPr="00F62EB2">
        <w:rPr>
          <w:rFonts w:ascii="Century Schoolbook" w:hAnsi="Century Schoolbook"/>
          <w:sz w:val="24"/>
          <w:szCs w:val="24"/>
        </w:rPr>
        <w:t>; refers and links individuals to community services</w:t>
      </w:r>
      <w:r w:rsidR="00103219" w:rsidRPr="00F62EB2">
        <w:rPr>
          <w:rFonts w:ascii="Century Schoolbook" w:hAnsi="Century Schoolbook"/>
          <w:sz w:val="24"/>
          <w:szCs w:val="24"/>
        </w:rPr>
        <w:t xml:space="preserve"> and providers</w:t>
      </w:r>
      <w:r w:rsidR="00CD2F6D" w:rsidRPr="00F62EB2">
        <w:rPr>
          <w:rFonts w:ascii="Century Schoolbook" w:hAnsi="Century Schoolbook"/>
          <w:sz w:val="24"/>
          <w:szCs w:val="24"/>
        </w:rPr>
        <w:t xml:space="preserve">; </w:t>
      </w:r>
      <w:r w:rsidR="00C75ADA" w:rsidRPr="00F62EB2">
        <w:rPr>
          <w:rFonts w:ascii="Century Schoolbook" w:hAnsi="Century Schoolbook"/>
          <w:sz w:val="24"/>
          <w:szCs w:val="24"/>
        </w:rPr>
        <w:t>and ensures admissions to Maple Lawn are only made if Maple Lawn provide</w:t>
      </w:r>
      <w:r w:rsidR="00FC25FF" w:rsidRPr="00F62EB2">
        <w:rPr>
          <w:rFonts w:ascii="Century Schoolbook" w:hAnsi="Century Schoolbook"/>
          <w:sz w:val="24"/>
          <w:szCs w:val="24"/>
        </w:rPr>
        <w:t>s</w:t>
      </w:r>
      <w:r w:rsidR="00C75ADA" w:rsidRPr="00F62EB2">
        <w:rPr>
          <w:rFonts w:ascii="Century Schoolbook" w:hAnsi="Century Schoolbook"/>
          <w:sz w:val="24"/>
          <w:szCs w:val="24"/>
        </w:rPr>
        <w:t xml:space="preserve"> treatment consistent with the </w:t>
      </w:r>
      <w:r w:rsidR="002032AF" w:rsidRPr="00F62EB2">
        <w:rPr>
          <w:rFonts w:ascii="Century Schoolbook" w:hAnsi="Century Schoolbook"/>
          <w:sz w:val="24"/>
          <w:szCs w:val="24"/>
        </w:rPr>
        <w:t xml:space="preserve">requirements of PASRR and the </w:t>
      </w:r>
      <w:r w:rsidR="00C75ADA" w:rsidRPr="00F62EB2">
        <w:rPr>
          <w:rFonts w:ascii="Century Schoolbook" w:hAnsi="Century Schoolbook"/>
          <w:sz w:val="24"/>
          <w:szCs w:val="24"/>
        </w:rPr>
        <w:t>goal of transition to a community</w:t>
      </w:r>
      <w:r w:rsidR="009E0566" w:rsidRPr="00F62EB2">
        <w:rPr>
          <w:rFonts w:ascii="Century Schoolbook" w:hAnsi="Century Schoolbook"/>
          <w:sz w:val="24"/>
          <w:szCs w:val="24"/>
        </w:rPr>
        <w:t>-</w:t>
      </w:r>
      <w:r w:rsidR="00C75ADA" w:rsidRPr="00F62EB2">
        <w:rPr>
          <w:rFonts w:ascii="Century Schoolbook" w:hAnsi="Century Schoolbook"/>
          <w:sz w:val="24"/>
          <w:szCs w:val="24"/>
        </w:rPr>
        <w:t>based setting.</w:t>
      </w:r>
    </w:p>
    <w:p w:rsidR="00276DAA" w:rsidRPr="00F62EB2" w:rsidRDefault="00276DAA" w:rsidP="00C6783A">
      <w:pPr>
        <w:spacing w:after="0" w:line="240" w:lineRule="auto"/>
        <w:rPr>
          <w:rFonts w:ascii="Century Schoolbook" w:hAnsi="Century Schoolbook"/>
          <w:b/>
          <w:sz w:val="24"/>
          <w:szCs w:val="24"/>
        </w:rPr>
      </w:pPr>
    </w:p>
    <w:p w:rsidR="00276DAA" w:rsidRPr="002D6642" w:rsidRDefault="00276DAA" w:rsidP="00BB4F48">
      <w:pPr>
        <w:keepNext/>
        <w:keepLines/>
        <w:numPr>
          <w:ilvl w:val="3"/>
          <w:numId w:val="5"/>
        </w:numPr>
        <w:spacing w:after="0" w:line="240" w:lineRule="auto"/>
        <w:ind w:left="720" w:hanging="720"/>
        <w:rPr>
          <w:rFonts w:ascii="Century Schoolbook" w:hAnsi="Century Schoolbook"/>
          <w:sz w:val="24"/>
          <w:szCs w:val="24"/>
          <w:u w:val="single"/>
        </w:rPr>
      </w:pPr>
      <w:r w:rsidRPr="002D6642">
        <w:rPr>
          <w:rFonts w:ascii="Century Schoolbook" w:hAnsi="Century Schoolbook"/>
          <w:sz w:val="24"/>
          <w:szCs w:val="24"/>
          <w:u w:val="single"/>
        </w:rPr>
        <w:t>Discharge and Transition Process</w:t>
      </w:r>
    </w:p>
    <w:p w:rsidR="00276DAA" w:rsidRPr="002D6642" w:rsidRDefault="00276DAA" w:rsidP="00BB4F48">
      <w:pPr>
        <w:keepNext/>
        <w:keepLines/>
        <w:tabs>
          <w:tab w:val="left" w:pos="1050"/>
        </w:tabs>
        <w:spacing w:after="0" w:line="240" w:lineRule="auto"/>
        <w:rPr>
          <w:rFonts w:ascii="Century Schoolbook" w:hAnsi="Century Schoolbook"/>
          <w:sz w:val="24"/>
          <w:szCs w:val="24"/>
        </w:rPr>
      </w:pPr>
      <w:r w:rsidRPr="002D6642">
        <w:rPr>
          <w:rFonts w:ascii="Century Schoolbook" w:hAnsi="Century Schoolbook"/>
          <w:sz w:val="24"/>
          <w:szCs w:val="24"/>
        </w:rPr>
        <w:tab/>
      </w:r>
    </w:p>
    <w:p w:rsidR="00276DAA" w:rsidRPr="002D6642" w:rsidRDefault="00276DAA" w:rsidP="00BB4F48">
      <w:pPr>
        <w:keepNext/>
        <w:keepLines/>
        <w:spacing w:after="0" w:line="240" w:lineRule="auto"/>
        <w:ind w:firstLine="720"/>
        <w:rPr>
          <w:rFonts w:ascii="Century Schoolbook" w:hAnsi="Century Schoolbook"/>
          <w:sz w:val="24"/>
          <w:szCs w:val="24"/>
        </w:rPr>
      </w:pPr>
      <w:r w:rsidRPr="002D6642">
        <w:rPr>
          <w:rFonts w:ascii="Century Schoolbook" w:hAnsi="Century Schoolbook"/>
          <w:sz w:val="24"/>
          <w:szCs w:val="24"/>
        </w:rPr>
        <w:t>Maple Lawn shall implement a discharge and t</w:t>
      </w:r>
      <w:r w:rsidR="00E86E31">
        <w:rPr>
          <w:rFonts w:ascii="Century Schoolbook" w:hAnsi="Century Schoolbook"/>
          <w:sz w:val="24"/>
          <w:szCs w:val="24"/>
        </w:rPr>
        <w:t>ransition</w:t>
      </w:r>
      <w:r w:rsidRPr="002D6642">
        <w:rPr>
          <w:rFonts w:ascii="Century Schoolbook" w:hAnsi="Century Schoolbook"/>
          <w:sz w:val="24"/>
          <w:szCs w:val="24"/>
        </w:rPr>
        <w:t xml:space="preserve"> process that ensures that individuals who could be served in more integrated settings are identified and that appropriate plans are developed and implemented.  Specifically: </w:t>
      </w:r>
    </w:p>
    <w:p w:rsidR="00276DAA" w:rsidRPr="002D6642" w:rsidRDefault="00276DAA" w:rsidP="00276DAA">
      <w:pPr>
        <w:tabs>
          <w:tab w:val="left" w:pos="720"/>
          <w:tab w:val="left" w:pos="1350"/>
        </w:tabs>
        <w:spacing w:after="0" w:line="240" w:lineRule="auto"/>
        <w:rPr>
          <w:rFonts w:ascii="Century Schoolbook" w:hAnsi="Century Schoolbook"/>
          <w:sz w:val="24"/>
          <w:szCs w:val="24"/>
        </w:rPr>
      </w:pPr>
    </w:p>
    <w:p w:rsidR="00276DAA" w:rsidRPr="002D6642" w:rsidRDefault="00276DAA" w:rsidP="00276DAA">
      <w:pPr>
        <w:spacing w:after="0" w:line="240" w:lineRule="auto"/>
        <w:ind w:left="1440" w:hanging="720"/>
        <w:rPr>
          <w:rFonts w:ascii="Century Schoolbook" w:hAnsi="Century Schoolbook"/>
          <w:sz w:val="24"/>
          <w:szCs w:val="24"/>
        </w:rPr>
      </w:pPr>
      <w:r w:rsidRPr="002D6642">
        <w:rPr>
          <w:rFonts w:ascii="Century Schoolbook" w:hAnsi="Century Schoolbook"/>
          <w:sz w:val="24"/>
          <w:szCs w:val="24"/>
        </w:rPr>
        <w:t>a.</w:t>
      </w:r>
      <w:r w:rsidRPr="002D6642">
        <w:rPr>
          <w:rFonts w:ascii="Century Schoolbook" w:hAnsi="Century Schoolbook"/>
          <w:sz w:val="24"/>
          <w:szCs w:val="24"/>
        </w:rPr>
        <w:tab/>
        <w:t xml:space="preserve">Maple Lawn will provide each individual, now in or later admitted to Maple Lawn, with effective discharge planning and a written discharge plan.  </w:t>
      </w:r>
    </w:p>
    <w:p w:rsidR="00276DAA" w:rsidRPr="002D6642" w:rsidRDefault="00276DAA" w:rsidP="00276DAA">
      <w:pPr>
        <w:spacing w:after="0" w:line="240" w:lineRule="auto"/>
        <w:ind w:left="1440" w:hanging="720"/>
        <w:rPr>
          <w:rFonts w:ascii="Century Schoolbook" w:hAnsi="Century Schoolbook"/>
          <w:sz w:val="24"/>
          <w:szCs w:val="24"/>
        </w:rPr>
      </w:pPr>
    </w:p>
    <w:p w:rsidR="00276DAA" w:rsidRPr="002D6642" w:rsidRDefault="00276DAA" w:rsidP="00276DAA">
      <w:pPr>
        <w:spacing w:after="0" w:line="240" w:lineRule="auto"/>
        <w:ind w:left="1440" w:hanging="720"/>
        <w:rPr>
          <w:rFonts w:ascii="Century Schoolbook" w:hAnsi="Century Schoolbook"/>
          <w:sz w:val="24"/>
          <w:szCs w:val="24"/>
        </w:rPr>
      </w:pPr>
      <w:r w:rsidRPr="002D6642">
        <w:rPr>
          <w:rFonts w:ascii="Century Schoolbook" w:hAnsi="Century Schoolbook"/>
          <w:sz w:val="24"/>
          <w:szCs w:val="24"/>
        </w:rPr>
        <w:t>b.</w:t>
      </w:r>
      <w:r w:rsidRPr="002D6642">
        <w:rPr>
          <w:rFonts w:ascii="Century Schoolbook" w:hAnsi="Century Schoolbook"/>
          <w:sz w:val="24"/>
          <w:szCs w:val="24"/>
        </w:rPr>
        <w:tab/>
        <w:t xml:space="preserve">Discharge planning will be </w:t>
      </w:r>
      <w:r w:rsidR="00BB4F48">
        <w:rPr>
          <w:rFonts w:ascii="Century Schoolbook" w:hAnsi="Century Schoolbook"/>
          <w:sz w:val="24"/>
          <w:szCs w:val="24"/>
        </w:rPr>
        <w:t>conducted by transition teams that</w:t>
      </w:r>
      <w:r w:rsidRPr="002D6642">
        <w:rPr>
          <w:rFonts w:ascii="Century Schoolbook" w:hAnsi="Century Schoolbook"/>
          <w:sz w:val="24"/>
          <w:szCs w:val="24"/>
        </w:rPr>
        <w:t xml:space="preserve"> include:</w:t>
      </w:r>
    </w:p>
    <w:p w:rsidR="00276DAA" w:rsidRPr="002D6642" w:rsidRDefault="00276DAA" w:rsidP="00276DAA">
      <w:pPr>
        <w:spacing w:after="0" w:line="240" w:lineRule="auto"/>
        <w:ind w:left="1440" w:hanging="720"/>
        <w:rPr>
          <w:rFonts w:ascii="Century Schoolbook" w:hAnsi="Century Schoolbook"/>
          <w:sz w:val="24"/>
          <w:szCs w:val="24"/>
        </w:rPr>
      </w:pPr>
    </w:p>
    <w:p w:rsidR="00276DAA" w:rsidRPr="002D6642" w:rsidRDefault="00276DAA" w:rsidP="00816FAF">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 xml:space="preserve">(1) </w:t>
      </w:r>
      <w:r w:rsidRPr="002D6642">
        <w:rPr>
          <w:rFonts w:ascii="Century Schoolbook" w:hAnsi="Century Schoolbook"/>
          <w:sz w:val="24"/>
          <w:szCs w:val="24"/>
        </w:rPr>
        <w:tab/>
        <w:t>persons knowledgeable about resources and opportunities in the community, including</w:t>
      </w:r>
      <w:r w:rsidR="00AC3D15">
        <w:rPr>
          <w:rFonts w:ascii="Century Schoolbook" w:hAnsi="Century Schoolbook"/>
          <w:sz w:val="24"/>
          <w:szCs w:val="24"/>
        </w:rPr>
        <w:t>, where appropriate,</w:t>
      </w:r>
      <w:r w:rsidRPr="002D6642">
        <w:rPr>
          <w:rFonts w:ascii="Century Schoolbook" w:hAnsi="Century Schoolbook"/>
          <w:sz w:val="24"/>
          <w:szCs w:val="24"/>
        </w:rPr>
        <w:t xml:space="preserve"> community service providers; </w:t>
      </w:r>
    </w:p>
    <w:p w:rsidR="00276DAA" w:rsidRPr="002D6642" w:rsidRDefault="00276DAA" w:rsidP="00276DAA">
      <w:pPr>
        <w:spacing w:after="0" w:line="240" w:lineRule="auto"/>
        <w:ind w:left="2160" w:hanging="675"/>
        <w:rPr>
          <w:rFonts w:ascii="Century Schoolbook" w:hAnsi="Century Schoolbook"/>
          <w:sz w:val="24"/>
          <w:szCs w:val="24"/>
        </w:rPr>
      </w:pPr>
    </w:p>
    <w:p w:rsidR="00276DAA" w:rsidRPr="002D6642" w:rsidRDefault="00276DAA" w:rsidP="00816FAF">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 xml:space="preserve">(2) </w:t>
      </w:r>
      <w:r w:rsidRPr="002D6642">
        <w:rPr>
          <w:rFonts w:ascii="Century Schoolbook" w:hAnsi="Century Schoolbook"/>
          <w:sz w:val="24"/>
          <w:szCs w:val="24"/>
        </w:rPr>
        <w:tab/>
        <w:t>professionals with subject matter expertise with regard to accessing needed community health care, including</w:t>
      </w:r>
      <w:r w:rsidR="00AC3D15">
        <w:rPr>
          <w:rFonts w:ascii="Century Schoolbook" w:hAnsi="Century Schoolbook"/>
          <w:sz w:val="24"/>
          <w:szCs w:val="24"/>
        </w:rPr>
        <w:t>, as appropriate,</w:t>
      </w:r>
      <w:r w:rsidRPr="002D6642">
        <w:rPr>
          <w:rFonts w:ascii="Century Schoolbook" w:hAnsi="Century Schoolbook"/>
          <w:sz w:val="24"/>
          <w:szCs w:val="24"/>
        </w:rPr>
        <w:t xml:space="preserve"> </w:t>
      </w:r>
      <w:r w:rsidR="00776B73">
        <w:rPr>
          <w:rFonts w:ascii="Century Schoolbook" w:hAnsi="Century Schoolbook"/>
          <w:sz w:val="24"/>
          <w:szCs w:val="24"/>
        </w:rPr>
        <w:t xml:space="preserve">physical health care, </w:t>
      </w:r>
      <w:r w:rsidRPr="002D6642">
        <w:rPr>
          <w:rFonts w:ascii="Century Schoolbook" w:hAnsi="Century Schoolbook"/>
          <w:sz w:val="24"/>
          <w:szCs w:val="24"/>
        </w:rPr>
        <w:t>mental health care, therapeutic services, nursing services, communication services,</w:t>
      </w:r>
      <w:r w:rsidR="00364369">
        <w:rPr>
          <w:rFonts w:ascii="Century Schoolbook" w:hAnsi="Century Schoolbook"/>
          <w:sz w:val="24"/>
          <w:szCs w:val="24"/>
        </w:rPr>
        <w:t xml:space="preserve"> </w:t>
      </w:r>
      <w:r w:rsidRPr="002D6642">
        <w:rPr>
          <w:rFonts w:ascii="Century Schoolbook" w:hAnsi="Century Schoolbook"/>
          <w:sz w:val="24"/>
          <w:szCs w:val="24"/>
        </w:rPr>
        <w:t xml:space="preserve">social work services, and other necessary services and supports to ensure a safe and successful transition to community living; </w:t>
      </w:r>
    </w:p>
    <w:p w:rsidR="00276DAA" w:rsidRPr="002D6642" w:rsidRDefault="00276DAA" w:rsidP="00276DAA">
      <w:pPr>
        <w:spacing w:after="0" w:line="240" w:lineRule="auto"/>
        <w:ind w:left="2160" w:hanging="675"/>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 xml:space="preserve">(3) </w:t>
      </w:r>
      <w:r w:rsidRPr="002D6642">
        <w:rPr>
          <w:rFonts w:ascii="Century Schoolbook" w:hAnsi="Century Schoolbook"/>
          <w:sz w:val="24"/>
          <w:szCs w:val="24"/>
        </w:rPr>
        <w:tab/>
        <w:t xml:space="preserve">persons who have the linguistic and cultural competence to serve the individual; </w:t>
      </w:r>
      <w:r w:rsidR="00AC3D15">
        <w:rPr>
          <w:rFonts w:ascii="Century Schoolbook" w:hAnsi="Century Schoolbook"/>
          <w:sz w:val="24"/>
          <w:szCs w:val="24"/>
        </w:rPr>
        <w:t>and</w:t>
      </w:r>
    </w:p>
    <w:p w:rsidR="00276DAA" w:rsidRPr="002D6642" w:rsidRDefault="00276DAA" w:rsidP="00276DAA">
      <w:pPr>
        <w:spacing w:after="0" w:line="240" w:lineRule="auto"/>
        <w:ind w:left="2160"/>
        <w:rPr>
          <w:rFonts w:ascii="Century Schoolbook" w:hAnsi="Century Schoolbook"/>
          <w:sz w:val="24"/>
          <w:szCs w:val="24"/>
        </w:rPr>
      </w:pPr>
    </w:p>
    <w:p w:rsidR="00276DAA" w:rsidRPr="002D6642" w:rsidRDefault="00AC3D15" w:rsidP="00276DAA">
      <w:pPr>
        <w:spacing w:after="0" w:line="240" w:lineRule="auto"/>
        <w:ind w:left="2160" w:hanging="720"/>
        <w:rPr>
          <w:rFonts w:ascii="Century Schoolbook" w:hAnsi="Century Schoolbook"/>
          <w:sz w:val="24"/>
          <w:szCs w:val="24"/>
        </w:rPr>
      </w:pPr>
      <w:r>
        <w:rPr>
          <w:rFonts w:ascii="Century Schoolbook" w:hAnsi="Century Schoolbook"/>
          <w:sz w:val="24"/>
          <w:szCs w:val="24"/>
        </w:rPr>
        <w:t>(4</w:t>
      </w:r>
      <w:r w:rsidR="00276DAA" w:rsidRPr="002D6642">
        <w:rPr>
          <w:rFonts w:ascii="Century Schoolbook" w:hAnsi="Century Schoolbook"/>
          <w:sz w:val="24"/>
          <w:szCs w:val="24"/>
        </w:rPr>
        <w:t xml:space="preserve">) </w:t>
      </w:r>
      <w:r w:rsidR="00276DAA" w:rsidRPr="002D6642">
        <w:rPr>
          <w:rFonts w:ascii="Century Schoolbook" w:hAnsi="Century Schoolbook"/>
          <w:sz w:val="24"/>
          <w:szCs w:val="24"/>
        </w:rPr>
        <w:tab/>
      </w:r>
      <w:r w:rsidR="00BF05CB">
        <w:rPr>
          <w:rFonts w:ascii="Century Schoolbook" w:hAnsi="Century Schoolbook"/>
          <w:sz w:val="24"/>
          <w:szCs w:val="24"/>
        </w:rPr>
        <w:t xml:space="preserve">upon </w:t>
      </w:r>
      <w:r w:rsidR="00276DAA" w:rsidRPr="002D6642">
        <w:rPr>
          <w:rFonts w:ascii="Century Schoolbook" w:hAnsi="Century Schoolbook"/>
          <w:sz w:val="24"/>
          <w:szCs w:val="24"/>
        </w:rPr>
        <w:t>the individual</w:t>
      </w:r>
      <w:r w:rsidR="00BF05CB">
        <w:rPr>
          <w:rFonts w:ascii="Century Schoolbook" w:hAnsi="Century Schoolbook"/>
          <w:sz w:val="24"/>
          <w:szCs w:val="24"/>
        </w:rPr>
        <w:t xml:space="preserve">’s </w:t>
      </w:r>
      <w:r>
        <w:rPr>
          <w:rFonts w:ascii="Century Schoolbook" w:hAnsi="Century Schoolbook"/>
          <w:sz w:val="24"/>
          <w:szCs w:val="24"/>
        </w:rPr>
        <w:t>consent</w:t>
      </w:r>
      <w:r w:rsidR="00276DAA" w:rsidRPr="002D6642">
        <w:rPr>
          <w:rFonts w:ascii="Century Schoolbook" w:hAnsi="Century Schoolbook"/>
          <w:sz w:val="24"/>
          <w:szCs w:val="24"/>
        </w:rPr>
        <w:t xml:space="preserve">, persons whose involvement is relevant to identifying the strengths, needs, preferences, </w:t>
      </w:r>
      <w:r w:rsidR="00276DAA" w:rsidRPr="002D6642">
        <w:rPr>
          <w:rFonts w:ascii="Century Schoolbook" w:hAnsi="Century Schoolbook"/>
          <w:sz w:val="24"/>
          <w:szCs w:val="24"/>
        </w:rPr>
        <w:lastRenderedPageBreak/>
        <w:t>capabilities, and interests of the individual and to devising ways to meet them in an integrated community setting.</w:t>
      </w:r>
    </w:p>
    <w:p w:rsidR="00276DAA" w:rsidRPr="002D6642" w:rsidRDefault="00276DAA" w:rsidP="00276DAA">
      <w:pPr>
        <w:spacing w:after="0" w:line="240" w:lineRule="auto"/>
        <w:ind w:left="1440" w:hanging="720"/>
        <w:rPr>
          <w:rFonts w:ascii="Century Schoolbook" w:hAnsi="Century Schoolbook"/>
          <w:sz w:val="24"/>
          <w:szCs w:val="24"/>
        </w:rPr>
      </w:pPr>
    </w:p>
    <w:p w:rsidR="00276DAA" w:rsidRPr="002D6642" w:rsidRDefault="00276DAA" w:rsidP="00276DAA">
      <w:pPr>
        <w:spacing w:after="0" w:line="240" w:lineRule="auto"/>
        <w:rPr>
          <w:rFonts w:ascii="Century Schoolbook" w:hAnsi="Century Schoolbook"/>
          <w:sz w:val="24"/>
          <w:szCs w:val="24"/>
        </w:rPr>
      </w:pPr>
      <w:r w:rsidRPr="002D6642">
        <w:rPr>
          <w:rFonts w:ascii="Century Schoolbook" w:hAnsi="Century Schoolbook"/>
          <w:sz w:val="24"/>
          <w:szCs w:val="24"/>
        </w:rPr>
        <w:tab/>
        <w:t>c.</w:t>
      </w:r>
      <w:r w:rsidRPr="002D6642">
        <w:rPr>
          <w:rFonts w:ascii="Century Schoolbook" w:hAnsi="Century Schoolbook"/>
          <w:sz w:val="24"/>
          <w:szCs w:val="24"/>
        </w:rPr>
        <w:tab/>
        <w:t xml:space="preserve">Discharge planning will: </w:t>
      </w:r>
    </w:p>
    <w:p w:rsidR="00276DAA" w:rsidRPr="002D6642" w:rsidRDefault="00276DAA" w:rsidP="00276DAA">
      <w:pPr>
        <w:spacing w:after="0" w:line="240" w:lineRule="auto"/>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(1)</w:t>
      </w:r>
      <w:r w:rsidRPr="002D6642">
        <w:rPr>
          <w:rFonts w:ascii="Century Schoolbook" w:hAnsi="Century Schoolbook"/>
          <w:sz w:val="24"/>
          <w:szCs w:val="24"/>
        </w:rPr>
        <w:tab/>
        <w:t xml:space="preserve">be based on the principle that with sufficient services and supports, individuals can live in an integrated community setting, and that if an individual is </w:t>
      </w:r>
      <w:r w:rsidR="00D15300">
        <w:rPr>
          <w:rFonts w:ascii="Century Schoolbook" w:hAnsi="Century Schoolbook"/>
          <w:sz w:val="24"/>
          <w:szCs w:val="24"/>
        </w:rPr>
        <w:t xml:space="preserve">admitted </w:t>
      </w:r>
      <w:r w:rsidRPr="002D6642">
        <w:rPr>
          <w:rFonts w:ascii="Century Schoolbook" w:hAnsi="Century Schoolbook"/>
          <w:sz w:val="24"/>
          <w:szCs w:val="24"/>
        </w:rPr>
        <w:t xml:space="preserve">at Maple Lawn, it is only intended as a short-term </w:t>
      </w:r>
      <w:r w:rsidR="00D15300">
        <w:rPr>
          <w:rFonts w:ascii="Century Schoolbook" w:hAnsi="Century Schoolbook"/>
          <w:sz w:val="24"/>
          <w:szCs w:val="24"/>
        </w:rPr>
        <w:t>admission</w:t>
      </w:r>
      <w:r w:rsidR="00F35ED7">
        <w:rPr>
          <w:rFonts w:ascii="Century Schoolbook" w:hAnsi="Century Schoolbook"/>
          <w:sz w:val="24"/>
          <w:szCs w:val="24"/>
        </w:rPr>
        <w:t>, to the extent that a short-term admission is appropriate for the resident’s needs</w:t>
      </w:r>
      <w:r w:rsidR="00AB5D26">
        <w:rPr>
          <w:rFonts w:ascii="Century Schoolbook" w:hAnsi="Century Schoolbook"/>
          <w:sz w:val="24"/>
          <w:szCs w:val="24"/>
        </w:rPr>
        <w:t>;</w:t>
      </w:r>
      <w:r w:rsidR="00F35ED7">
        <w:rPr>
          <w:rFonts w:ascii="Century Schoolbook" w:hAnsi="Century Schoolbook"/>
          <w:sz w:val="24"/>
          <w:szCs w:val="24"/>
        </w:rPr>
        <w:t xml:space="preserve"> </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 xml:space="preserve">(2) </w:t>
      </w:r>
      <w:r w:rsidRPr="002D6642">
        <w:rPr>
          <w:rFonts w:ascii="Century Schoolbook" w:hAnsi="Century Schoolbook"/>
          <w:sz w:val="24"/>
          <w:szCs w:val="24"/>
        </w:rPr>
        <w:tab/>
        <w:t>assist the individual</w:t>
      </w:r>
      <w:r w:rsidR="00A23488" w:rsidRPr="00A23488">
        <w:rPr>
          <w:rFonts w:ascii="Century Schoolbook" w:hAnsi="Century Schoolbook"/>
          <w:color w:val="000000"/>
          <w:sz w:val="24"/>
          <w:szCs w:val="24"/>
        </w:rPr>
        <w:t xml:space="preserve"> </w:t>
      </w:r>
      <w:r w:rsidR="00A23488" w:rsidRPr="00F62EB2">
        <w:rPr>
          <w:rFonts w:ascii="Century Schoolbook" w:hAnsi="Century Schoolbook"/>
          <w:sz w:val="24"/>
          <w:szCs w:val="24"/>
        </w:rPr>
        <w:t>and, if applicable, the individual’s legal guardian, attorney-in-fact, or other legally recognized representative,</w:t>
      </w:r>
      <w:r w:rsidRPr="002D6642">
        <w:rPr>
          <w:rFonts w:ascii="Century Schoolbook" w:hAnsi="Century Schoolbook"/>
          <w:sz w:val="24"/>
          <w:szCs w:val="24"/>
        </w:rPr>
        <w:t xml:space="preserve"> in developing an effective written plan to enable the individual to live independently in an integrated community setting; </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(3)</w:t>
      </w:r>
      <w:r w:rsidRPr="002D6642">
        <w:rPr>
          <w:rFonts w:ascii="Century Schoolbook" w:hAnsi="Century Schoolbook"/>
          <w:sz w:val="24"/>
          <w:szCs w:val="24"/>
        </w:rPr>
        <w:tab/>
        <w:t xml:space="preserve">be developed and implemented through a person-centered planning process in which the individual has a primary role and is based on the principle of self-determination; </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(4)</w:t>
      </w:r>
      <w:r w:rsidRPr="002D6642">
        <w:rPr>
          <w:rFonts w:ascii="Century Schoolbook" w:hAnsi="Century Schoolbook"/>
          <w:sz w:val="24"/>
          <w:szCs w:val="24"/>
        </w:rPr>
        <w:tab/>
        <w:t>be based on each individual’s needs and not on the availability, perceived or actual, of current community resources and capacity;</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(5)</w:t>
      </w:r>
      <w:r w:rsidRPr="002D6642">
        <w:rPr>
          <w:rFonts w:ascii="Century Schoolbook" w:hAnsi="Century Schoolbook"/>
          <w:sz w:val="24"/>
          <w:szCs w:val="24"/>
        </w:rPr>
        <w:tab/>
        <w:t>not exclude any individual from consideration for community placement based on his or her level of disability; and</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76DAA"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 xml:space="preserve">(6) </w:t>
      </w:r>
      <w:r w:rsidRPr="002D6642">
        <w:rPr>
          <w:rFonts w:ascii="Century Schoolbook" w:hAnsi="Century Schoolbook"/>
          <w:sz w:val="24"/>
          <w:szCs w:val="24"/>
        </w:rPr>
        <w:tab/>
        <w:t xml:space="preserve">where consistent with the individual’s desires, attempt to locate </w:t>
      </w:r>
      <w:r w:rsidRPr="00276DAA">
        <w:rPr>
          <w:rFonts w:ascii="Century Schoolbook" w:hAnsi="Century Schoolbook"/>
          <w:sz w:val="24"/>
          <w:szCs w:val="24"/>
        </w:rPr>
        <w:t xml:space="preserve">community </w:t>
      </w:r>
      <w:r w:rsidR="00D15300">
        <w:rPr>
          <w:rFonts w:ascii="Century Schoolbook" w:hAnsi="Century Schoolbook"/>
          <w:sz w:val="24"/>
          <w:szCs w:val="24"/>
        </w:rPr>
        <w:t>settings</w:t>
      </w:r>
      <w:r w:rsidRPr="00276DAA">
        <w:rPr>
          <w:rFonts w:ascii="Century Schoolbook" w:hAnsi="Century Schoolbook"/>
          <w:sz w:val="24"/>
          <w:szCs w:val="24"/>
        </w:rPr>
        <w:t xml:space="preserve"> in regions based upon the presence of persons significant to the individual, including spouses, children, siblings, other relatives, or close friends.</w:t>
      </w:r>
    </w:p>
    <w:p w:rsidR="00276DAA" w:rsidRPr="00276DAA" w:rsidRDefault="00276DAA" w:rsidP="00276DAA">
      <w:pPr>
        <w:spacing w:after="0" w:line="240" w:lineRule="auto"/>
        <w:ind w:left="2160" w:hanging="720"/>
        <w:rPr>
          <w:rFonts w:ascii="Century Schoolbook" w:hAnsi="Century Schoolbook"/>
          <w:sz w:val="24"/>
          <w:szCs w:val="24"/>
        </w:rPr>
      </w:pPr>
    </w:p>
    <w:p w:rsidR="00276DAA" w:rsidRPr="00276DAA" w:rsidRDefault="00276DAA" w:rsidP="00276DAA">
      <w:pPr>
        <w:pStyle w:val="Heading3"/>
        <w:keepNext w:val="0"/>
        <w:widowControl w:val="0"/>
        <w:numPr>
          <w:ilvl w:val="0"/>
          <w:numId w:val="23"/>
        </w:numPr>
        <w:spacing w:before="0" w:after="0" w:line="240" w:lineRule="auto"/>
        <w:ind w:left="1440" w:hanging="720"/>
        <w:rPr>
          <w:rFonts w:ascii="Century Schoolbook" w:hAnsi="Century Schoolbook"/>
          <w:b w:val="0"/>
          <w:sz w:val="24"/>
          <w:szCs w:val="24"/>
        </w:rPr>
      </w:pPr>
      <w:r w:rsidRPr="00276DAA">
        <w:rPr>
          <w:rFonts w:ascii="Century Schoolbook" w:hAnsi="Century Schoolbook"/>
          <w:b w:val="0"/>
          <w:sz w:val="24"/>
          <w:szCs w:val="24"/>
        </w:rPr>
        <w:t>The discharge planning will result in a written discharge plan that:</w:t>
      </w:r>
    </w:p>
    <w:p w:rsidR="00276DAA" w:rsidRPr="00276DAA" w:rsidRDefault="00276DAA" w:rsidP="00276DAA">
      <w:pPr>
        <w:spacing w:after="0" w:line="240" w:lineRule="auto"/>
        <w:ind w:left="720" w:firstLine="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76DAA">
        <w:rPr>
          <w:rFonts w:ascii="Century Schoolbook" w:hAnsi="Century Schoolbook"/>
          <w:sz w:val="24"/>
          <w:szCs w:val="24"/>
        </w:rPr>
        <w:t xml:space="preserve">(1) </w:t>
      </w:r>
      <w:r w:rsidRPr="00276DAA">
        <w:rPr>
          <w:rFonts w:ascii="Century Schoolbook" w:hAnsi="Century Schoolbook"/>
          <w:sz w:val="24"/>
          <w:szCs w:val="24"/>
        </w:rPr>
        <w:tab/>
        <w:t>sets forth in reasonable detail the particular</w:t>
      </w:r>
      <w:r w:rsidR="00BC2665">
        <w:rPr>
          <w:rFonts w:ascii="Century Schoolbook" w:hAnsi="Century Schoolbook"/>
          <w:sz w:val="24"/>
          <w:szCs w:val="24"/>
        </w:rPr>
        <w:t xml:space="preserve"> types of</w:t>
      </w:r>
      <w:r w:rsidRPr="00276DAA">
        <w:rPr>
          <w:rFonts w:ascii="Century Schoolbook" w:hAnsi="Century Schoolbook"/>
          <w:sz w:val="24"/>
          <w:szCs w:val="24"/>
        </w:rPr>
        <w:t xml:space="preserve"> services and supports, including their scope, frequency, and duration, that each individual will or may need in order to safely and successfully transition</w:t>
      </w:r>
      <w:r w:rsidRPr="002D6642">
        <w:rPr>
          <w:rFonts w:ascii="Century Schoolbook" w:hAnsi="Century Schoolbook"/>
          <w:sz w:val="24"/>
          <w:szCs w:val="24"/>
        </w:rPr>
        <w:t xml:space="preserve"> to and live in an integrated community setting whether or not a suitable community placement is currently available; such services and supports may include housing, transportation, staffing, mental health care, medical and nursing care services, specialty health care services, </w:t>
      </w:r>
      <w:r w:rsidRPr="002D6642">
        <w:rPr>
          <w:rFonts w:ascii="Century Schoolbook" w:hAnsi="Century Schoolbook"/>
          <w:sz w:val="24"/>
          <w:szCs w:val="24"/>
        </w:rPr>
        <w:lastRenderedPageBreak/>
        <w:t>communication and mobility supports, assistance with activities of daily living, and other professional services;</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(2)</w:t>
      </w:r>
      <w:r w:rsidRPr="002D6642">
        <w:rPr>
          <w:rFonts w:ascii="Century Schoolbook" w:hAnsi="Century Schoolbook"/>
          <w:sz w:val="24"/>
          <w:szCs w:val="24"/>
        </w:rPr>
        <w:tab/>
        <w:t xml:space="preserve">sets forth which </w:t>
      </w:r>
      <w:r w:rsidR="00D611A2">
        <w:rPr>
          <w:rFonts w:ascii="Century Schoolbook" w:hAnsi="Century Schoolbook"/>
          <w:sz w:val="24"/>
          <w:szCs w:val="24"/>
        </w:rPr>
        <w:t xml:space="preserve">kinds of </w:t>
      </w:r>
      <w:r w:rsidRPr="002D6642">
        <w:rPr>
          <w:rFonts w:ascii="Century Schoolbook" w:hAnsi="Century Schoolbook"/>
          <w:sz w:val="24"/>
          <w:szCs w:val="24"/>
        </w:rPr>
        <w:t>persons and/or organizations have responsibility for delivering needed services and supports before, during, and after the transition;</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(3)</w:t>
      </w:r>
      <w:r w:rsidRPr="002D6642">
        <w:rPr>
          <w:rFonts w:ascii="Century Schoolbook" w:hAnsi="Century Schoolbook"/>
          <w:sz w:val="24"/>
          <w:szCs w:val="24"/>
        </w:rPr>
        <w:tab/>
        <w:t xml:space="preserve">sets forth the date the transition can </w:t>
      </w:r>
      <w:r w:rsidR="00F13BF6">
        <w:rPr>
          <w:rFonts w:ascii="Century Schoolbook" w:hAnsi="Century Schoolbook"/>
          <w:sz w:val="24"/>
          <w:szCs w:val="24"/>
        </w:rPr>
        <w:t xml:space="preserve">be expected to </w:t>
      </w:r>
      <w:r w:rsidRPr="002D6642">
        <w:rPr>
          <w:rFonts w:ascii="Century Schoolbook" w:hAnsi="Century Schoolbook"/>
          <w:sz w:val="24"/>
          <w:szCs w:val="24"/>
        </w:rPr>
        <w:t>occur, as well as the timeframes for completion of needed steps to effect the transition;</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(4)</w:t>
      </w:r>
      <w:r w:rsidRPr="002D6642">
        <w:rPr>
          <w:rFonts w:ascii="Century Schoolbook" w:hAnsi="Century Schoolbook"/>
          <w:sz w:val="24"/>
          <w:szCs w:val="24"/>
        </w:rPr>
        <w:tab/>
        <w:t>prompts the development and implementation of needed actions to occur before, during, and after the transition;</w:t>
      </w:r>
      <w:r w:rsidR="000B7798">
        <w:rPr>
          <w:rFonts w:ascii="Century Schoolbook" w:hAnsi="Century Schoolbook"/>
          <w:sz w:val="24"/>
          <w:szCs w:val="24"/>
        </w:rPr>
        <w:t xml:space="preserve"> and</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76DAA" w:rsidRDefault="00276DAA" w:rsidP="001A07FF">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(5)</w:t>
      </w:r>
      <w:r w:rsidRPr="002D6642">
        <w:rPr>
          <w:rFonts w:ascii="Century Schoolbook" w:hAnsi="Century Schoolbook"/>
          <w:sz w:val="24"/>
          <w:szCs w:val="24"/>
        </w:rPr>
        <w:tab/>
        <w:t>sets forth any barriers to transition to an integrated community setting and how to overcome them</w:t>
      </w:r>
      <w:r w:rsidR="000B7798">
        <w:rPr>
          <w:rFonts w:ascii="Century Schoolbook" w:hAnsi="Century Schoolbook"/>
          <w:sz w:val="24"/>
          <w:szCs w:val="24"/>
        </w:rPr>
        <w:t>.</w:t>
      </w:r>
      <w:r w:rsidRPr="002D6642">
        <w:rPr>
          <w:rFonts w:ascii="Century Schoolbook" w:hAnsi="Century Schoolbook"/>
          <w:sz w:val="24"/>
          <w:szCs w:val="24"/>
        </w:rPr>
        <w:t xml:space="preserve"> </w:t>
      </w:r>
    </w:p>
    <w:p w:rsidR="00276DAA" w:rsidRPr="00276DAA" w:rsidRDefault="00276DAA" w:rsidP="00276DAA">
      <w:pPr>
        <w:pStyle w:val="Heading3"/>
        <w:spacing w:before="0" w:after="0" w:line="240" w:lineRule="auto"/>
        <w:ind w:left="720"/>
        <w:rPr>
          <w:rFonts w:ascii="Century Schoolbook" w:hAnsi="Century Schoolbook"/>
          <w:b w:val="0"/>
          <w:sz w:val="24"/>
          <w:szCs w:val="24"/>
        </w:rPr>
      </w:pPr>
    </w:p>
    <w:p w:rsidR="00276DAA" w:rsidRPr="00276DAA" w:rsidRDefault="00276DAA" w:rsidP="00276DAA">
      <w:pPr>
        <w:pStyle w:val="Heading3"/>
        <w:keepNext w:val="0"/>
        <w:widowControl w:val="0"/>
        <w:numPr>
          <w:ilvl w:val="0"/>
          <w:numId w:val="23"/>
        </w:numPr>
        <w:spacing w:before="0" w:after="0" w:line="240" w:lineRule="auto"/>
        <w:ind w:left="1440" w:hanging="720"/>
        <w:rPr>
          <w:rFonts w:ascii="Century Schoolbook" w:hAnsi="Century Schoolbook"/>
          <w:b w:val="0"/>
          <w:sz w:val="24"/>
          <w:szCs w:val="24"/>
        </w:rPr>
      </w:pPr>
      <w:r w:rsidRPr="00276DAA">
        <w:rPr>
          <w:rFonts w:ascii="Century Schoolbook" w:hAnsi="Century Schoolbook"/>
          <w:b w:val="0"/>
          <w:sz w:val="24"/>
          <w:szCs w:val="24"/>
        </w:rPr>
        <w:t>The written discharge plan will be completed at or near the time of admission, but no later than 14 days after admission to Maple Lawn.</w:t>
      </w:r>
    </w:p>
    <w:p w:rsidR="00276DAA" w:rsidRPr="00276DAA" w:rsidRDefault="00276DAA" w:rsidP="00276DAA">
      <w:pPr>
        <w:pStyle w:val="Heading3"/>
        <w:spacing w:before="0" w:after="0" w:line="240" w:lineRule="auto"/>
        <w:ind w:left="1440"/>
        <w:rPr>
          <w:rFonts w:ascii="Century Schoolbook" w:hAnsi="Century Schoolbook"/>
          <w:b w:val="0"/>
          <w:sz w:val="24"/>
          <w:szCs w:val="24"/>
        </w:rPr>
      </w:pPr>
    </w:p>
    <w:p w:rsidR="00276DAA" w:rsidRPr="00276DAA" w:rsidRDefault="00276DAA" w:rsidP="00276DAA">
      <w:pPr>
        <w:pStyle w:val="Heading3"/>
        <w:keepNext w:val="0"/>
        <w:widowControl w:val="0"/>
        <w:numPr>
          <w:ilvl w:val="0"/>
          <w:numId w:val="23"/>
        </w:numPr>
        <w:spacing w:before="0" w:after="0" w:line="240" w:lineRule="auto"/>
        <w:ind w:left="1440" w:hanging="720"/>
        <w:rPr>
          <w:rFonts w:ascii="Century Schoolbook" w:hAnsi="Century Schoolbook"/>
          <w:b w:val="0"/>
          <w:sz w:val="24"/>
          <w:szCs w:val="24"/>
        </w:rPr>
      </w:pPr>
      <w:r w:rsidRPr="00276DAA">
        <w:rPr>
          <w:rFonts w:ascii="Century Schoolbook" w:hAnsi="Century Schoolbook"/>
          <w:b w:val="0"/>
          <w:sz w:val="24"/>
          <w:szCs w:val="24"/>
        </w:rPr>
        <w:t xml:space="preserve">If any individual currently at Maple Lawn does not have such a </w:t>
      </w:r>
      <w:r w:rsidR="001E72B5">
        <w:rPr>
          <w:rFonts w:ascii="Century Schoolbook" w:hAnsi="Century Schoolbook"/>
          <w:b w:val="0"/>
          <w:sz w:val="24"/>
          <w:szCs w:val="24"/>
        </w:rPr>
        <w:t>discharge plan</w:t>
      </w:r>
      <w:r w:rsidRPr="00276DAA">
        <w:rPr>
          <w:rFonts w:ascii="Century Schoolbook" w:hAnsi="Century Schoolbook"/>
          <w:b w:val="0"/>
          <w:sz w:val="24"/>
          <w:szCs w:val="24"/>
        </w:rPr>
        <w:t>,</w:t>
      </w:r>
      <w:r w:rsidR="00924C76">
        <w:rPr>
          <w:rFonts w:ascii="Century Schoolbook" w:hAnsi="Century Schoolbook"/>
          <w:b w:val="0"/>
          <w:sz w:val="24"/>
          <w:szCs w:val="24"/>
        </w:rPr>
        <w:t xml:space="preserve"> he or she shall be provided </w:t>
      </w:r>
      <w:r w:rsidR="001E72B5">
        <w:rPr>
          <w:rFonts w:ascii="Century Schoolbook" w:hAnsi="Century Schoolbook"/>
          <w:b w:val="0"/>
          <w:sz w:val="24"/>
          <w:szCs w:val="24"/>
        </w:rPr>
        <w:t>one</w:t>
      </w:r>
      <w:r w:rsidRPr="00276DAA">
        <w:rPr>
          <w:rFonts w:ascii="Century Schoolbook" w:hAnsi="Century Schoolbook"/>
          <w:b w:val="0"/>
          <w:sz w:val="24"/>
          <w:szCs w:val="24"/>
        </w:rPr>
        <w:t xml:space="preserve"> within </w:t>
      </w:r>
      <w:r w:rsidR="00BC2665">
        <w:rPr>
          <w:rFonts w:ascii="Century Schoolbook" w:hAnsi="Century Schoolbook"/>
          <w:b w:val="0"/>
          <w:sz w:val="24"/>
          <w:szCs w:val="24"/>
        </w:rPr>
        <w:t>90</w:t>
      </w:r>
      <w:r w:rsidR="002173FB">
        <w:rPr>
          <w:rFonts w:ascii="Century Schoolbook" w:hAnsi="Century Schoolbook"/>
          <w:b w:val="0"/>
          <w:sz w:val="24"/>
          <w:szCs w:val="24"/>
        </w:rPr>
        <w:t xml:space="preserve"> days </w:t>
      </w:r>
      <w:r w:rsidRPr="00276DAA">
        <w:rPr>
          <w:rFonts w:ascii="Century Schoolbook" w:hAnsi="Century Schoolbook"/>
          <w:b w:val="0"/>
          <w:sz w:val="24"/>
          <w:szCs w:val="24"/>
        </w:rPr>
        <w:t>of the Effective Date of this Agreement.</w:t>
      </w:r>
    </w:p>
    <w:p w:rsidR="00276DAA" w:rsidRPr="00276DAA" w:rsidRDefault="00276DAA" w:rsidP="00276DAA">
      <w:pPr>
        <w:spacing w:after="0" w:line="240" w:lineRule="auto"/>
        <w:ind w:left="1440"/>
        <w:rPr>
          <w:rFonts w:ascii="Century Schoolbook" w:hAnsi="Century Schoolbook"/>
          <w:sz w:val="24"/>
          <w:szCs w:val="24"/>
        </w:rPr>
      </w:pPr>
    </w:p>
    <w:p w:rsidR="00276DAA" w:rsidRPr="00276DAA" w:rsidRDefault="00276DAA" w:rsidP="00276DAA">
      <w:pPr>
        <w:numPr>
          <w:ilvl w:val="0"/>
          <w:numId w:val="23"/>
        </w:numPr>
        <w:spacing w:after="0" w:line="240" w:lineRule="auto"/>
        <w:ind w:left="1440" w:hanging="720"/>
        <w:rPr>
          <w:rFonts w:ascii="Century Schoolbook" w:hAnsi="Century Schoolbook"/>
          <w:sz w:val="24"/>
          <w:szCs w:val="24"/>
        </w:rPr>
      </w:pPr>
      <w:r w:rsidRPr="00276DAA">
        <w:rPr>
          <w:rFonts w:ascii="Century Schoolbook" w:hAnsi="Century Schoolbook"/>
          <w:sz w:val="24"/>
          <w:szCs w:val="24"/>
        </w:rPr>
        <w:t xml:space="preserve">Maple Lawn shall convene a meeting, not less than </w:t>
      </w:r>
      <w:r w:rsidR="00BC2665">
        <w:rPr>
          <w:rFonts w:ascii="Century Schoolbook" w:hAnsi="Century Schoolbook"/>
          <w:sz w:val="24"/>
          <w:szCs w:val="24"/>
        </w:rPr>
        <w:t>one</w:t>
      </w:r>
      <w:r w:rsidRPr="00276DAA">
        <w:rPr>
          <w:rFonts w:ascii="Century Schoolbook" w:hAnsi="Century Schoolbook"/>
          <w:sz w:val="24"/>
          <w:szCs w:val="24"/>
        </w:rPr>
        <w:t xml:space="preserve"> week prior to discharge, which shall include the individual being discharged</w:t>
      </w:r>
      <w:r w:rsidR="00243E28">
        <w:rPr>
          <w:rFonts w:ascii="Century Schoolbook" w:hAnsi="Century Schoolbook"/>
          <w:color w:val="000000"/>
          <w:sz w:val="24"/>
          <w:szCs w:val="24"/>
        </w:rPr>
        <w:t xml:space="preserve">, </w:t>
      </w:r>
      <w:r w:rsidR="00243E28" w:rsidRPr="00F62EB2">
        <w:rPr>
          <w:rFonts w:ascii="Century Schoolbook" w:hAnsi="Century Schoolbook"/>
          <w:sz w:val="24"/>
          <w:szCs w:val="24"/>
        </w:rPr>
        <w:t xml:space="preserve">if applicable, the individual’s legal guardian, attorney-in-fact, or other legally recognized representative, </w:t>
      </w:r>
      <w:r w:rsidRPr="00276DAA">
        <w:rPr>
          <w:rFonts w:ascii="Century Schoolbook" w:hAnsi="Century Schoolbook"/>
          <w:sz w:val="24"/>
          <w:szCs w:val="24"/>
        </w:rPr>
        <w:t>and community providers who will be providing services to the individual upon discharge, to confirm that needed services will be in place at time of discharge.  If consistent with the individual’s desires, the individual’s family and/or supporting individuals will be invited to this transition meeting.</w:t>
      </w:r>
      <w:r w:rsidR="00243E28">
        <w:rPr>
          <w:rFonts w:ascii="Century Schoolbook" w:hAnsi="Century Schoolbook"/>
          <w:sz w:val="24"/>
          <w:szCs w:val="24"/>
        </w:rPr>
        <w:t xml:space="preserve">  Where the resident is being discharged on less than one week’s notice, the meeting shall be held as far in advance of the discharge date as is practical.  </w:t>
      </w:r>
      <w:r w:rsidRPr="00276DAA">
        <w:rPr>
          <w:rFonts w:ascii="Century Schoolbook" w:hAnsi="Century Schoolbook"/>
          <w:sz w:val="24"/>
          <w:szCs w:val="24"/>
        </w:rPr>
        <w:t xml:space="preserve">  </w:t>
      </w:r>
    </w:p>
    <w:p w:rsidR="00276DAA" w:rsidRPr="00276DAA" w:rsidRDefault="00276DAA" w:rsidP="00276DAA">
      <w:pPr>
        <w:pStyle w:val="Heading3"/>
        <w:spacing w:before="0" w:after="0" w:line="240" w:lineRule="auto"/>
        <w:ind w:left="1440"/>
        <w:rPr>
          <w:rFonts w:ascii="Century Schoolbook" w:hAnsi="Century Schoolbook"/>
          <w:b w:val="0"/>
          <w:sz w:val="24"/>
          <w:szCs w:val="24"/>
        </w:rPr>
      </w:pPr>
    </w:p>
    <w:p w:rsidR="00276DAA" w:rsidRPr="00276DAA" w:rsidRDefault="00276DAA" w:rsidP="00276DAA">
      <w:pPr>
        <w:pStyle w:val="Heading3"/>
        <w:keepNext w:val="0"/>
        <w:widowControl w:val="0"/>
        <w:numPr>
          <w:ilvl w:val="0"/>
          <w:numId w:val="23"/>
        </w:numPr>
        <w:spacing w:before="0" w:after="0" w:line="240" w:lineRule="auto"/>
        <w:ind w:left="1440" w:hanging="720"/>
        <w:rPr>
          <w:rFonts w:ascii="Century Schoolbook" w:hAnsi="Century Schoolbook"/>
          <w:b w:val="0"/>
          <w:sz w:val="24"/>
          <w:szCs w:val="24"/>
        </w:rPr>
      </w:pPr>
      <w:r w:rsidRPr="00276DAA">
        <w:rPr>
          <w:rFonts w:ascii="Century Schoolbook" w:hAnsi="Century Schoolbook"/>
          <w:b w:val="0"/>
          <w:sz w:val="24"/>
          <w:szCs w:val="24"/>
        </w:rPr>
        <w:t>Maple Lawn will re-assess individuals who remain in its facility for discharge to an integrated community setting at least once every four months, or more frequently upon request</w:t>
      </w:r>
      <w:r w:rsidR="007F42AA">
        <w:rPr>
          <w:rFonts w:ascii="Century Schoolbook" w:hAnsi="Century Schoolbook"/>
          <w:b w:val="0"/>
          <w:sz w:val="24"/>
          <w:szCs w:val="24"/>
        </w:rPr>
        <w:t xml:space="preserve"> </w:t>
      </w:r>
      <w:r w:rsidR="007F42AA" w:rsidRPr="003601C3">
        <w:rPr>
          <w:rFonts w:ascii="Century Schoolbook" w:hAnsi="Century Schoolbook"/>
          <w:b w:val="0"/>
          <w:sz w:val="24"/>
          <w:szCs w:val="24"/>
        </w:rPr>
        <w:t>by the resident</w:t>
      </w:r>
      <w:r w:rsidR="003601C3" w:rsidRPr="003601C3">
        <w:rPr>
          <w:rFonts w:ascii="Century Schoolbook" w:hAnsi="Century Schoolbook"/>
          <w:b w:val="0"/>
          <w:sz w:val="24"/>
          <w:szCs w:val="24"/>
        </w:rPr>
        <w:t xml:space="preserve"> </w:t>
      </w:r>
      <w:r w:rsidR="003601C3" w:rsidRPr="00F62EB2">
        <w:rPr>
          <w:rFonts w:ascii="Century Schoolbook" w:hAnsi="Century Schoolbook"/>
          <w:b w:val="0"/>
          <w:sz w:val="24"/>
          <w:szCs w:val="24"/>
        </w:rPr>
        <w:t>or, if applicable, the individual’s legal guardian, attorney-in-fact, or other legally recognized representativ</w:t>
      </w:r>
      <w:r w:rsidR="003601C3" w:rsidRPr="003601C3">
        <w:rPr>
          <w:rFonts w:ascii="Century Schoolbook" w:hAnsi="Century Schoolbook"/>
          <w:b w:val="0"/>
          <w:color w:val="000000"/>
          <w:sz w:val="24"/>
          <w:szCs w:val="24"/>
        </w:rPr>
        <w:t>e</w:t>
      </w:r>
      <w:r w:rsidRPr="003601C3">
        <w:rPr>
          <w:rFonts w:ascii="Century Schoolbook" w:hAnsi="Century Schoolbook"/>
          <w:b w:val="0"/>
          <w:sz w:val="24"/>
          <w:szCs w:val="24"/>
        </w:rPr>
        <w:t xml:space="preserve">, </w:t>
      </w:r>
      <w:r w:rsidRPr="00276DAA">
        <w:rPr>
          <w:rFonts w:ascii="Century Schoolbook" w:hAnsi="Century Schoolbook"/>
          <w:b w:val="0"/>
          <w:sz w:val="24"/>
          <w:szCs w:val="24"/>
        </w:rPr>
        <w:t xml:space="preserve">or when there is a </w:t>
      </w:r>
      <w:r w:rsidR="0074416D">
        <w:rPr>
          <w:rFonts w:ascii="Century Schoolbook" w:hAnsi="Century Schoolbook"/>
          <w:b w:val="0"/>
          <w:sz w:val="24"/>
          <w:szCs w:val="24"/>
        </w:rPr>
        <w:t xml:space="preserve">significant </w:t>
      </w:r>
      <w:r w:rsidRPr="00276DAA">
        <w:rPr>
          <w:rFonts w:ascii="Century Schoolbook" w:hAnsi="Century Schoolbook"/>
          <w:b w:val="0"/>
          <w:sz w:val="24"/>
          <w:szCs w:val="24"/>
        </w:rPr>
        <w:t xml:space="preserve">change in condition; Maple Lawn will update the written discharge plans as needed based on new information and/or developments. </w:t>
      </w:r>
    </w:p>
    <w:p w:rsidR="00276DAA" w:rsidRPr="00276DAA" w:rsidRDefault="00276DAA" w:rsidP="00276DAA">
      <w:pPr>
        <w:pStyle w:val="Heading3"/>
        <w:spacing w:before="0" w:after="0" w:line="240" w:lineRule="auto"/>
        <w:ind w:left="1440" w:hanging="720"/>
        <w:rPr>
          <w:rFonts w:ascii="Century Schoolbook" w:hAnsi="Century Schoolbook"/>
          <w:b w:val="0"/>
          <w:sz w:val="24"/>
          <w:szCs w:val="24"/>
        </w:rPr>
      </w:pPr>
    </w:p>
    <w:p w:rsidR="00276DAA" w:rsidRPr="002D6642" w:rsidRDefault="00276DAA" w:rsidP="00276DAA">
      <w:pPr>
        <w:numPr>
          <w:ilvl w:val="0"/>
          <w:numId w:val="23"/>
        </w:numPr>
        <w:spacing w:after="0" w:line="240" w:lineRule="auto"/>
        <w:ind w:left="1440" w:hanging="720"/>
        <w:rPr>
          <w:rFonts w:ascii="Century Schoolbook" w:hAnsi="Century Schoolbook"/>
          <w:sz w:val="24"/>
          <w:szCs w:val="24"/>
        </w:rPr>
      </w:pPr>
      <w:r w:rsidRPr="00276DAA">
        <w:rPr>
          <w:rFonts w:ascii="Century Schoolbook" w:hAnsi="Century Schoolbook"/>
          <w:sz w:val="24"/>
          <w:szCs w:val="24"/>
        </w:rPr>
        <w:t>Maple Lawn will</w:t>
      </w:r>
      <w:r w:rsidR="00865378">
        <w:rPr>
          <w:rFonts w:ascii="Century Schoolbook" w:hAnsi="Century Schoolbook"/>
          <w:sz w:val="24"/>
          <w:szCs w:val="24"/>
        </w:rPr>
        <w:t xml:space="preserve"> create a specialized transition team</w:t>
      </w:r>
      <w:r w:rsidRPr="00276DAA">
        <w:rPr>
          <w:rFonts w:ascii="Century Schoolbook" w:hAnsi="Century Schoolbook"/>
          <w:sz w:val="24"/>
          <w:szCs w:val="24"/>
        </w:rPr>
        <w:t xml:space="preserve"> </w:t>
      </w:r>
      <w:r w:rsidR="00865378">
        <w:rPr>
          <w:rFonts w:ascii="Century Schoolbook" w:hAnsi="Century Schoolbook"/>
          <w:sz w:val="24"/>
          <w:szCs w:val="24"/>
        </w:rPr>
        <w:t xml:space="preserve">consisting of </w:t>
      </w:r>
      <w:r w:rsidR="00F05FED">
        <w:rPr>
          <w:rFonts w:ascii="Century Schoolbook" w:hAnsi="Century Schoolbook"/>
          <w:sz w:val="24"/>
          <w:szCs w:val="24"/>
        </w:rPr>
        <w:t xml:space="preserve">one or more individuals responsible for </w:t>
      </w:r>
      <w:r w:rsidR="00865378">
        <w:rPr>
          <w:rFonts w:ascii="Century Schoolbook" w:hAnsi="Century Schoolbook"/>
          <w:sz w:val="24"/>
          <w:szCs w:val="24"/>
        </w:rPr>
        <w:t xml:space="preserve"> </w:t>
      </w:r>
      <w:r w:rsidRPr="00276DAA">
        <w:rPr>
          <w:rFonts w:ascii="Century Schoolbook" w:hAnsi="Century Schoolbook"/>
          <w:sz w:val="24"/>
          <w:szCs w:val="24"/>
        </w:rPr>
        <w:t>developing and implementing measures to address and overcome any of the identified barriers to transition to an integrated community setting raised during discharge planning and/or set forth in the discharge plans; the member</w:t>
      </w:r>
      <w:r w:rsidR="00865378">
        <w:rPr>
          <w:rFonts w:ascii="Century Schoolbook" w:hAnsi="Century Schoolbook"/>
          <w:sz w:val="24"/>
          <w:szCs w:val="24"/>
        </w:rPr>
        <w:t>(</w:t>
      </w:r>
      <w:r w:rsidRPr="00276DAA">
        <w:rPr>
          <w:rFonts w:ascii="Century Schoolbook" w:hAnsi="Century Schoolbook"/>
          <w:sz w:val="24"/>
          <w:szCs w:val="24"/>
        </w:rPr>
        <w:t>s</w:t>
      </w:r>
      <w:r w:rsidR="00865378">
        <w:rPr>
          <w:rFonts w:ascii="Century Schoolbook" w:hAnsi="Century Schoolbook"/>
          <w:sz w:val="24"/>
          <w:szCs w:val="24"/>
        </w:rPr>
        <w:t>)</w:t>
      </w:r>
      <w:r w:rsidRPr="00276DAA">
        <w:rPr>
          <w:rFonts w:ascii="Century Schoolbook" w:hAnsi="Century Schoolbook"/>
          <w:sz w:val="24"/>
          <w:szCs w:val="24"/>
        </w:rPr>
        <w:t xml:space="preserve"> of the specialized team will be agreed upon by the </w:t>
      </w:r>
      <w:r w:rsidR="002F2483">
        <w:rPr>
          <w:rFonts w:ascii="Century Schoolbook" w:hAnsi="Century Schoolbook"/>
          <w:sz w:val="24"/>
          <w:szCs w:val="24"/>
        </w:rPr>
        <w:t>P</w:t>
      </w:r>
      <w:r w:rsidRPr="00276DAA">
        <w:rPr>
          <w:rFonts w:ascii="Century Schoolbook" w:hAnsi="Century Schoolbook"/>
          <w:sz w:val="24"/>
          <w:szCs w:val="24"/>
        </w:rPr>
        <w:t xml:space="preserve">arties and will include personnel with experience and expertise in how to successfully resolve outstanding issues associated with discharge planning and implementation, including medical professionals, social workers, case managers, </w:t>
      </w:r>
      <w:r w:rsidR="00C6095B">
        <w:rPr>
          <w:rFonts w:ascii="Century Schoolbook" w:hAnsi="Century Schoolbook"/>
          <w:sz w:val="24"/>
          <w:szCs w:val="24"/>
        </w:rPr>
        <w:t xml:space="preserve">and </w:t>
      </w:r>
      <w:r w:rsidRPr="00276DAA">
        <w:rPr>
          <w:rFonts w:ascii="Century Schoolbook" w:hAnsi="Century Schoolbook"/>
          <w:sz w:val="24"/>
          <w:szCs w:val="24"/>
        </w:rPr>
        <w:t>supported housing providers</w:t>
      </w:r>
      <w:r w:rsidRPr="002D6642">
        <w:rPr>
          <w:rFonts w:ascii="Century Schoolbook" w:hAnsi="Century Schoolbook"/>
          <w:sz w:val="24"/>
          <w:szCs w:val="24"/>
        </w:rPr>
        <w:t xml:space="preserve">. </w:t>
      </w:r>
    </w:p>
    <w:p w:rsidR="00276DAA" w:rsidRPr="002D6642" w:rsidRDefault="00276DAA" w:rsidP="00276DAA">
      <w:pPr>
        <w:spacing w:after="0" w:line="240" w:lineRule="auto"/>
        <w:rPr>
          <w:rFonts w:ascii="Century Schoolbook" w:hAnsi="Century Schoolbook"/>
          <w:sz w:val="24"/>
          <w:szCs w:val="24"/>
        </w:rPr>
      </w:pPr>
    </w:p>
    <w:p w:rsidR="00276DAA" w:rsidRPr="002D6642" w:rsidRDefault="00276DAA" w:rsidP="00276DAA">
      <w:pPr>
        <w:numPr>
          <w:ilvl w:val="0"/>
          <w:numId w:val="23"/>
        </w:numPr>
        <w:spacing w:after="0" w:line="240" w:lineRule="auto"/>
        <w:ind w:left="1440" w:hanging="720"/>
        <w:rPr>
          <w:rFonts w:ascii="Century Schoolbook" w:hAnsi="Century Schoolbook"/>
          <w:sz w:val="24"/>
          <w:szCs w:val="24"/>
        </w:rPr>
      </w:pPr>
      <w:r w:rsidRPr="002D6642">
        <w:rPr>
          <w:rFonts w:ascii="Century Schoolbook" w:hAnsi="Century Schoolbook"/>
          <w:sz w:val="24"/>
          <w:szCs w:val="24"/>
        </w:rPr>
        <w:t>If an individual</w:t>
      </w:r>
      <w:r w:rsidR="00D448B6">
        <w:rPr>
          <w:rFonts w:ascii="Century Schoolbook" w:hAnsi="Century Schoolbook"/>
          <w:sz w:val="24"/>
          <w:szCs w:val="24"/>
        </w:rPr>
        <w:t xml:space="preserve"> </w:t>
      </w:r>
      <w:r w:rsidR="00D448B6">
        <w:rPr>
          <w:rFonts w:ascii="Century Schoolbook" w:hAnsi="Century Schoolbook"/>
          <w:color w:val="000000"/>
          <w:sz w:val="24"/>
          <w:szCs w:val="24"/>
        </w:rPr>
        <w:t>or, if applicable, the individual’s legal guardian, attorney-in-fact, or other legally recognized representative,</w:t>
      </w:r>
      <w:r w:rsidR="00D448B6" w:rsidRPr="000A1CF1">
        <w:rPr>
          <w:rFonts w:ascii="Century Schoolbook" w:hAnsi="Century Schoolbook"/>
          <w:color w:val="000000"/>
          <w:sz w:val="24"/>
          <w:szCs w:val="24"/>
        </w:rPr>
        <w:t xml:space="preserve"> </w:t>
      </w:r>
      <w:r w:rsidRPr="002D6642">
        <w:rPr>
          <w:rFonts w:ascii="Century Schoolbook" w:hAnsi="Century Schoolbook"/>
          <w:sz w:val="24"/>
          <w:szCs w:val="24"/>
        </w:rPr>
        <w:t xml:space="preserve">opposes community placement, Maple Lawn will document the steps taken to ensure that any objection is an informed one; Maple Lawn will </w:t>
      </w:r>
      <w:r w:rsidR="002F2483">
        <w:rPr>
          <w:rFonts w:ascii="Century Schoolbook" w:hAnsi="Century Schoolbook"/>
          <w:sz w:val="24"/>
          <w:szCs w:val="24"/>
        </w:rPr>
        <w:t>create</w:t>
      </w:r>
      <w:r w:rsidRPr="002D6642">
        <w:rPr>
          <w:rFonts w:ascii="Century Schoolbook" w:hAnsi="Century Schoolbook"/>
          <w:sz w:val="24"/>
          <w:szCs w:val="24"/>
        </w:rPr>
        <w:t xml:space="preserve"> and implement individualized strategies to address concerns and objections to placement in an integrated community setting; throughout the process, Maple Lawn will educate the </w:t>
      </w:r>
      <w:r w:rsidR="002F2483">
        <w:rPr>
          <w:rFonts w:ascii="Century Schoolbook" w:hAnsi="Century Schoolbook"/>
          <w:sz w:val="24"/>
          <w:szCs w:val="24"/>
        </w:rPr>
        <w:t xml:space="preserve">objecting </w:t>
      </w:r>
      <w:r w:rsidRPr="002D6642">
        <w:rPr>
          <w:rFonts w:ascii="Century Schoolbook" w:hAnsi="Century Schoolbook"/>
          <w:sz w:val="24"/>
          <w:szCs w:val="24"/>
        </w:rPr>
        <w:t xml:space="preserve">individuals about the community and the various community options open </w:t>
      </w:r>
      <w:r w:rsidR="004E49D7">
        <w:rPr>
          <w:rFonts w:ascii="Century Schoolbook" w:hAnsi="Century Schoolbook"/>
          <w:sz w:val="24"/>
          <w:szCs w:val="24"/>
        </w:rPr>
        <w:t xml:space="preserve">as part of the </w:t>
      </w:r>
      <w:r w:rsidR="003601C3">
        <w:rPr>
          <w:rFonts w:ascii="Century Schoolbook" w:hAnsi="Century Schoolbook"/>
          <w:sz w:val="24"/>
          <w:szCs w:val="24"/>
        </w:rPr>
        <w:t xml:space="preserve">initial assessment or </w:t>
      </w:r>
      <w:r w:rsidR="004E49D7">
        <w:rPr>
          <w:rFonts w:ascii="Century Schoolbook" w:hAnsi="Century Schoolbook"/>
          <w:sz w:val="24"/>
          <w:szCs w:val="24"/>
        </w:rPr>
        <w:t>re-assessment described in paragraph</w:t>
      </w:r>
      <w:r w:rsidR="003601C3">
        <w:rPr>
          <w:rFonts w:ascii="Century Schoolbook" w:hAnsi="Century Schoolbook"/>
          <w:sz w:val="24"/>
          <w:szCs w:val="24"/>
        </w:rPr>
        <w:t xml:space="preserve">s (e) and </w:t>
      </w:r>
      <w:r w:rsidR="004E49D7">
        <w:rPr>
          <w:rFonts w:ascii="Century Schoolbook" w:hAnsi="Century Schoolbook"/>
          <w:sz w:val="24"/>
          <w:szCs w:val="24"/>
        </w:rPr>
        <w:t>(h) of this section</w:t>
      </w:r>
      <w:r w:rsidRPr="002D6642">
        <w:rPr>
          <w:rFonts w:ascii="Century Schoolbook" w:hAnsi="Century Schoolbook"/>
          <w:sz w:val="24"/>
          <w:szCs w:val="24"/>
        </w:rPr>
        <w:t xml:space="preserve">.  Any written materials or presentations shall be easy for individuals to understand.  Maple Lawn shall provide each individual with several viable placement alternatives to consider whenever possible.    </w:t>
      </w:r>
    </w:p>
    <w:p w:rsidR="00276DAA" w:rsidRPr="002D6642" w:rsidRDefault="00276DAA" w:rsidP="00276DAA">
      <w:pPr>
        <w:spacing w:after="0" w:line="240" w:lineRule="auto"/>
        <w:rPr>
          <w:rFonts w:ascii="Century Schoolbook" w:hAnsi="Century Schoolbook"/>
          <w:sz w:val="24"/>
          <w:szCs w:val="24"/>
        </w:rPr>
      </w:pPr>
    </w:p>
    <w:p w:rsidR="00276DAA" w:rsidRPr="002D6642" w:rsidRDefault="00276DAA" w:rsidP="00276DAA">
      <w:pPr>
        <w:numPr>
          <w:ilvl w:val="0"/>
          <w:numId w:val="23"/>
        </w:numPr>
        <w:spacing w:after="0" w:line="240" w:lineRule="auto"/>
        <w:ind w:left="1440" w:hanging="720"/>
        <w:rPr>
          <w:rFonts w:ascii="Century Schoolbook" w:hAnsi="Century Schoolbook"/>
          <w:sz w:val="24"/>
          <w:szCs w:val="24"/>
        </w:rPr>
      </w:pPr>
      <w:r w:rsidRPr="002D6642">
        <w:rPr>
          <w:rFonts w:ascii="Century Schoolbook" w:hAnsi="Century Schoolbook"/>
          <w:sz w:val="24"/>
          <w:szCs w:val="24"/>
        </w:rPr>
        <w:t xml:space="preserve">In-Reach to individuals at Maple Lawn </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(1)</w:t>
      </w:r>
      <w:r w:rsidRPr="002D6642">
        <w:rPr>
          <w:rFonts w:ascii="Century Schoolbook" w:hAnsi="Century Schoolbook"/>
          <w:sz w:val="24"/>
          <w:szCs w:val="24"/>
        </w:rPr>
        <w:tab/>
        <w:t xml:space="preserve">Maple Lawn will ensure frequent and effective in-reach, by </w:t>
      </w:r>
      <w:r w:rsidR="003F6E69">
        <w:rPr>
          <w:rFonts w:ascii="Century Schoolbook" w:hAnsi="Century Schoolbook"/>
          <w:sz w:val="24"/>
          <w:szCs w:val="24"/>
        </w:rPr>
        <w:t>community service providers</w:t>
      </w:r>
      <w:r w:rsidRPr="002D6642">
        <w:rPr>
          <w:rFonts w:ascii="Century Schoolbook" w:hAnsi="Century Schoolbook"/>
          <w:sz w:val="24"/>
          <w:szCs w:val="24"/>
        </w:rPr>
        <w:t xml:space="preserve">, to individuals residing at Maple Lawn to actively support them in moving to more integrated settings.  </w:t>
      </w:r>
    </w:p>
    <w:p w:rsidR="00276DAA" w:rsidRPr="002D6642" w:rsidRDefault="00276DAA" w:rsidP="00276DAA">
      <w:pPr>
        <w:spacing w:after="0" w:line="240" w:lineRule="auto"/>
        <w:ind w:left="2160" w:hanging="720"/>
        <w:rPr>
          <w:rFonts w:ascii="Century Schoolbook" w:hAnsi="Century Schoolbook"/>
          <w:sz w:val="24"/>
          <w:szCs w:val="24"/>
        </w:rPr>
      </w:pPr>
    </w:p>
    <w:p w:rsidR="00276DAA" w:rsidRPr="002D6642" w:rsidRDefault="00276DAA" w:rsidP="00276DAA">
      <w:pPr>
        <w:spacing w:after="0" w:line="240" w:lineRule="auto"/>
        <w:ind w:left="2160" w:hanging="720"/>
        <w:rPr>
          <w:rFonts w:ascii="Century Schoolbook" w:hAnsi="Century Schoolbook"/>
          <w:sz w:val="24"/>
          <w:szCs w:val="24"/>
        </w:rPr>
      </w:pPr>
      <w:r w:rsidRPr="002D6642">
        <w:rPr>
          <w:rFonts w:ascii="Century Schoolbook" w:hAnsi="Century Schoolbook"/>
          <w:sz w:val="24"/>
          <w:szCs w:val="24"/>
        </w:rPr>
        <w:t>(2)</w:t>
      </w:r>
      <w:r w:rsidRPr="002D6642">
        <w:rPr>
          <w:rFonts w:ascii="Century Schoolbook" w:hAnsi="Century Schoolbook"/>
          <w:sz w:val="24"/>
          <w:szCs w:val="24"/>
        </w:rPr>
        <w:tab/>
        <w:t xml:space="preserve">In-reach </w:t>
      </w:r>
      <w:r w:rsidR="00865378">
        <w:rPr>
          <w:rFonts w:ascii="Century Schoolbook" w:hAnsi="Century Schoolbook"/>
          <w:sz w:val="24"/>
          <w:szCs w:val="24"/>
        </w:rPr>
        <w:t>may</w:t>
      </w:r>
      <w:r w:rsidR="003601C3">
        <w:rPr>
          <w:rFonts w:ascii="Century Schoolbook" w:hAnsi="Century Schoolbook"/>
          <w:sz w:val="24"/>
          <w:szCs w:val="24"/>
        </w:rPr>
        <w:t xml:space="preserve"> </w:t>
      </w:r>
      <w:r w:rsidRPr="002D6642">
        <w:rPr>
          <w:rFonts w:ascii="Century Schoolbook" w:hAnsi="Century Schoolbook"/>
          <w:sz w:val="24"/>
          <w:szCs w:val="24"/>
        </w:rPr>
        <w:t xml:space="preserve">include on-site and overnight visits to supported housing units, addressing concerns of any residents who are ambivalent or unsure about moving to a more integrated setting and reviewing housing preferences with reasonable regularity. </w:t>
      </w:r>
    </w:p>
    <w:p w:rsidR="00276DAA" w:rsidRDefault="00276DAA" w:rsidP="00276DAA">
      <w:pPr>
        <w:spacing w:after="0" w:line="240" w:lineRule="auto"/>
        <w:ind w:left="2160" w:hanging="720"/>
        <w:rPr>
          <w:rFonts w:ascii="Century Schoolbook" w:hAnsi="Century Schoolbook"/>
          <w:sz w:val="24"/>
          <w:szCs w:val="24"/>
        </w:rPr>
      </w:pPr>
    </w:p>
    <w:p w:rsidR="00276DAA" w:rsidRDefault="00276DAA" w:rsidP="00276DAA">
      <w:pPr>
        <w:numPr>
          <w:ilvl w:val="0"/>
          <w:numId w:val="23"/>
        </w:numPr>
        <w:spacing w:after="0" w:line="240" w:lineRule="auto"/>
        <w:ind w:left="1440" w:hanging="720"/>
        <w:rPr>
          <w:rFonts w:ascii="Century Schoolbook" w:hAnsi="Century Schoolbook"/>
          <w:sz w:val="24"/>
          <w:szCs w:val="24"/>
        </w:rPr>
      </w:pPr>
      <w:r w:rsidRPr="00B0698A">
        <w:rPr>
          <w:rFonts w:ascii="Century Schoolbook" w:hAnsi="Century Schoolbook"/>
          <w:sz w:val="24"/>
          <w:szCs w:val="24"/>
        </w:rPr>
        <w:t>In cases where an individual is re-admitted</w:t>
      </w:r>
      <w:r>
        <w:rPr>
          <w:rFonts w:ascii="Century Schoolbook" w:hAnsi="Century Schoolbook"/>
          <w:sz w:val="24"/>
          <w:szCs w:val="24"/>
        </w:rPr>
        <w:t xml:space="preserve"> to Maple Lawn after placement in a more integrated setting</w:t>
      </w:r>
      <w:r w:rsidRPr="00B0698A">
        <w:rPr>
          <w:rFonts w:ascii="Century Schoolbook" w:hAnsi="Century Schoolbook"/>
          <w:sz w:val="24"/>
          <w:szCs w:val="24"/>
        </w:rPr>
        <w:t xml:space="preserve">, </w:t>
      </w:r>
      <w:r>
        <w:rPr>
          <w:rFonts w:ascii="Century Schoolbook" w:hAnsi="Century Schoolbook"/>
          <w:sz w:val="24"/>
          <w:szCs w:val="24"/>
        </w:rPr>
        <w:t>Maple Lawn</w:t>
      </w:r>
      <w:r w:rsidRPr="00B0698A">
        <w:rPr>
          <w:rFonts w:ascii="Century Schoolbook" w:hAnsi="Century Schoolbook"/>
          <w:sz w:val="24"/>
          <w:szCs w:val="24"/>
        </w:rPr>
        <w:t xml:space="preserve"> shall document </w:t>
      </w:r>
      <w:r w:rsidR="003F6E69">
        <w:rPr>
          <w:rFonts w:ascii="Century Schoolbook" w:hAnsi="Century Schoolbook"/>
          <w:sz w:val="24"/>
          <w:szCs w:val="24"/>
        </w:rPr>
        <w:t xml:space="preserve">the reasons for </w:t>
      </w:r>
      <w:r w:rsidRPr="00B0698A">
        <w:rPr>
          <w:rFonts w:ascii="Century Schoolbook" w:hAnsi="Century Schoolbook"/>
          <w:sz w:val="24"/>
          <w:szCs w:val="24"/>
        </w:rPr>
        <w:t xml:space="preserve">readmission and, where appropriate, take steps to address </w:t>
      </w:r>
      <w:r w:rsidR="003F6E69">
        <w:rPr>
          <w:rFonts w:ascii="Century Schoolbook" w:hAnsi="Century Schoolbook"/>
          <w:sz w:val="24"/>
          <w:szCs w:val="24"/>
        </w:rPr>
        <w:t>the</w:t>
      </w:r>
      <w:r w:rsidRPr="00B0698A">
        <w:rPr>
          <w:rFonts w:ascii="Century Schoolbook" w:hAnsi="Century Schoolbook"/>
          <w:sz w:val="24"/>
          <w:szCs w:val="24"/>
        </w:rPr>
        <w:t xml:space="preserve"> factors requiring the re-admission.</w:t>
      </w:r>
    </w:p>
    <w:p w:rsidR="00276DAA" w:rsidRPr="00586FBE" w:rsidRDefault="00276DAA" w:rsidP="00C6783A">
      <w:pPr>
        <w:spacing w:after="0" w:line="240" w:lineRule="auto"/>
        <w:rPr>
          <w:rFonts w:ascii="Century Schoolbook" w:hAnsi="Century Schoolbook"/>
          <w:b/>
          <w:sz w:val="24"/>
          <w:szCs w:val="24"/>
        </w:rPr>
      </w:pPr>
    </w:p>
    <w:p w:rsidR="001F3F6F" w:rsidRDefault="005118F9" w:rsidP="001F3F6F">
      <w:pPr>
        <w:keepNext/>
        <w:keepLines/>
        <w:numPr>
          <w:ilvl w:val="0"/>
          <w:numId w:val="21"/>
        </w:numPr>
        <w:spacing w:after="0" w:line="240" w:lineRule="auto"/>
        <w:ind w:left="720" w:hanging="720"/>
        <w:rPr>
          <w:rFonts w:ascii="Century Schoolbook" w:hAnsi="Century Schoolbook"/>
          <w:sz w:val="24"/>
          <w:szCs w:val="24"/>
          <w:u w:val="single"/>
        </w:rPr>
      </w:pPr>
      <w:r>
        <w:rPr>
          <w:rFonts w:ascii="Century Schoolbook" w:hAnsi="Century Schoolbook"/>
          <w:sz w:val="24"/>
          <w:szCs w:val="24"/>
          <w:u w:val="single"/>
        </w:rPr>
        <w:lastRenderedPageBreak/>
        <w:t>Implementation of the Discharge and Transition Process</w:t>
      </w:r>
    </w:p>
    <w:p w:rsidR="005118F9" w:rsidRPr="005118F9" w:rsidRDefault="005118F9" w:rsidP="005118F9">
      <w:pPr>
        <w:keepNext/>
        <w:keepLines/>
        <w:spacing w:after="0" w:line="240" w:lineRule="auto"/>
        <w:ind w:left="720"/>
        <w:rPr>
          <w:rFonts w:ascii="Century Schoolbook" w:hAnsi="Century Schoolbook"/>
          <w:sz w:val="24"/>
          <w:szCs w:val="24"/>
          <w:u w:val="single"/>
        </w:rPr>
      </w:pPr>
    </w:p>
    <w:p w:rsidR="005118F9" w:rsidRPr="005118F9" w:rsidRDefault="005118F9" w:rsidP="005118F9">
      <w:pPr>
        <w:pStyle w:val="Heading3"/>
        <w:keepNext w:val="0"/>
        <w:widowControl w:val="0"/>
        <w:numPr>
          <w:ilvl w:val="0"/>
          <w:numId w:val="24"/>
        </w:numPr>
        <w:spacing w:before="0" w:after="0" w:line="240" w:lineRule="auto"/>
        <w:ind w:left="1440" w:hanging="720"/>
        <w:rPr>
          <w:rFonts w:ascii="Century Schoolbook" w:hAnsi="Century Schoolbook"/>
          <w:b w:val="0"/>
          <w:sz w:val="24"/>
          <w:szCs w:val="24"/>
        </w:rPr>
      </w:pPr>
      <w:r w:rsidRPr="005118F9">
        <w:rPr>
          <w:rFonts w:ascii="Century Schoolbook" w:hAnsi="Century Schoolbook"/>
          <w:b w:val="0"/>
          <w:sz w:val="24"/>
          <w:szCs w:val="24"/>
        </w:rPr>
        <w:t xml:space="preserve">Within 60 days of the effective date of the agreement, Maple Lawn will make operational </w:t>
      </w:r>
      <w:r w:rsidR="00806BAB">
        <w:rPr>
          <w:rFonts w:ascii="Century Schoolbook" w:hAnsi="Century Schoolbook"/>
          <w:b w:val="0"/>
          <w:sz w:val="24"/>
          <w:szCs w:val="24"/>
        </w:rPr>
        <w:t>the team described in Section 2(b)</w:t>
      </w:r>
      <w:r w:rsidRPr="005118F9">
        <w:rPr>
          <w:rFonts w:ascii="Century Schoolbook" w:hAnsi="Century Schoolbook"/>
          <w:b w:val="0"/>
          <w:sz w:val="24"/>
          <w:szCs w:val="24"/>
        </w:rPr>
        <w:t>.</w:t>
      </w:r>
    </w:p>
    <w:p w:rsidR="005118F9" w:rsidRPr="005118F9" w:rsidRDefault="005118F9" w:rsidP="005118F9">
      <w:pPr>
        <w:spacing w:after="0" w:line="240" w:lineRule="auto"/>
        <w:ind w:left="1440"/>
        <w:rPr>
          <w:rFonts w:ascii="Century Schoolbook" w:hAnsi="Century Schoolbook"/>
          <w:sz w:val="24"/>
          <w:szCs w:val="24"/>
        </w:rPr>
      </w:pPr>
    </w:p>
    <w:p w:rsidR="005118F9" w:rsidRPr="005118F9" w:rsidRDefault="005118F9" w:rsidP="005118F9">
      <w:pPr>
        <w:numPr>
          <w:ilvl w:val="0"/>
          <w:numId w:val="24"/>
        </w:numPr>
        <w:spacing w:after="0" w:line="240" w:lineRule="auto"/>
        <w:ind w:left="1440" w:hanging="720"/>
        <w:rPr>
          <w:rFonts w:ascii="Century Schoolbook" w:hAnsi="Century Schoolbook"/>
          <w:sz w:val="24"/>
          <w:szCs w:val="24"/>
        </w:rPr>
      </w:pPr>
      <w:r w:rsidRPr="005118F9">
        <w:rPr>
          <w:rFonts w:ascii="Century Schoolbook" w:hAnsi="Century Schoolbook"/>
          <w:sz w:val="24"/>
          <w:szCs w:val="24"/>
        </w:rPr>
        <w:t xml:space="preserve">Within 60 days of the effective date of the agreement, Maple Lawn will make operational </w:t>
      </w:r>
      <w:r w:rsidR="00806BAB">
        <w:rPr>
          <w:rFonts w:ascii="Century Schoolbook" w:hAnsi="Century Schoolbook"/>
          <w:sz w:val="24"/>
          <w:szCs w:val="24"/>
        </w:rPr>
        <w:t>the team described in Section 2(</w:t>
      </w:r>
      <w:proofErr w:type="spellStart"/>
      <w:r w:rsidR="00806BAB">
        <w:rPr>
          <w:rFonts w:ascii="Century Schoolbook" w:hAnsi="Century Schoolbook"/>
          <w:sz w:val="24"/>
          <w:szCs w:val="24"/>
        </w:rPr>
        <w:t>i</w:t>
      </w:r>
      <w:proofErr w:type="spellEnd"/>
      <w:r w:rsidR="00806BAB">
        <w:rPr>
          <w:rFonts w:ascii="Century Schoolbook" w:hAnsi="Century Schoolbook"/>
          <w:sz w:val="24"/>
          <w:szCs w:val="24"/>
        </w:rPr>
        <w:t>).</w:t>
      </w:r>
    </w:p>
    <w:p w:rsidR="005118F9" w:rsidRPr="005118F9" w:rsidRDefault="005118F9" w:rsidP="005118F9">
      <w:pPr>
        <w:spacing w:after="0" w:line="240" w:lineRule="auto"/>
        <w:ind w:left="1440"/>
        <w:rPr>
          <w:rFonts w:ascii="Century Schoolbook" w:hAnsi="Century Schoolbook"/>
          <w:sz w:val="24"/>
          <w:szCs w:val="24"/>
        </w:rPr>
      </w:pPr>
    </w:p>
    <w:p w:rsidR="005118F9" w:rsidRPr="002D6642" w:rsidRDefault="005118F9" w:rsidP="005118F9">
      <w:pPr>
        <w:numPr>
          <w:ilvl w:val="0"/>
          <w:numId w:val="24"/>
        </w:numPr>
        <w:spacing w:after="0" w:line="240" w:lineRule="auto"/>
        <w:ind w:left="1440" w:hanging="720"/>
        <w:rPr>
          <w:rFonts w:ascii="Century Schoolbook" w:hAnsi="Century Schoolbook"/>
          <w:sz w:val="24"/>
          <w:szCs w:val="24"/>
        </w:rPr>
      </w:pPr>
      <w:r w:rsidRPr="005118F9">
        <w:rPr>
          <w:rFonts w:ascii="Century Schoolbook" w:hAnsi="Century Schoolbook"/>
          <w:sz w:val="24"/>
          <w:szCs w:val="24"/>
        </w:rPr>
        <w:t>Maple Lawn will have as its goal that when it is determined that</w:t>
      </w:r>
      <w:r w:rsidR="005E713D">
        <w:rPr>
          <w:rFonts w:ascii="Century Schoolbook" w:hAnsi="Century Schoolbook"/>
          <w:sz w:val="24"/>
          <w:szCs w:val="24"/>
        </w:rPr>
        <w:t>: (1)</w:t>
      </w:r>
      <w:r w:rsidRPr="005118F9">
        <w:rPr>
          <w:rFonts w:ascii="Century Schoolbook" w:hAnsi="Century Schoolbook"/>
          <w:sz w:val="24"/>
          <w:szCs w:val="24"/>
        </w:rPr>
        <w:t xml:space="preserve"> an individual can be served in an integrated community setting,</w:t>
      </w:r>
      <w:r w:rsidR="00736257">
        <w:rPr>
          <w:rFonts w:ascii="Century Schoolbook" w:hAnsi="Century Schoolbook"/>
          <w:sz w:val="24"/>
          <w:szCs w:val="24"/>
        </w:rPr>
        <w:t xml:space="preserve"> </w:t>
      </w:r>
      <w:r w:rsidR="005E713D">
        <w:rPr>
          <w:rFonts w:ascii="Century Schoolbook" w:hAnsi="Century Schoolbook"/>
          <w:sz w:val="24"/>
          <w:szCs w:val="24"/>
        </w:rPr>
        <w:t xml:space="preserve">(2) </w:t>
      </w:r>
      <w:r w:rsidR="00736257">
        <w:rPr>
          <w:rFonts w:ascii="Century Schoolbook" w:hAnsi="Century Schoolbook"/>
          <w:sz w:val="24"/>
          <w:szCs w:val="24"/>
        </w:rPr>
        <w:t>the individual</w:t>
      </w:r>
      <w:r w:rsidR="00AC4885" w:rsidRPr="00AC4885">
        <w:rPr>
          <w:rFonts w:ascii="Century Schoolbook" w:hAnsi="Century Schoolbook"/>
          <w:color w:val="000000"/>
          <w:sz w:val="24"/>
          <w:szCs w:val="24"/>
        </w:rPr>
        <w:t xml:space="preserve"> </w:t>
      </w:r>
      <w:r w:rsidR="00AC4885" w:rsidRPr="00F62EB2">
        <w:rPr>
          <w:rFonts w:ascii="Century Schoolbook" w:hAnsi="Century Schoolbook"/>
          <w:color w:val="00FF00"/>
          <w:sz w:val="24"/>
          <w:szCs w:val="24"/>
        </w:rPr>
        <w:t>or, if applicable, the individual’s legal guardian, attorney-in-fact, or other legally recognized representative</w:t>
      </w:r>
      <w:r w:rsidR="00AC4885">
        <w:rPr>
          <w:rFonts w:ascii="Century Schoolbook" w:hAnsi="Century Schoolbook"/>
          <w:color w:val="000000"/>
          <w:sz w:val="24"/>
          <w:szCs w:val="24"/>
        </w:rPr>
        <w:t xml:space="preserve">, </w:t>
      </w:r>
      <w:r w:rsidR="00AC4885">
        <w:rPr>
          <w:rFonts w:ascii="Century Schoolbook" w:hAnsi="Century Schoolbook"/>
          <w:sz w:val="24"/>
          <w:szCs w:val="24"/>
        </w:rPr>
        <w:t xml:space="preserve">do </w:t>
      </w:r>
      <w:r w:rsidR="00736257">
        <w:rPr>
          <w:rFonts w:ascii="Century Schoolbook" w:hAnsi="Century Schoolbook"/>
          <w:sz w:val="24"/>
          <w:szCs w:val="24"/>
        </w:rPr>
        <w:t>not oppose such placement,</w:t>
      </w:r>
      <w:r w:rsidRPr="005118F9">
        <w:rPr>
          <w:rFonts w:ascii="Century Schoolbook" w:hAnsi="Century Schoolbook"/>
          <w:sz w:val="24"/>
          <w:szCs w:val="24"/>
        </w:rPr>
        <w:t xml:space="preserve"> </w:t>
      </w:r>
      <w:r w:rsidR="005E713D">
        <w:rPr>
          <w:rFonts w:ascii="Century Schoolbook" w:hAnsi="Century Schoolbook"/>
          <w:sz w:val="24"/>
          <w:szCs w:val="24"/>
        </w:rPr>
        <w:t>and (3) a suitable community setting can be identified that is acceptable to the individual</w:t>
      </w:r>
      <w:r w:rsidR="005E713D" w:rsidRPr="00AC4885">
        <w:rPr>
          <w:rFonts w:ascii="Century Schoolbook" w:hAnsi="Century Schoolbook"/>
          <w:color w:val="000000"/>
          <w:sz w:val="24"/>
          <w:szCs w:val="24"/>
        </w:rPr>
        <w:t xml:space="preserve"> </w:t>
      </w:r>
      <w:r w:rsidR="005E713D" w:rsidRPr="00F62EB2">
        <w:rPr>
          <w:rFonts w:ascii="Century Schoolbook" w:hAnsi="Century Schoolbook"/>
          <w:sz w:val="24"/>
          <w:szCs w:val="24"/>
        </w:rPr>
        <w:t>or, if applicable, the individual’s legal guardian, attorney-in-fact, or other legally recognized representativ</w:t>
      </w:r>
      <w:r w:rsidR="00F62EB2">
        <w:rPr>
          <w:rFonts w:ascii="Century Schoolbook" w:hAnsi="Century Schoolbook"/>
          <w:sz w:val="24"/>
          <w:szCs w:val="24"/>
        </w:rPr>
        <w:t>e</w:t>
      </w:r>
      <w:r w:rsidR="005E713D">
        <w:rPr>
          <w:rFonts w:ascii="Century Schoolbook" w:hAnsi="Century Schoolbook"/>
          <w:sz w:val="24"/>
          <w:szCs w:val="24"/>
        </w:rPr>
        <w:t xml:space="preserve">, </w:t>
      </w:r>
      <w:r w:rsidRPr="005118F9">
        <w:rPr>
          <w:rFonts w:ascii="Century Schoolbook" w:hAnsi="Century Schoolbook"/>
          <w:sz w:val="24"/>
          <w:szCs w:val="24"/>
        </w:rPr>
        <w:t xml:space="preserve">the individual is discharged to the integrated </w:t>
      </w:r>
      <w:r w:rsidRPr="002D6642">
        <w:rPr>
          <w:rFonts w:ascii="Century Schoolbook" w:hAnsi="Century Schoolbook"/>
          <w:sz w:val="24"/>
          <w:szCs w:val="24"/>
        </w:rPr>
        <w:t xml:space="preserve">community setting within 30 days consistent with the discharge planning and discharge plan provisions set forth above.  </w:t>
      </w:r>
      <w:r w:rsidR="00FF32E6">
        <w:rPr>
          <w:rFonts w:ascii="Century Schoolbook" w:hAnsi="Century Schoolbook"/>
          <w:sz w:val="24"/>
          <w:szCs w:val="24"/>
        </w:rPr>
        <w:t>From the effective date of this Agreement until June 30, 2014, Maple lawn will meet this goal for at least 80 percent of the individuals transitioning from Maple Lawn.</w:t>
      </w:r>
      <w:r w:rsidRPr="002D6642">
        <w:rPr>
          <w:rFonts w:ascii="Century Schoolbook" w:hAnsi="Century Schoolbook"/>
          <w:sz w:val="24"/>
          <w:szCs w:val="24"/>
        </w:rPr>
        <w:t xml:space="preserve">  Between July 1, 2014, and December 31, 2016, Maple Lawn will meet this goal for at least </w:t>
      </w:r>
      <w:r w:rsidR="00FF32E6">
        <w:rPr>
          <w:rFonts w:ascii="Century Schoolbook" w:hAnsi="Century Schoolbook"/>
          <w:sz w:val="24"/>
          <w:szCs w:val="24"/>
        </w:rPr>
        <w:t>90</w:t>
      </w:r>
      <w:r w:rsidRPr="002D6642">
        <w:rPr>
          <w:rFonts w:ascii="Century Schoolbook" w:hAnsi="Century Schoolbook"/>
          <w:sz w:val="24"/>
          <w:szCs w:val="24"/>
        </w:rPr>
        <w:t xml:space="preserve"> percent of the people transitioning from </w:t>
      </w:r>
      <w:r w:rsidR="00816FAF">
        <w:rPr>
          <w:rFonts w:ascii="Century Schoolbook" w:hAnsi="Century Schoolbook"/>
          <w:sz w:val="24"/>
          <w:szCs w:val="24"/>
        </w:rPr>
        <w:t>Maple Lawn</w:t>
      </w:r>
      <w:r w:rsidRPr="002D6642">
        <w:rPr>
          <w:rFonts w:ascii="Century Schoolbook" w:hAnsi="Century Schoolbook"/>
          <w:sz w:val="24"/>
          <w:szCs w:val="24"/>
        </w:rPr>
        <w:t>.</w:t>
      </w:r>
    </w:p>
    <w:p w:rsidR="005118F9" w:rsidRPr="002D6642" w:rsidRDefault="005118F9" w:rsidP="005118F9">
      <w:pPr>
        <w:spacing w:after="0" w:line="240" w:lineRule="auto"/>
        <w:ind w:left="1440" w:hanging="720"/>
        <w:rPr>
          <w:rFonts w:ascii="Century Schoolbook" w:hAnsi="Century Schoolbook"/>
          <w:sz w:val="24"/>
          <w:szCs w:val="24"/>
        </w:rPr>
      </w:pPr>
    </w:p>
    <w:p w:rsidR="005118F9" w:rsidRDefault="005118F9" w:rsidP="001F3F6F">
      <w:pPr>
        <w:keepNext/>
        <w:keepLines/>
        <w:numPr>
          <w:ilvl w:val="0"/>
          <w:numId w:val="21"/>
        </w:numPr>
        <w:spacing w:after="0" w:line="240" w:lineRule="auto"/>
        <w:ind w:left="720" w:hanging="720"/>
        <w:rPr>
          <w:rFonts w:ascii="Century Schoolbook" w:hAnsi="Century Schoolbook"/>
          <w:sz w:val="24"/>
          <w:szCs w:val="24"/>
          <w:u w:val="single"/>
        </w:rPr>
      </w:pPr>
      <w:r>
        <w:rPr>
          <w:rFonts w:ascii="Century Schoolbook" w:hAnsi="Century Schoolbook"/>
          <w:sz w:val="24"/>
          <w:szCs w:val="24"/>
          <w:u w:val="single"/>
        </w:rPr>
        <w:t>Quality Assurance</w:t>
      </w:r>
    </w:p>
    <w:p w:rsidR="001F3F6F" w:rsidRPr="001F3F6F" w:rsidRDefault="001F3F6F" w:rsidP="001F3F6F">
      <w:pPr>
        <w:keepNext/>
        <w:keepLines/>
        <w:spacing w:after="0" w:line="240" w:lineRule="auto"/>
        <w:ind w:left="720"/>
        <w:rPr>
          <w:rFonts w:ascii="Century Schoolbook" w:hAnsi="Century Schoolbook"/>
          <w:sz w:val="24"/>
          <w:szCs w:val="24"/>
          <w:u w:val="single"/>
        </w:rPr>
      </w:pPr>
    </w:p>
    <w:p w:rsidR="004E66D5" w:rsidRDefault="00420839" w:rsidP="00012F57">
      <w:pPr>
        <w:spacing w:after="320" w:line="240" w:lineRule="auto"/>
        <w:ind w:left="1350" w:hanging="630"/>
        <w:rPr>
          <w:rFonts w:ascii="Century Schoolbook" w:hAnsi="Century Schoolbook"/>
          <w:sz w:val="24"/>
          <w:szCs w:val="24"/>
        </w:rPr>
      </w:pPr>
      <w:r w:rsidRPr="00012F57">
        <w:rPr>
          <w:rFonts w:ascii="Century Schoolbook" w:hAnsi="Century Schoolbook"/>
          <w:sz w:val="24"/>
          <w:szCs w:val="24"/>
          <w:lang w:val="en-CA"/>
        </w:rPr>
        <w:fldChar w:fldCharType="begin"/>
      </w:r>
      <w:r w:rsidR="00012F57" w:rsidRPr="00012F57">
        <w:rPr>
          <w:rFonts w:ascii="Century Schoolbook" w:hAnsi="Century Schoolbook"/>
          <w:sz w:val="24"/>
          <w:szCs w:val="24"/>
          <w:lang w:val="en-CA"/>
        </w:rPr>
        <w:instrText xml:space="preserve"> SEQ CHAPTER \h \r 1</w:instrText>
      </w:r>
      <w:r w:rsidRPr="00012F57">
        <w:rPr>
          <w:rFonts w:ascii="Century Schoolbook" w:hAnsi="Century Schoolbook"/>
          <w:sz w:val="24"/>
          <w:szCs w:val="24"/>
          <w:lang w:val="en-CA"/>
        </w:rPr>
        <w:fldChar w:fldCharType="end"/>
      </w:r>
      <w:r w:rsidR="001F3F6F">
        <w:rPr>
          <w:rFonts w:ascii="Century Schoolbook" w:hAnsi="Century Schoolbook"/>
          <w:sz w:val="24"/>
          <w:szCs w:val="24"/>
          <w:lang w:val="en-CA"/>
        </w:rPr>
        <w:t>a</w:t>
      </w:r>
      <w:r w:rsidR="00012F57" w:rsidRPr="00012F57">
        <w:rPr>
          <w:rFonts w:ascii="Century Schoolbook" w:hAnsi="Century Schoolbook"/>
          <w:sz w:val="24"/>
          <w:szCs w:val="24"/>
        </w:rPr>
        <w:t>.</w:t>
      </w:r>
      <w:r w:rsidR="00012F57" w:rsidRPr="00012F57">
        <w:rPr>
          <w:rFonts w:ascii="Century Schoolbook" w:hAnsi="Century Schoolbook"/>
          <w:sz w:val="24"/>
          <w:szCs w:val="24"/>
        </w:rPr>
        <w:tab/>
      </w:r>
      <w:r w:rsidR="00012F57">
        <w:rPr>
          <w:rFonts w:ascii="Century Schoolbook" w:hAnsi="Century Schoolbook"/>
          <w:sz w:val="24"/>
          <w:szCs w:val="24"/>
        </w:rPr>
        <w:t>Maple Lawn</w:t>
      </w:r>
      <w:r w:rsidR="00012F57" w:rsidRPr="00012F57">
        <w:rPr>
          <w:rFonts w:ascii="Century Schoolbook" w:hAnsi="Century Schoolbook"/>
          <w:sz w:val="24"/>
          <w:szCs w:val="24"/>
        </w:rPr>
        <w:t xml:space="preserve"> shall</w:t>
      </w:r>
      <w:r w:rsidR="00C75ADA">
        <w:rPr>
          <w:rFonts w:ascii="Century Schoolbook" w:hAnsi="Century Schoolbook"/>
          <w:sz w:val="24"/>
          <w:szCs w:val="24"/>
        </w:rPr>
        <w:t xml:space="preserve"> </w:t>
      </w:r>
      <w:r w:rsidR="00701231">
        <w:rPr>
          <w:rFonts w:ascii="Century Schoolbook" w:hAnsi="Century Schoolbook"/>
          <w:sz w:val="24"/>
          <w:szCs w:val="24"/>
        </w:rPr>
        <w:t xml:space="preserve">work with the Monitor to </w:t>
      </w:r>
      <w:r w:rsidR="00C75ADA">
        <w:rPr>
          <w:rFonts w:ascii="Century Schoolbook" w:hAnsi="Century Schoolbook"/>
          <w:sz w:val="24"/>
          <w:szCs w:val="24"/>
        </w:rPr>
        <w:t>create, revise, and implement a quality assurance or utilization review process to oversee the discharge</w:t>
      </w:r>
      <w:r w:rsidR="00694C54">
        <w:rPr>
          <w:rFonts w:ascii="Century Schoolbook" w:hAnsi="Century Schoolbook"/>
          <w:sz w:val="24"/>
          <w:szCs w:val="24"/>
        </w:rPr>
        <w:t xml:space="preserve"> and transition</w:t>
      </w:r>
      <w:r w:rsidR="00C75ADA">
        <w:rPr>
          <w:rFonts w:ascii="Century Schoolbook" w:hAnsi="Century Schoolbook"/>
          <w:sz w:val="24"/>
          <w:szCs w:val="24"/>
        </w:rPr>
        <w:t xml:space="preserve"> process.  This process shall</w:t>
      </w:r>
      <w:r w:rsidR="00C75ADA" w:rsidRPr="00012F57">
        <w:rPr>
          <w:rFonts w:ascii="Century Schoolbook" w:hAnsi="Century Schoolbook"/>
          <w:sz w:val="24"/>
          <w:szCs w:val="24"/>
        </w:rPr>
        <w:t xml:space="preserve"> </w:t>
      </w:r>
      <w:r w:rsidR="00012F57" w:rsidRPr="00012F57">
        <w:rPr>
          <w:rFonts w:ascii="Century Schoolbook" w:hAnsi="Century Schoolbook"/>
          <w:sz w:val="24"/>
          <w:szCs w:val="24"/>
        </w:rPr>
        <w:t xml:space="preserve">collect, aggregate, and analyze data related to discharge </w:t>
      </w:r>
      <w:r w:rsidR="00694C54">
        <w:rPr>
          <w:rFonts w:ascii="Century Schoolbook" w:hAnsi="Century Schoolbook"/>
          <w:sz w:val="24"/>
          <w:szCs w:val="24"/>
        </w:rPr>
        <w:t xml:space="preserve">and transition </w:t>
      </w:r>
      <w:r w:rsidR="00012F57" w:rsidRPr="00012F57">
        <w:rPr>
          <w:rFonts w:ascii="Century Schoolbook" w:hAnsi="Century Schoolbook"/>
          <w:sz w:val="24"/>
          <w:szCs w:val="24"/>
        </w:rPr>
        <w:t>efforts, including</w:t>
      </w:r>
      <w:r w:rsidR="004E66D5">
        <w:rPr>
          <w:rFonts w:ascii="Century Schoolbook" w:hAnsi="Century Schoolbook"/>
          <w:sz w:val="24"/>
          <w:szCs w:val="24"/>
        </w:rPr>
        <w:t>:</w:t>
      </w:r>
      <w:r w:rsidR="003A2682">
        <w:rPr>
          <w:rFonts w:ascii="Century Schoolbook" w:hAnsi="Century Schoolbook"/>
          <w:sz w:val="24"/>
          <w:szCs w:val="24"/>
        </w:rPr>
        <w:t xml:space="preserve"> </w:t>
      </w:r>
    </w:p>
    <w:p w:rsidR="001F14A6" w:rsidRDefault="0033613B" w:rsidP="002A016E">
      <w:pPr>
        <w:spacing w:after="320" w:line="240" w:lineRule="auto"/>
        <w:ind w:left="2160" w:hanging="720"/>
        <w:rPr>
          <w:rFonts w:ascii="Century Schoolbook" w:hAnsi="Century Schoolbook"/>
          <w:sz w:val="24"/>
          <w:szCs w:val="24"/>
        </w:rPr>
      </w:pPr>
      <w:r>
        <w:rPr>
          <w:rFonts w:ascii="Century Schoolbook" w:hAnsi="Century Schoolbook"/>
          <w:sz w:val="24"/>
          <w:szCs w:val="24"/>
        </w:rPr>
        <w:t>(1)</w:t>
      </w:r>
      <w:r w:rsidR="00012F57" w:rsidRPr="00012F57">
        <w:rPr>
          <w:rFonts w:ascii="Century Schoolbook" w:hAnsi="Century Schoolbook"/>
          <w:sz w:val="24"/>
          <w:szCs w:val="24"/>
        </w:rPr>
        <w:t xml:space="preserve"> </w:t>
      </w:r>
      <w:r w:rsidR="004E66D5">
        <w:rPr>
          <w:rFonts w:ascii="Century Schoolbook" w:hAnsi="Century Schoolbook"/>
          <w:sz w:val="24"/>
          <w:szCs w:val="24"/>
        </w:rPr>
        <w:tab/>
      </w:r>
      <w:r w:rsidR="001F14A6">
        <w:rPr>
          <w:rFonts w:ascii="Century Schoolbook" w:hAnsi="Century Schoolbook"/>
          <w:sz w:val="24"/>
          <w:szCs w:val="24"/>
        </w:rPr>
        <w:t>information related to the quality and effectiveness of the pre-admissio</w:t>
      </w:r>
      <w:r w:rsidR="007D6DEE">
        <w:rPr>
          <w:rFonts w:ascii="Century Schoolbook" w:hAnsi="Century Schoolbook"/>
          <w:sz w:val="24"/>
          <w:szCs w:val="24"/>
        </w:rPr>
        <w:t>n diversion process, including</w:t>
      </w:r>
      <w:r w:rsidR="001F14A6">
        <w:rPr>
          <w:rFonts w:ascii="Century Schoolbook" w:hAnsi="Century Schoolbook"/>
          <w:sz w:val="24"/>
          <w:szCs w:val="24"/>
        </w:rPr>
        <w:t xml:space="preserve"> data related to the number of individuals </w:t>
      </w:r>
      <w:r w:rsidR="00776B73">
        <w:rPr>
          <w:rFonts w:ascii="Century Schoolbook" w:hAnsi="Century Schoolbook"/>
          <w:sz w:val="24"/>
          <w:szCs w:val="24"/>
        </w:rPr>
        <w:t xml:space="preserve">admitted and </w:t>
      </w:r>
      <w:r w:rsidR="001F14A6">
        <w:rPr>
          <w:rFonts w:ascii="Century Schoolbook" w:hAnsi="Century Schoolbook"/>
          <w:sz w:val="24"/>
          <w:szCs w:val="24"/>
        </w:rPr>
        <w:t>not admitted to Maple L</w:t>
      </w:r>
      <w:r w:rsidR="007D6DEE">
        <w:rPr>
          <w:rFonts w:ascii="Century Schoolbook" w:hAnsi="Century Schoolbook"/>
          <w:sz w:val="24"/>
          <w:szCs w:val="24"/>
        </w:rPr>
        <w:t>awn as a result of this process</w:t>
      </w:r>
      <w:r w:rsidR="001F14A6">
        <w:rPr>
          <w:rFonts w:ascii="Century Schoolbook" w:hAnsi="Century Schoolbook"/>
          <w:sz w:val="24"/>
          <w:szCs w:val="24"/>
        </w:rPr>
        <w:t xml:space="preserve"> and </w:t>
      </w:r>
      <w:r w:rsidR="007D6DEE">
        <w:rPr>
          <w:rFonts w:ascii="Century Schoolbook" w:hAnsi="Century Schoolbook"/>
          <w:sz w:val="24"/>
          <w:szCs w:val="24"/>
        </w:rPr>
        <w:t xml:space="preserve">a </w:t>
      </w:r>
      <w:r w:rsidR="001F14A6">
        <w:rPr>
          <w:rFonts w:ascii="Century Schoolbook" w:hAnsi="Century Schoolbook"/>
          <w:sz w:val="24"/>
          <w:szCs w:val="24"/>
        </w:rPr>
        <w:t xml:space="preserve">review of PASRR screening forms; </w:t>
      </w:r>
    </w:p>
    <w:p w:rsidR="00C75ADA" w:rsidRPr="00C75ADA" w:rsidRDefault="001F14A6" w:rsidP="001F14A6">
      <w:pPr>
        <w:spacing w:after="320" w:line="240" w:lineRule="auto"/>
        <w:ind w:left="2160" w:hanging="720"/>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r>
      <w:r w:rsidR="004C2486">
        <w:rPr>
          <w:rFonts w:ascii="Century Schoolbook" w:hAnsi="Century Schoolbook"/>
          <w:sz w:val="24"/>
          <w:szCs w:val="24"/>
        </w:rPr>
        <w:t>i</w:t>
      </w:r>
      <w:r w:rsidR="00C75ADA">
        <w:rPr>
          <w:rFonts w:ascii="Century Schoolbook" w:hAnsi="Century Schoolbook"/>
          <w:sz w:val="24"/>
          <w:szCs w:val="24"/>
        </w:rPr>
        <w:t xml:space="preserve">nformation related to the quality and effectiveness of </w:t>
      </w:r>
      <w:r w:rsidR="00694C54">
        <w:rPr>
          <w:rFonts w:ascii="Century Schoolbook" w:hAnsi="Century Schoolbook"/>
          <w:sz w:val="24"/>
          <w:szCs w:val="24"/>
        </w:rPr>
        <w:t>discharge planning</w:t>
      </w:r>
      <w:r w:rsidR="00701231">
        <w:rPr>
          <w:rFonts w:ascii="Century Schoolbook" w:hAnsi="Century Schoolbook"/>
          <w:sz w:val="24"/>
          <w:szCs w:val="24"/>
        </w:rPr>
        <w:t>, including a verification that th</w:t>
      </w:r>
      <w:r w:rsidR="00694C54">
        <w:rPr>
          <w:rFonts w:ascii="Century Schoolbook" w:hAnsi="Century Schoolbook"/>
          <w:sz w:val="24"/>
          <w:szCs w:val="24"/>
        </w:rPr>
        <w:t>e discharge and planning process adheres to the provisions of</w:t>
      </w:r>
      <w:r w:rsidR="00701231">
        <w:rPr>
          <w:rFonts w:ascii="Century Schoolbook" w:hAnsi="Century Schoolbook"/>
          <w:sz w:val="24"/>
          <w:szCs w:val="24"/>
        </w:rPr>
        <w:t xml:space="preserve"> subsection IV(A)</w:t>
      </w:r>
      <w:r w:rsidR="007D6DEE">
        <w:rPr>
          <w:rFonts w:ascii="Century Schoolbook" w:hAnsi="Century Schoolbook"/>
          <w:sz w:val="24"/>
          <w:szCs w:val="24"/>
        </w:rPr>
        <w:t xml:space="preserve">(2), including </w:t>
      </w:r>
      <w:r w:rsidR="00694C54">
        <w:rPr>
          <w:rFonts w:ascii="Century Schoolbook" w:hAnsi="Century Schoolbook"/>
          <w:sz w:val="24"/>
          <w:szCs w:val="24"/>
        </w:rPr>
        <w:t>an evaluation of the composition and effectiveness of the transition teams</w:t>
      </w:r>
      <w:r w:rsidR="006D44D1">
        <w:rPr>
          <w:rFonts w:ascii="Century Schoolbook" w:hAnsi="Century Schoolbook"/>
          <w:sz w:val="24"/>
          <w:szCs w:val="24"/>
        </w:rPr>
        <w:t xml:space="preserve"> and a verification that the </w:t>
      </w:r>
      <w:r w:rsidR="006D44D1">
        <w:rPr>
          <w:rFonts w:ascii="Century Schoolbook" w:hAnsi="Century Schoolbook"/>
          <w:sz w:val="24"/>
          <w:szCs w:val="24"/>
        </w:rPr>
        <w:lastRenderedPageBreak/>
        <w:t>written discharge plans contain the information and documentation required</w:t>
      </w:r>
      <w:r w:rsidR="00701231">
        <w:rPr>
          <w:rFonts w:ascii="Century Schoolbook" w:hAnsi="Century Schoolbook"/>
          <w:sz w:val="24"/>
          <w:szCs w:val="24"/>
        </w:rPr>
        <w:t>;</w:t>
      </w:r>
    </w:p>
    <w:p w:rsidR="004E66D5" w:rsidRPr="00C75ADA" w:rsidRDefault="0033613B" w:rsidP="002A016E">
      <w:pPr>
        <w:spacing w:after="320" w:line="240" w:lineRule="auto"/>
        <w:ind w:left="2160" w:hanging="720"/>
        <w:rPr>
          <w:rFonts w:ascii="Century Schoolbook" w:hAnsi="Century Schoolbook"/>
          <w:sz w:val="24"/>
          <w:szCs w:val="24"/>
        </w:rPr>
      </w:pPr>
      <w:r>
        <w:rPr>
          <w:rFonts w:ascii="Century Schoolbook" w:hAnsi="Century Schoolbook"/>
          <w:sz w:val="24"/>
          <w:szCs w:val="24"/>
        </w:rPr>
        <w:t>(</w:t>
      </w:r>
      <w:r w:rsidR="001F14A6">
        <w:rPr>
          <w:rFonts w:ascii="Century Schoolbook" w:hAnsi="Century Schoolbook"/>
          <w:sz w:val="24"/>
          <w:szCs w:val="24"/>
        </w:rPr>
        <w:t>3</w:t>
      </w:r>
      <w:r>
        <w:rPr>
          <w:rFonts w:ascii="Century Schoolbook" w:hAnsi="Century Schoolbook"/>
          <w:sz w:val="24"/>
          <w:szCs w:val="24"/>
        </w:rPr>
        <w:t>)</w:t>
      </w:r>
      <w:r w:rsidR="00C75ADA">
        <w:rPr>
          <w:rFonts w:ascii="Century Schoolbook" w:hAnsi="Century Schoolbook"/>
          <w:sz w:val="24"/>
          <w:szCs w:val="24"/>
        </w:rPr>
        <w:tab/>
      </w:r>
      <w:r w:rsidR="00012F57" w:rsidRPr="00012F57">
        <w:rPr>
          <w:rFonts w:ascii="Century Schoolbook" w:hAnsi="Century Schoolbook"/>
          <w:sz w:val="24"/>
          <w:szCs w:val="24"/>
        </w:rPr>
        <w:t xml:space="preserve">information related to </w:t>
      </w:r>
      <w:r w:rsidR="00C75ADA">
        <w:rPr>
          <w:rFonts w:ascii="Century Schoolbook" w:hAnsi="Century Schoolbook"/>
          <w:sz w:val="24"/>
          <w:szCs w:val="24"/>
        </w:rPr>
        <w:t>successful placement</w:t>
      </w:r>
      <w:r w:rsidR="00701231">
        <w:rPr>
          <w:rFonts w:ascii="Century Schoolbook" w:hAnsi="Century Schoolbook"/>
          <w:sz w:val="24"/>
          <w:szCs w:val="24"/>
        </w:rPr>
        <w:t xml:space="preserve"> rates and re-admission rates</w:t>
      </w:r>
      <w:r w:rsidR="00C75ADA">
        <w:rPr>
          <w:rFonts w:ascii="Century Schoolbook" w:hAnsi="Century Schoolbook"/>
          <w:sz w:val="24"/>
          <w:szCs w:val="24"/>
        </w:rPr>
        <w:t>;</w:t>
      </w:r>
    </w:p>
    <w:p w:rsidR="00C75ADA" w:rsidRDefault="0033613B" w:rsidP="002A016E">
      <w:pPr>
        <w:spacing w:after="320" w:line="240" w:lineRule="auto"/>
        <w:ind w:left="2160" w:hanging="720"/>
        <w:rPr>
          <w:rFonts w:ascii="Century Schoolbook" w:hAnsi="Century Schoolbook"/>
          <w:sz w:val="24"/>
          <w:szCs w:val="24"/>
        </w:rPr>
      </w:pPr>
      <w:r>
        <w:rPr>
          <w:rFonts w:ascii="Century Schoolbook" w:hAnsi="Century Schoolbook"/>
          <w:sz w:val="24"/>
          <w:szCs w:val="24"/>
        </w:rPr>
        <w:t>(</w:t>
      </w:r>
      <w:r w:rsidR="001F14A6">
        <w:rPr>
          <w:rFonts w:ascii="Century Schoolbook" w:hAnsi="Century Schoolbook"/>
          <w:sz w:val="24"/>
          <w:szCs w:val="24"/>
        </w:rPr>
        <w:t>4</w:t>
      </w:r>
      <w:r>
        <w:rPr>
          <w:rFonts w:ascii="Century Schoolbook" w:hAnsi="Century Schoolbook"/>
          <w:sz w:val="24"/>
          <w:szCs w:val="24"/>
        </w:rPr>
        <w:t>)</w:t>
      </w:r>
      <w:r w:rsidR="004E66D5">
        <w:rPr>
          <w:rFonts w:ascii="Century Schoolbook" w:hAnsi="Century Schoolbook"/>
          <w:sz w:val="24"/>
          <w:szCs w:val="24"/>
        </w:rPr>
        <w:t xml:space="preserve"> </w:t>
      </w:r>
      <w:r w:rsidR="004E66D5">
        <w:rPr>
          <w:rFonts w:ascii="Century Schoolbook" w:hAnsi="Century Schoolbook"/>
          <w:sz w:val="24"/>
          <w:szCs w:val="24"/>
        </w:rPr>
        <w:tab/>
      </w:r>
      <w:r w:rsidR="00012F57" w:rsidRPr="00012F57">
        <w:rPr>
          <w:rFonts w:ascii="Century Schoolbook" w:hAnsi="Century Schoolbook"/>
          <w:sz w:val="24"/>
          <w:szCs w:val="24"/>
        </w:rPr>
        <w:t xml:space="preserve">barriers to placing </w:t>
      </w:r>
      <w:r w:rsidR="00BC1B58">
        <w:rPr>
          <w:rFonts w:ascii="Century Schoolbook" w:hAnsi="Century Schoolbook"/>
          <w:sz w:val="24"/>
          <w:szCs w:val="24"/>
        </w:rPr>
        <w:t>individuals</w:t>
      </w:r>
      <w:r w:rsidR="00012F57" w:rsidRPr="00012F57">
        <w:rPr>
          <w:rFonts w:ascii="Century Schoolbook" w:hAnsi="Century Schoolbook"/>
          <w:sz w:val="24"/>
          <w:szCs w:val="24"/>
        </w:rPr>
        <w:t xml:space="preserve"> in the most integrated and appropriate </w:t>
      </w:r>
      <w:r w:rsidR="00C75ADA">
        <w:rPr>
          <w:rFonts w:ascii="Century Schoolbook" w:hAnsi="Century Schoolbook"/>
          <w:sz w:val="24"/>
          <w:szCs w:val="24"/>
        </w:rPr>
        <w:t xml:space="preserve">setting, including </w:t>
      </w:r>
      <w:r w:rsidR="006D44D1">
        <w:rPr>
          <w:rFonts w:ascii="Century Schoolbook" w:hAnsi="Century Schoolbook"/>
          <w:sz w:val="24"/>
          <w:szCs w:val="24"/>
        </w:rPr>
        <w:t xml:space="preserve">an evaluation of the composition and effectiveness of </w:t>
      </w:r>
      <w:r w:rsidR="007D6DEE">
        <w:rPr>
          <w:rFonts w:ascii="Century Schoolbook" w:hAnsi="Century Schoolbook"/>
          <w:sz w:val="24"/>
          <w:szCs w:val="24"/>
        </w:rPr>
        <w:t>the specialized transition team</w:t>
      </w:r>
      <w:r w:rsidR="006D44D1">
        <w:rPr>
          <w:rFonts w:ascii="Century Schoolbook" w:hAnsi="Century Schoolbook"/>
          <w:sz w:val="24"/>
          <w:szCs w:val="24"/>
        </w:rPr>
        <w:t xml:space="preserve"> and an evaluation of </w:t>
      </w:r>
      <w:r w:rsidR="00701231">
        <w:rPr>
          <w:rFonts w:ascii="Century Schoolbook" w:hAnsi="Century Schoolbook"/>
          <w:sz w:val="24"/>
          <w:szCs w:val="24"/>
        </w:rPr>
        <w:t xml:space="preserve">data related to </w:t>
      </w:r>
      <w:r w:rsidR="00012F57" w:rsidRPr="00012F57">
        <w:rPr>
          <w:rFonts w:ascii="Century Schoolbook" w:hAnsi="Century Schoolbook"/>
          <w:sz w:val="24"/>
          <w:szCs w:val="24"/>
        </w:rPr>
        <w:t>insufficient:  housing, community resources, health care, financial supp</w:t>
      </w:r>
      <w:r w:rsidR="00C75ADA">
        <w:rPr>
          <w:rFonts w:ascii="Century Schoolbook" w:hAnsi="Century Schoolbook"/>
          <w:sz w:val="24"/>
          <w:szCs w:val="24"/>
        </w:rPr>
        <w:t xml:space="preserve">orts, and </w:t>
      </w:r>
      <w:r w:rsidR="00776B73">
        <w:rPr>
          <w:rFonts w:ascii="Century Schoolbook" w:hAnsi="Century Schoolbook"/>
          <w:sz w:val="24"/>
          <w:szCs w:val="24"/>
        </w:rPr>
        <w:t xml:space="preserve">other </w:t>
      </w:r>
      <w:r w:rsidR="00BB41FC">
        <w:rPr>
          <w:rFonts w:ascii="Century Schoolbook" w:hAnsi="Century Schoolbook"/>
          <w:sz w:val="24"/>
          <w:szCs w:val="24"/>
        </w:rPr>
        <w:t>services</w:t>
      </w:r>
      <w:r w:rsidR="00C75ADA">
        <w:rPr>
          <w:rFonts w:ascii="Century Schoolbook" w:hAnsi="Century Schoolbook"/>
          <w:sz w:val="24"/>
          <w:szCs w:val="24"/>
        </w:rPr>
        <w:t>;</w:t>
      </w:r>
    </w:p>
    <w:p w:rsidR="006D44D1" w:rsidRDefault="000963DE" w:rsidP="002A016E">
      <w:pPr>
        <w:spacing w:after="320" w:line="240" w:lineRule="auto"/>
        <w:ind w:left="2160" w:hanging="720"/>
        <w:rPr>
          <w:rFonts w:ascii="Century Schoolbook" w:hAnsi="Century Schoolbook"/>
          <w:sz w:val="24"/>
          <w:szCs w:val="24"/>
        </w:rPr>
      </w:pPr>
      <w:r>
        <w:rPr>
          <w:rFonts w:ascii="Century Schoolbook" w:hAnsi="Century Schoolbook"/>
          <w:sz w:val="24"/>
          <w:szCs w:val="24"/>
        </w:rPr>
        <w:t>(5</w:t>
      </w:r>
      <w:r w:rsidR="00C01564">
        <w:rPr>
          <w:rFonts w:ascii="Century Schoolbook" w:hAnsi="Century Schoolbook"/>
          <w:sz w:val="24"/>
          <w:szCs w:val="24"/>
        </w:rPr>
        <w:t>)</w:t>
      </w:r>
      <w:r w:rsidR="00C01564">
        <w:rPr>
          <w:rFonts w:ascii="Century Schoolbook" w:hAnsi="Century Schoolbook"/>
          <w:sz w:val="24"/>
          <w:szCs w:val="24"/>
        </w:rPr>
        <w:tab/>
      </w:r>
      <w:r w:rsidR="00C75ADA">
        <w:rPr>
          <w:rFonts w:ascii="Century Schoolbook" w:hAnsi="Century Schoolbook"/>
          <w:sz w:val="24"/>
          <w:szCs w:val="24"/>
        </w:rPr>
        <w:t xml:space="preserve">information related to </w:t>
      </w:r>
      <w:r>
        <w:rPr>
          <w:rFonts w:ascii="Century Schoolbook" w:hAnsi="Century Schoolbook"/>
          <w:sz w:val="24"/>
          <w:szCs w:val="24"/>
        </w:rPr>
        <w:t xml:space="preserve">any </w:t>
      </w:r>
      <w:r w:rsidR="00C75ADA">
        <w:rPr>
          <w:rFonts w:ascii="Century Schoolbook" w:hAnsi="Century Schoolbook"/>
          <w:sz w:val="24"/>
          <w:szCs w:val="24"/>
        </w:rPr>
        <w:t>gaps in community services identified</w:t>
      </w:r>
      <w:r>
        <w:rPr>
          <w:rStyle w:val="CommentReference"/>
        </w:rPr>
        <w:t>;</w:t>
      </w:r>
      <w:r w:rsidR="006D44D1">
        <w:rPr>
          <w:rFonts w:ascii="Century Schoolbook" w:hAnsi="Century Schoolbook"/>
          <w:sz w:val="24"/>
          <w:szCs w:val="24"/>
        </w:rPr>
        <w:t xml:space="preserve"> and</w:t>
      </w:r>
    </w:p>
    <w:p w:rsidR="006D44D1" w:rsidRDefault="006D44D1" w:rsidP="002A016E">
      <w:pPr>
        <w:spacing w:after="320" w:line="240" w:lineRule="auto"/>
        <w:ind w:left="2160" w:hanging="720"/>
        <w:rPr>
          <w:rFonts w:ascii="Century Schoolbook" w:hAnsi="Century Schoolbook"/>
          <w:sz w:val="24"/>
          <w:szCs w:val="24"/>
        </w:rPr>
      </w:pPr>
      <w:r>
        <w:rPr>
          <w:rFonts w:ascii="Century Schoolbook" w:hAnsi="Century Schoolbook"/>
          <w:sz w:val="24"/>
          <w:szCs w:val="24"/>
        </w:rPr>
        <w:t>(</w:t>
      </w:r>
      <w:r w:rsidR="000963DE">
        <w:rPr>
          <w:rFonts w:ascii="Century Schoolbook" w:hAnsi="Century Schoolbook"/>
          <w:sz w:val="24"/>
          <w:szCs w:val="24"/>
        </w:rPr>
        <w:t>6</w:t>
      </w:r>
      <w:r>
        <w:rPr>
          <w:rFonts w:ascii="Century Schoolbook" w:hAnsi="Century Schoolbook"/>
          <w:sz w:val="24"/>
          <w:szCs w:val="24"/>
        </w:rPr>
        <w:t>)</w:t>
      </w:r>
      <w:r>
        <w:rPr>
          <w:rFonts w:ascii="Century Schoolbook" w:hAnsi="Century Schoolbook"/>
          <w:sz w:val="24"/>
          <w:szCs w:val="24"/>
        </w:rPr>
        <w:tab/>
        <w:t>implementation of the discharge and transition process in accordance with the timeline set forth in subsection IV(A)(3).</w:t>
      </w:r>
    </w:p>
    <w:p w:rsidR="00701231" w:rsidRDefault="00701231" w:rsidP="00701231">
      <w:pPr>
        <w:spacing w:after="320" w:line="240" w:lineRule="auto"/>
        <w:ind w:left="1350"/>
        <w:rPr>
          <w:rFonts w:ascii="Century Schoolbook" w:hAnsi="Century Schoolbook"/>
          <w:sz w:val="24"/>
          <w:szCs w:val="24"/>
        </w:rPr>
      </w:pPr>
      <w:r>
        <w:rPr>
          <w:rFonts w:ascii="Century Schoolbook" w:hAnsi="Century Schoolbook"/>
          <w:sz w:val="24"/>
          <w:szCs w:val="24"/>
        </w:rPr>
        <w:t>The Monitor will suggest and approve the data points for collection and Maple Lawn shall revise its program as necessary.</w:t>
      </w:r>
    </w:p>
    <w:p w:rsidR="00863619" w:rsidRPr="002F45A6" w:rsidRDefault="00C01564" w:rsidP="00C01564">
      <w:pPr>
        <w:spacing w:after="320" w:line="240" w:lineRule="auto"/>
        <w:ind w:left="1350" w:hanging="630"/>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012F57">
        <w:rPr>
          <w:rFonts w:ascii="Century Schoolbook" w:hAnsi="Century Schoolbook"/>
          <w:sz w:val="24"/>
          <w:szCs w:val="24"/>
        </w:rPr>
        <w:t>Maple Lawn</w:t>
      </w:r>
      <w:r w:rsidR="00012F57" w:rsidRPr="00012F57">
        <w:rPr>
          <w:rFonts w:ascii="Century Schoolbook" w:hAnsi="Century Schoolbook"/>
          <w:sz w:val="24"/>
          <w:szCs w:val="24"/>
        </w:rPr>
        <w:t xml:space="preserve"> shall review this information on a</w:t>
      </w:r>
      <w:r w:rsidR="001F3F6F">
        <w:rPr>
          <w:rFonts w:ascii="Century Schoolbook" w:hAnsi="Century Schoolbook"/>
          <w:sz w:val="24"/>
          <w:szCs w:val="24"/>
        </w:rPr>
        <w:t>t least a quarterly</w:t>
      </w:r>
      <w:r w:rsidR="00012F57" w:rsidRPr="00012F57">
        <w:rPr>
          <w:rFonts w:ascii="Century Schoolbook" w:hAnsi="Century Schoolbook"/>
          <w:sz w:val="24"/>
          <w:szCs w:val="24"/>
        </w:rPr>
        <w:t xml:space="preserve"> basis and develop and implement strategies to overcome the barriers identifie</w:t>
      </w:r>
      <w:r w:rsidR="00012F57" w:rsidRPr="002F45A6">
        <w:rPr>
          <w:rFonts w:ascii="Century Schoolbook" w:hAnsi="Century Schoolbook"/>
          <w:sz w:val="24"/>
          <w:szCs w:val="24"/>
        </w:rPr>
        <w:t>d</w:t>
      </w:r>
      <w:r w:rsidR="001F3F6F">
        <w:rPr>
          <w:rFonts w:ascii="Century Schoolbook" w:hAnsi="Century Schoolbook"/>
          <w:sz w:val="24"/>
          <w:szCs w:val="24"/>
        </w:rPr>
        <w:t xml:space="preserve"> in the findings letter issued by the United States on January 25, 2011</w:t>
      </w:r>
      <w:r w:rsidR="00980B1D">
        <w:rPr>
          <w:rFonts w:ascii="Century Schoolbook" w:hAnsi="Century Schoolbook"/>
          <w:sz w:val="24"/>
          <w:szCs w:val="24"/>
        </w:rPr>
        <w:t>, including divert</w:t>
      </w:r>
      <w:r w:rsidR="00180690">
        <w:rPr>
          <w:rFonts w:ascii="Century Schoolbook" w:hAnsi="Century Schoolbook"/>
          <w:sz w:val="24"/>
          <w:szCs w:val="24"/>
        </w:rPr>
        <w:t>ing</w:t>
      </w:r>
      <w:r w:rsidR="00980B1D">
        <w:rPr>
          <w:rFonts w:ascii="Century Schoolbook" w:hAnsi="Century Schoolbook"/>
          <w:sz w:val="24"/>
          <w:szCs w:val="24"/>
        </w:rPr>
        <w:t xml:space="preserve"> individuals who could </w:t>
      </w:r>
      <w:r w:rsidR="00103219">
        <w:rPr>
          <w:rFonts w:ascii="Century Schoolbook" w:hAnsi="Century Schoolbook"/>
          <w:sz w:val="24"/>
          <w:szCs w:val="24"/>
        </w:rPr>
        <w:t>and do not oppose being</w:t>
      </w:r>
      <w:r w:rsidR="00980B1D">
        <w:rPr>
          <w:rFonts w:ascii="Century Schoolbook" w:hAnsi="Century Schoolbook"/>
          <w:sz w:val="24"/>
          <w:szCs w:val="24"/>
        </w:rPr>
        <w:t xml:space="preserve"> served in more integrated settings from being </w:t>
      </w:r>
      <w:r w:rsidR="009D29FF">
        <w:rPr>
          <w:rFonts w:ascii="Century Schoolbook" w:hAnsi="Century Schoolbook"/>
          <w:sz w:val="24"/>
          <w:szCs w:val="24"/>
        </w:rPr>
        <w:t>admitted</w:t>
      </w:r>
      <w:r w:rsidR="00980B1D">
        <w:rPr>
          <w:rFonts w:ascii="Century Schoolbook" w:hAnsi="Century Schoolbook"/>
          <w:sz w:val="24"/>
          <w:szCs w:val="24"/>
        </w:rPr>
        <w:t xml:space="preserve"> </w:t>
      </w:r>
      <w:r w:rsidR="009D29FF">
        <w:rPr>
          <w:rFonts w:ascii="Century Schoolbook" w:hAnsi="Century Schoolbook"/>
          <w:sz w:val="24"/>
          <w:szCs w:val="24"/>
        </w:rPr>
        <w:t>to</w:t>
      </w:r>
      <w:r w:rsidR="00980B1D">
        <w:rPr>
          <w:rFonts w:ascii="Century Schoolbook" w:hAnsi="Century Schoolbook"/>
          <w:sz w:val="24"/>
          <w:szCs w:val="24"/>
        </w:rPr>
        <w:t xml:space="preserve"> the nursing home in the first place</w:t>
      </w:r>
      <w:r w:rsidR="009D29FF">
        <w:rPr>
          <w:rFonts w:ascii="Century Schoolbook" w:hAnsi="Century Schoolbook"/>
          <w:sz w:val="24"/>
          <w:szCs w:val="24"/>
        </w:rPr>
        <w:t>, provid</w:t>
      </w:r>
      <w:r w:rsidR="00180690">
        <w:rPr>
          <w:rFonts w:ascii="Century Schoolbook" w:hAnsi="Century Schoolbook"/>
          <w:sz w:val="24"/>
          <w:szCs w:val="24"/>
        </w:rPr>
        <w:t>ing</w:t>
      </w:r>
      <w:r w:rsidR="009D29FF">
        <w:rPr>
          <w:rFonts w:ascii="Century Schoolbook" w:hAnsi="Century Schoolbook"/>
          <w:sz w:val="24"/>
          <w:szCs w:val="24"/>
        </w:rPr>
        <w:t xml:space="preserve"> adequate transition and discharge planning for individuals it identifies as ready for discharge, </w:t>
      </w:r>
      <w:r w:rsidR="00980B1D">
        <w:rPr>
          <w:rFonts w:ascii="Century Schoolbook" w:hAnsi="Century Schoolbook"/>
          <w:sz w:val="24"/>
          <w:szCs w:val="24"/>
        </w:rPr>
        <w:t>and hav</w:t>
      </w:r>
      <w:r w:rsidR="00180690">
        <w:rPr>
          <w:rFonts w:ascii="Century Schoolbook" w:hAnsi="Century Schoolbook"/>
          <w:sz w:val="24"/>
          <w:szCs w:val="24"/>
        </w:rPr>
        <w:t>ing</w:t>
      </w:r>
      <w:r w:rsidR="00980B1D">
        <w:rPr>
          <w:rFonts w:ascii="Century Schoolbook" w:hAnsi="Century Schoolbook"/>
          <w:sz w:val="24"/>
          <w:szCs w:val="24"/>
        </w:rPr>
        <w:t xml:space="preserve"> in place an adequate process to identify individuals who could be served in more integrated settings instead of remaining at Maple Lawn.</w:t>
      </w:r>
      <w:r w:rsidR="00D40EB6">
        <w:rPr>
          <w:rFonts w:ascii="Century Schoolbook" w:hAnsi="Century Schoolbook"/>
          <w:sz w:val="24"/>
          <w:szCs w:val="24"/>
        </w:rPr>
        <w:t xml:space="preserve">  This review shall be documented and reported to the Monitor</w:t>
      </w:r>
      <w:r w:rsidR="003F6E69">
        <w:rPr>
          <w:rFonts w:ascii="Century Schoolbook" w:hAnsi="Century Schoolbook"/>
          <w:sz w:val="24"/>
          <w:szCs w:val="24"/>
        </w:rPr>
        <w:t xml:space="preserve"> and the United States</w:t>
      </w:r>
      <w:r w:rsidR="00D40EB6">
        <w:rPr>
          <w:rFonts w:ascii="Century Schoolbook" w:hAnsi="Century Schoolbook"/>
          <w:sz w:val="24"/>
          <w:szCs w:val="24"/>
        </w:rPr>
        <w:t>.</w:t>
      </w:r>
      <w:r w:rsidR="00012F57" w:rsidRPr="002F45A6">
        <w:rPr>
          <w:rFonts w:ascii="Century Schoolbook" w:hAnsi="Century Schoolbook"/>
          <w:sz w:val="24"/>
          <w:szCs w:val="24"/>
        </w:rPr>
        <w:t xml:space="preserve">  </w:t>
      </w:r>
    </w:p>
    <w:p w:rsidR="00C01564" w:rsidRDefault="00C01564" w:rsidP="00863619">
      <w:pPr>
        <w:spacing w:after="320" w:line="240" w:lineRule="auto"/>
        <w:ind w:left="1350" w:hanging="630"/>
        <w:rPr>
          <w:rFonts w:ascii="Century Schoolbook" w:hAnsi="Century Schoolbook"/>
          <w:sz w:val="24"/>
          <w:szCs w:val="24"/>
        </w:rPr>
      </w:pPr>
      <w:r>
        <w:rPr>
          <w:rFonts w:ascii="Century Schoolbook" w:hAnsi="Century Schoolbook"/>
          <w:sz w:val="24"/>
          <w:szCs w:val="24"/>
        </w:rPr>
        <w:t>c</w:t>
      </w:r>
      <w:r w:rsidR="00863619" w:rsidRPr="002F45A6">
        <w:rPr>
          <w:rFonts w:ascii="Century Schoolbook" w:hAnsi="Century Schoolbook"/>
          <w:sz w:val="24"/>
          <w:szCs w:val="24"/>
        </w:rPr>
        <w:t>.</w:t>
      </w:r>
      <w:r w:rsidR="00863619" w:rsidRPr="002F45A6">
        <w:rPr>
          <w:rFonts w:ascii="Century Schoolbook" w:hAnsi="Century Schoolbook"/>
          <w:sz w:val="24"/>
          <w:szCs w:val="24"/>
        </w:rPr>
        <w:tab/>
      </w:r>
      <w:r>
        <w:rPr>
          <w:rFonts w:ascii="Century Schoolbook" w:hAnsi="Century Schoolbook"/>
          <w:sz w:val="24"/>
          <w:szCs w:val="24"/>
        </w:rPr>
        <w:t xml:space="preserve">Maple Lawn shall </w:t>
      </w:r>
      <w:r w:rsidR="00C8248C">
        <w:rPr>
          <w:rFonts w:ascii="Century Schoolbook" w:hAnsi="Century Schoolbook"/>
          <w:sz w:val="24"/>
          <w:szCs w:val="24"/>
        </w:rPr>
        <w:t xml:space="preserve">utilize </w:t>
      </w:r>
      <w:r>
        <w:rPr>
          <w:rFonts w:ascii="Century Schoolbook" w:hAnsi="Century Schoolbook"/>
          <w:sz w:val="24"/>
          <w:szCs w:val="24"/>
        </w:rPr>
        <w:t xml:space="preserve">information gathered through the quality assurance process and provide feedback </w:t>
      </w:r>
      <w:r w:rsidR="00117BFF">
        <w:rPr>
          <w:rFonts w:ascii="Century Schoolbook" w:hAnsi="Century Schoolbook"/>
          <w:sz w:val="24"/>
          <w:szCs w:val="24"/>
        </w:rPr>
        <w:t xml:space="preserve">and training </w:t>
      </w:r>
      <w:r>
        <w:rPr>
          <w:rFonts w:ascii="Century Schoolbook" w:hAnsi="Century Schoolbook"/>
          <w:sz w:val="24"/>
          <w:szCs w:val="24"/>
        </w:rPr>
        <w:t xml:space="preserve">to staff as frequently as needed to ensure </w:t>
      </w:r>
      <w:r w:rsidR="006D44D1">
        <w:rPr>
          <w:rFonts w:ascii="Century Schoolbook" w:hAnsi="Century Schoolbook"/>
          <w:sz w:val="24"/>
          <w:szCs w:val="24"/>
        </w:rPr>
        <w:t xml:space="preserve">that </w:t>
      </w:r>
      <w:r>
        <w:rPr>
          <w:rFonts w:ascii="Century Schoolbook" w:hAnsi="Century Schoolbook"/>
          <w:sz w:val="24"/>
          <w:szCs w:val="24"/>
        </w:rPr>
        <w:t xml:space="preserve">90% </w:t>
      </w:r>
      <w:r w:rsidR="006D44D1">
        <w:rPr>
          <w:rFonts w:ascii="Century Schoolbook" w:hAnsi="Century Schoolbook"/>
          <w:sz w:val="24"/>
          <w:szCs w:val="24"/>
        </w:rPr>
        <w:t>of written discharge plans contain the information required in subsection IV(A)</w:t>
      </w:r>
      <w:r w:rsidR="007D6DEE">
        <w:rPr>
          <w:rFonts w:ascii="Century Schoolbook" w:hAnsi="Century Schoolbook"/>
          <w:sz w:val="24"/>
          <w:szCs w:val="24"/>
        </w:rPr>
        <w:t>(</w:t>
      </w:r>
      <w:r w:rsidR="006D44D1">
        <w:rPr>
          <w:rFonts w:ascii="Century Schoolbook" w:hAnsi="Century Schoolbook"/>
          <w:sz w:val="24"/>
          <w:szCs w:val="24"/>
        </w:rPr>
        <w:t>2</w:t>
      </w:r>
      <w:r w:rsidR="007D6DEE">
        <w:rPr>
          <w:rFonts w:ascii="Century Schoolbook" w:hAnsi="Century Schoolbook"/>
          <w:sz w:val="24"/>
          <w:szCs w:val="24"/>
        </w:rPr>
        <w:t>)</w:t>
      </w:r>
      <w:r w:rsidR="006D44D1">
        <w:rPr>
          <w:rFonts w:ascii="Century Schoolbook" w:hAnsi="Century Schoolbook"/>
          <w:sz w:val="24"/>
          <w:szCs w:val="24"/>
        </w:rPr>
        <w:t xml:space="preserve">(d).  </w:t>
      </w:r>
      <w:r w:rsidR="00D40EB6">
        <w:rPr>
          <w:rFonts w:ascii="Century Schoolbook" w:hAnsi="Century Schoolbook"/>
          <w:sz w:val="24"/>
          <w:szCs w:val="24"/>
        </w:rPr>
        <w:t>This review and compliance rate shall be documented and reported to the Monitor</w:t>
      </w:r>
      <w:r w:rsidR="003F6E69">
        <w:rPr>
          <w:rFonts w:ascii="Century Schoolbook" w:hAnsi="Century Schoolbook"/>
          <w:sz w:val="24"/>
          <w:szCs w:val="24"/>
        </w:rPr>
        <w:t xml:space="preserve"> and the United States</w:t>
      </w:r>
      <w:r w:rsidR="00D40EB6">
        <w:rPr>
          <w:rFonts w:ascii="Century Schoolbook" w:hAnsi="Century Schoolbook"/>
          <w:sz w:val="24"/>
          <w:szCs w:val="24"/>
        </w:rPr>
        <w:t>.</w:t>
      </w:r>
    </w:p>
    <w:p w:rsidR="00B453CD" w:rsidRDefault="00C01564" w:rsidP="00C01564">
      <w:pPr>
        <w:spacing w:after="320" w:line="240" w:lineRule="auto"/>
        <w:ind w:left="1350" w:hanging="630"/>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sidR="00012F57" w:rsidRPr="002F45A6">
        <w:rPr>
          <w:rFonts w:ascii="Century Schoolbook" w:hAnsi="Century Schoolbook"/>
          <w:sz w:val="24"/>
          <w:szCs w:val="24"/>
        </w:rPr>
        <w:t>On an annual basis, Maple Lawn shall</w:t>
      </w:r>
      <w:r w:rsidR="00C8248C">
        <w:rPr>
          <w:rFonts w:ascii="Century Schoolbook" w:hAnsi="Century Schoolbook"/>
          <w:sz w:val="24"/>
          <w:szCs w:val="24"/>
        </w:rPr>
        <w:t xml:space="preserve"> </w:t>
      </w:r>
      <w:r w:rsidR="00863619" w:rsidRPr="002F45A6">
        <w:rPr>
          <w:rFonts w:ascii="Century Schoolbook" w:hAnsi="Century Schoolbook"/>
          <w:sz w:val="24"/>
          <w:szCs w:val="24"/>
        </w:rPr>
        <w:t>create a report</w:t>
      </w:r>
      <w:r w:rsidR="002F45A6" w:rsidRPr="002F45A6">
        <w:rPr>
          <w:rFonts w:ascii="Century Schoolbook" w:hAnsi="Century Schoolbook"/>
          <w:sz w:val="24"/>
          <w:szCs w:val="24"/>
        </w:rPr>
        <w:t xml:space="preserve"> summarizing its quality assurance activities, findings, and recommendations</w:t>
      </w:r>
      <w:r w:rsidR="008B2DEA">
        <w:rPr>
          <w:rFonts w:ascii="Century Schoolbook" w:hAnsi="Century Schoolbook"/>
          <w:sz w:val="24"/>
          <w:szCs w:val="24"/>
        </w:rPr>
        <w:t>,</w:t>
      </w:r>
      <w:r w:rsidR="002F45A6" w:rsidRPr="002F45A6">
        <w:rPr>
          <w:rFonts w:ascii="Century Schoolbook" w:hAnsi="Century Schoolbook"/>
          <w:sz w:val="24"/>
          <w:szCs w:val="24"/>
        </w:rPr>
        <w:t xml:space="preserve"> </w:t>
      </w:r>
      <w:r w:rsidR="00C8248C">
        <w:rPr>
          <w:rFonts w:ascii="Century Schoolbook" w:hAnsi="Century Schoolbook"/>
          <w:sz w:val="24"/>
          <w:szCs w:val="24"/>
        </w:rPr>
        <w:t xml:space="preserve">and evaluating whether it has been effective in addressing </w:t>
      </w:r>
      <w:r w:rsidR="00012F57" w:rsidRPr="002F45A6">
        <w:rPr>
          <w:rFonts w:ascii="Century Schoolbook" w:hAnsi="Century Schoolbook"/>
          <w:sz w:val="24"/>
          <w:szCs w:val="24"/>
        </w:rPr>
        <w:t xml:space="preserve">the barriers preventing individuals from receiving services and supports in the </w:t>
      </w:r>
      <w:r w:rsidR="00012F57" w:rsidRPr="002F45A6">
        <w:rPr>
          <w:rFonts w:ascii="Century Schoolbook" w:hAnsi="Century Schoolbook"/>
          <w:sz w:val="24"/>
          <w:szCs w:val="24"/>
        </w:rPr>
        <w:lastRenderedPageBreak/>
        <w:t>most integrated, appropriate settings.</w:t>
      </w:r>
      <w:r w:rsidR="00B453CD">
        <w:rPr>
          <w:rFonts w:ascii="Century Schoolbook" w:hAnsi="Century Schoolbook"/>
          <w:sz w:val="24"/>
          <w:szCs w:val="24"/>
        </w:rPr>
        <w:t xml:space="preserve">  Maple Lawn shall provide this report to the Monitor and </w:t>
      </w:r>
      <w:r w:rsidR="007D6DEE">
        <w:rPr>
          <w:rFonts w:ascii="Century Schoolbook" w:hAnsi="Century Schoolbook"/>
          <w:sz w:val="24"/>
          <w:szCs w:val="24"/>
        </w:rPr>
        <w:t>the United States</w:t>
      </w:r>
      <w:r w:rsidR="00B453CD">
        <w:rPr>
          <w:rFonts w:ascii="Century Schoolbook" w:hAnsi="Century Schoolbook"/>
          <w:sz w:val="24"/>
          <w:szCs w:val="24"/>
        </w:rPr>
        <w:t>.</w:t>
      </w:r>
    </w:p>
    <w:p w:rsidR="004C2486" w:rsidRDefault="00B453CD" w:rsidP="00C01564">
      <w:pPr>
        <w:spacing w:after="320" w:line="240" w:lineRule="auto"/>
        <w:ind w:left="1350" w:hanging="630"/>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t>If th</w:t>
      </w:r>
      <w:r w:rsidR="007D6DEE">
        <w:rPr>
          <w:rFonts w:ascii="Century Schoolbook" w:hAnsi="Century Schoolbook"/>
          <w:sz w:val="24"/>
          <w:szCs w:val="24"/>
        </w:rPr>
        <w:t>e annual report shows that the A</w:t>
      </w:r>
      <w:r>
        <w:rPr>
          <w:rFonts w:ascii="Century Schoolbook" w:hAnsi="Century Schoolbook"/>
          <w:sz w:val="24"/>
          <w:szCs w:val="24"/>
        </w:rPr>
        <w:t>greement’s intended outcome of increased integration is not occurring, Maple Lawn shall convene a team including the Mo</w:t>
      </w:r>
      <w:r w:rsidR="007D6DEE">
        <w:rPr>
          <w:rFonts w:ascii="Century Schoolbook" w:hAnsi="Century Schoolbook"/>
          <w:sz w:val="24"/>
          <w:szCs w:val="24"/>
        </w:rPr>
        <w:t>nitor and representatives of the United States</w:t>
      </w:r>
      <w:r>
        <w:rPr>
          <w:rFonts w:ascii="Century Schoolbook" w:hAnsi="Century Schoolbook"/>
          <w:sz w:val="24"/>
          <w:szCs w:val="24"/>
        </w:rPr>
        <w:t>, to consider modifications to Maple Lawn’s discharge process.</w:t>
      </w:r>
      <w:r w:rsidR="00042BAD">
        <w:rPr>
          <w:rFonts w:ascii="Century Schoolbook" w:hAnsi="Century Schoolbook"/>
          <w:sz w:val="24"/>
          <w:szCs w:val="24"/>
        </w:rPr>
        <w:t xml:space="preserve">  </w:t>
      </w:r>
      <w:r w:rsidR="002F45A6">
        <w:rPr>
          <w:rFonts w:ascii="Century Schoolbook" w:hAnsi="Century Schoolbook"/>
          <w:sz w:val="24"/>
          <w:szCs w:val="24"/>
        </w:rPr>
        <w:t xml:space="preserve"> </w:t>
      </w:r>
    </w:p>
    <w:p w:rsidR="00600B2C" w:rsidRDefault="00E123BF" w:rsidP="00A0061E">
      <w:pPr>
        <w:keepNext/>
        <w:keepLines/>
        <w:numPr>
          <w:ilvl w:val="0"/>
          <w:numId w:val="3"/>
        </w:numPr>
        <w:spacing w:after="0" w:line="240" w:lineRule="auto"/>
        <w:rPr>
          <w:rFonts w:ascii="Century Schoolbook" w:hAnsi="Century Schoolbook"/>
          <w:b/>
          <w:sz w:val="24"/>
          <w:szCs w:val="24"/>
        </w:rPr>
      </w:pPr>
      <w:r w:rsidRPr="00522EAE">
        <w:rPr>
          <w:rFonts w:ascii="Century Schoolbook" w:hAnsi="Century Schoolbook"/>
          <w:b/>
          <w:sz w:val="24"/>
          <w:szCs w:val="24"/>
        </w:rPr>
        <w:t xml:space="preserve">  </w:t>
      </w:r>
      <w:r w:rsidR="00600B2C" w:rsidRPr="00522EAE">
        <w:rPr>
          <w:rFonts w:ascii="Century Schoolbook" w:hAnsi="Century Schoolbook"/>
          <w:b/>
          <w:sz w:val="24"/>
          <w:szCs w:val="24"/>
        </w:rPr>
        <w:t>CONDITIONS OF CARE AND TREATMENT</w:t>
      </w:r>
    </w:p>
    <w:p w:rsidR="006726C1" w:rsidRPr="006726C1" w:rsidRDefault="006726C1" w:rsidP="002F45A6">
      <w:pPr>
        <w:keepNext/>
        <w:keepLines/>
        <w:spacing w:after="0" w:line="240" w:lineRule="auto"/>
        <w:ind w:left="360"/>
        <w:rPr>
          <w:rFonts w:ascii="Century Schoolbook" w:hAnsi="Century Schoolbook"/>
          <w:b/>
          <w:sz w:val="24"/>
          <w:szCs w:val="24"/>
        </w:rPr>
      </w:pPr>
    </w:p>
    <w:p w:rsidR="00600B2C" w:rsidRPr="00522EAE" w:rsidRDefault="00600B2C" w:rsidP="00A0061E">
      <w:pPr>
        <w:keepNext/>
        <w:keepLines/>
        <w:spacing w:after="0" w:line="240" w:lineRule="auto"/>
        <w:ind w:firstLine="360"/>
        <w:rPr>
          <w:rFonts w:ascii="Century Schoolbook" w:hAnsi="Century Schoolbook"/>
          <w:sz w:val="24"/>
          <w:szCs w:val="24"/>
        </w:rPr>
      </w:pPr>
      <w:r w:rsidRPr="00F15DCE">
        <w:rPr>
          <w:rFonts w:ascii="Century Schoolbook" w:hAnsi="Century Schoolbook"/>
          <w:sz w:val="24"/>
          <w:szCs w:val="24"/>
        </w:rPr>
        <w:t>Consistent with federal</w:t>
      </w:r>
      <w:r w:rsidR="00741308" w:rsidRPr="00F15DCE">
        <w:rPr>
          <w:rFonts w:ascii="Century Schoolbook" w:hAnsi="Century Schoolbook"/>
          <w:sz w:val="24"/>
          <w:szCs w:val="24"/>
        </w:rPr>
        <w:t>,</w:t>
      </w:r>
      <w:r w:rsidRPr="00F15DCE">
        <w:rPr>
          <w:rFonts w:ascii="Century Schoolbook" w:hAnsi="Century Schoolbook"/>
          <w:sz w:val="24"/>
          <w:szCs w:val="24"/>
        </w:rPr>
        <w:t xml:space="preserve"> constitutional</w:t>
      </w:r>
      <w:r w:rsidR="00741308" w:rsidRPr="00F15DCE">
        <w:rPr>
          <w:rFonts w:ascii="Century Schoolbook" w:hAnsi="Century Schoolbook"/>
          <w:sz w:val="24"/>
          <w:szCs w:val="24"/>
        </w:rPr>
        <w:t>,</w:t>
      </w:r>
      <w:r w:rsidRPr="00F15DCE">
        <w:rPr>
          <w:rFonts w:ascii="Century Schoolbook" w:hAnsi="Century Schoolbook"/>
          <w:sz w:val="24"/>
          <w:szCs w:val="24"/>
        </w:rPr>
        <w:t xml:space="preserve"> and statutory rights, as well as applicable federal nurs</w:t>
      </w:r>
      <w:r w:rsidR="001813F1" w:rsidRPr="00F15DCE">
        <w:rPr>
          <w:rFonts w:ascii="Century Schoolbook" w:hAnsi="Century Schoolbook"/>
          <w:sz w:val="24"/>
          <w:szCs w:val="24"/>
        </w:rPr>
        <w:t xml:space="preserve">ing home regulations, </w:t>
      </w:r>
      <w:r w:rsidR="0016617E">
        <w:rPr>
          <w:rFonts w:ascii="Century Schoolbook" w:hAnsi="Century Schoolbook"/>
          <w:sz w:val="24"/>
          <w:szCs w:val="24"/>
        </w:rPr>
        <w:t>Defendant</w:t>
      </w:r>
      <w:r w:rsidRPr="00F15DCE">
        <w:rPr>
          <w:rFonts w:ascii="Century Schoolbook" w:hAnsi="Century Schoolbook"/>
          <w:sz w:val="24"/>
          <w:szCs w:val="24"/>
        </w:rPr>
        <w:t xml:space="preserve"> shall provide </w:t>
      </w:r>
      <w:r w:rsidR="0016451A" w:rsidRPr="00F15DCE">
        <w:rPr>
          <w:rFonts w:ascii="Century Schoolbook" w:hAnsi="Century Schoolbook"/>
          <w:sz w:val="24"/>
          <w:szCs w:val="24"/>
        </w:rPr>
        <w:t xml:space="preserve">individuals at </w:t>
      </w:r>
      <w:r w:rsidRPr="00F15DCE">
        <w:rPr>
          <w:rFonts w:ascii="Century Schoolbook" w:hAnsi="Century Schoolbook"/>
          <w:sz w:val="24"/>
          <w:szCs w:val="24"/>
        </w:rPr>
        <w:t>Maple Lawn with adequate and appropriate protections, treatment, supp</w:t>
      </w:r>
      <w:r w:rsidR="00180233" w:rsidRPr="00F15DCE">
        <w:rPr>
          <w:rFonts w:ascii="Century Schoolbook" w:hAnsi="Century Schoolbook"/>
          <w:sz w:val="24"/>
          <w:szCs w:val="24"/>
        </w:rPr>
        <w:t>orts, and services to meet the</w:t>
      </w:r>
      <w:r w:rsidRPr="00F15DCE">
        <w:rPr>
          <w:rFonts w:ascii="Century Schoolbook" w:hAnsi="Century Schoolbook"/>
          <w:sz w:val="24"/>
          <w:szCs w:val="24"/>
        </w:rPr>
        <w:t xml:space="preserve"> individualized needs</w:t>
      </w:r>
      <w:r w:rsidR="001734B2" w:rsidRPr="00F15DCE">
        <w:rPr>
          <w:rFonts w:ascii="Century Schoolbook" w:hAnsi="Century Schoolbook"/>
          <w:sz w:val="24"/>
          <w:szCs w:val="24"/>
        </w:rPr>
        <w:t xml:space="preserve"> of the </w:t>
      </w:r>
      <w:r w:rsidR="0016451A" w:rsidRPr="00F15DCE">
        <w:rPr>
          <w:rFonts w:ascii="Century Schoolbook" w:hAnsi="Century Schoolbook"/>
          <w:sz w:val="24"/>
          <w:szCs w:val="24"/>
        </w:rPr>
        <w:t>individuals</w:t>
      </w:r>
      <w:r w:rsidR="001734B2" w:rsidRPr="00F15DCE">
        <w:rPr>
          <w:rFonts w:ascii="Century Schoolbook" w:hAnsi="Century Schoolbook"/>
          <w:sz w:val="24"/>
          <w:szCs w:val="24"/>
        </w:rPr>
        <w:t xml:space="preserve"> </w:t>
      </w:r>
      <w:r w:rsidR="00180233" w:rsidRPr="00F15DCE">
        <w:rPr>
          <w:rFonts w:ascii="Century Schoolbook" w:hAnsi="Century Schoolbook"/>
          <w:sz w:val="24"/>
          <w:szCs w:val="24"/>
        </w:rPr>
        <w:t xml:space="preserve">and that </w:t>
      </w:r>
      <w:r w:rsidR="001734B2" w:rsidRPr="00F15DCE">
        <w:rPr>
          <w:rFonts w:ascii="Century Schoolbook" w:hAnsi="Century Schoolbook"/>
          <w:sz w:val="24"/>
          <w:szCs w:val="24"/>
        </w:rPr>
        <w:t>are consistent with generally accepted professional standards.</w:t>
      </w:r>
    </w:p>
    <w:p w:rsidR="00600B2C" w:rsidRPr="00522EAE" w:rsidRDefault="00600B2C" w:rsidP="004159C8">
      <w:pPr>
        <w:spacing w:after="0" w:line="240" w:lineRule="auto"/>
        <w:ind w:left="-360"/>
        <w:rPr>
          <w:rFonts w:ascii="Century Schoolbook" w:hAnsi="Century Schoolbook"/>
          <w:b/>
          <w:sz w:val="24"/>
          <w:szCs w:val="24"/>
        </w:rPr>
      </w:pPr>
    </w:p>
    <w:p w:rsidR="00275BA9" w:rsidRPr="00522EAE" w:rsidRDefault="007F5FCD" w:rsidP="00600B2C">
      <w:pPr>
        <w:spacing w:after="0" w:line="240" w:lineRule="auto"/>
        <w:rPr>
          <w:rFonts w:ascii="Century Schoolbook" w:hAnsi="Century Schoolbook"/>
          <w:sz w:val="24"/>
          <w:szCs w:val="24"/>
          <w:u w:val="single"/>
        </w:rPr>
      </w:pPr>
      <w:r w:rsidRPr="00522EAE">
        <w:rPr>
          <w:rFonts w:ascii="Century Schoolbook" w:hAnsi="Century Schoolbook"/>
          <w:sz w:val="24"/>
          <w:szCs w:val="24"/>
        </w:rPr>
        <w:t>1</w:t>
      </w:r>
      <w:r w:rsidR="00275BA9" w:rsidRPr="00522EAE">
        <w:rPr>
          <w:rFonts w:ascii="Century Schoolbook" w:hAnsi="Century Schoolbook"/>
          <w:sz w:val="24"/>
          <w:szCs w:val="24"/>
        </w:rPr>
        <w:t>.</w:t>
      </w:r>
      <w:r w:rsidR="00275BA9" w:rsidRPr="00522EAE">
        <w:rPr>
          <w:rFonts w:ascii="Century Schoolbook" w:hAnsi="Century Schoolbook"/>
          <w:sz w:val="24"/>
          <w:szCs w:val="24"/>
        </w:rPr>
        <w:tab/>
      </w:r>
      <w:r w:rsidR="00F164FE" w:rsidRPr="00522EAE">
        <w:rPr>
          <w:rFonts w:ascii="Century Schoolbook" w:hAnsi="Century Schoolbook"/>
          <w:sz w:val="24"/>
          <w:szCs w:val="24"/>
          <w:u w:val="single"/>
        </w:rPr>
        <w:t>Health Care Assessments and Care Plans</w:t>
      </w:r>
    </w:p>
    <w:p w:rsidR="000D2108" w:rsidRPr="00522EAE" w:rsidRDefault="000D2108" w:rsidP="00600B2C">
      <w:pPr>
        <w:spacing w:after="0" w:line="240" w:lineRule="auto"/>
        <w:rPr>
          <w:rFonts w:ascii="Century Schoolbook" w:hAnsi="Century Schoolbook"/>
          <w:sz w:val="24"/>
          <w:szCs w:val="24"/>
        </w:rPr>
      </w:pPr>
    </w:p>
    <w:p w:rsidR="000D2108" w:rsidRPr="00522EAE" w:rsidRDefault="000D2108" w:rsidP="00A0061E">
      <w:pPr>
        <w:spacing w:after="0" w:line="240" w:lineRule="auto"/>
        <w:rPr>
          <w:rFonts w:ascii="Century Schoolbook" w:hAnsi="Century Schoolbook"/>
          <w:sz w:val="24"/>
          <w:szCs w:val="24"/>
        </w:rPr>
      </w:pPr>
      <w:r w:rsidRPr="00522EAE">
        <w:rPr>
          <w:rFonts w:ascii="Century Schoolbook" w:hAnsi="Century Schoolbook"/>
          <w:sz w:val="24"/>
          <w:szCs w:val="24"/>
        </w:rPr>
        <w:tab/>
        <w:t xml:space="preserve">Maple Lawn shall ensure that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receive accurate, complete, and timely assessment, consistent with generally accepted professional standards.  More specifically, Maple Lawn shall:</w:t>
      </w:r>
    </w:p>
    <w:p w:rsidR="00F164FE" w:rsidRPr="00522EAE" w:rsidRDefault="00F164FE" w:rsidP="00600B2C">
      <w:pPr>
        <w:spacing w:after="0" w:line="240" w:lineRule="auto"/>
        <w:rPr>
          <w:rFonts w:ascii="Century Schoolbook" w:hAnsi="Century Schoolbook"/>
          <w:sz w:val="24"/>
          <w:szCs w:val="24"/>
        </w:rPr>
      </w:pPr>
    </w:p>
    <w:p w:rsidR="00E73439" w:rsidRDefault="000D2108" w:rsidP="001124FB">
      <w:pPr>
        <w:numPr>
          <w:ilvl w:val="1"/>
          <w:numId w:val="15"/>
        </w:numPr>
        <w:autoSpaceDE w:val="0"/>
        <w:autoSpaceDN w:val="0"/>
        <w:adjustRightInd w:val="0"/>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Conduct </w:t>
      </w:r>
      <w:r w:rsidR="00F164FE" w:rsidRPr="00522EAE">
        <w:rPr>
          <w:rFonts w:ascii="Century Schoolbook" w:hAnsi="Century Schoolbook"/>
          <w:sz w:val="24"/>
          <w:szCs w:val="24"/>
        </w:rPr>
        <w:t>comprehensive health care</w:t>
      </w:r>
      <w:r w:rsidR="007417DA" w:rsidRPr="00522EAE">
        <w:rPr>
          <w:rFonts w:ascii="Century Schoolbook" w:hAnsi="Century Schoolbook"/>
          <w:sz w:val="24"/>
          <w:szCs w:val="24"/>
        </w:rPr>
        <w:t xml:space="preserve"> assessments</w:t>
      </w:r>
      <w:r w:rsidR="00F164FE" w:rsidRPr="00522EAE">
        <w:rPr>
          <w:rFonts w:ascii="Century Schoolbook" w:hAnsi="Century Schoolbook"/>
          <w:sz w:val="24"/>
          <w:szCs w:val="24"/>
        </w:rPr>
        <w:t xml:space="preserve"> of all</w:t>
      </w:r>
      <w:r w:rsidR="001813F1" w:rsidRPr="00522EAE">
        <w:rPr>
          <w:rFonts w:ascii="Century Schoolbook" w:hAnsi="Century Schoolbook"/>
          <w:sz w:val="24"/>
          <w:szCs w:val="24"/>
        </w:rPr>
        <w:t xml:space="preserve"> </w:t>
      </w:r>
      <w:r w:rsidR="0016451A" w:rsidRPr="00522EAE">
        <w:rPr>
          <w:rFonts w:ascii="Century Schoolbook" w:hAnsi="Century Schoolbook"/>
          <w:sz w:val="24"/>
          <w:szCs w:val="24"/>
        </w:rPr>
        <w:t>individuals</w:t>
      </w:r>
      <w:r w:rsidR="00F164FE" w:rsidRPr="00522EAE">
        <w:rPr>
          <w:rFonts w:ascii="Century Schoolbook" w:hAnsi="Century Schoolbook"/>
          <w:sz w:val="24"/>
          <w:szCs w:val="24"/>
        </w:rPr>
        <w:t xml:space="preserve">, and repeat </w:t>
      </w:r>
      <w:r w:rsidR="00E142C3">
        <w:rPr>
          <w:rFonts w:ascii="Century Schoolbook" w:hAnsi="Century Schoolbook"/>
          <w:sz w:val="24"/>
          <w:szCs w:val="24"/>
        </w:rPr>
        <w:t>annually</w:t>
      </w:r>
      <w:r w:rsidR="00F164FE" w:rsidRPr="00522EAE">
        <w:rPr>
          <w:rFonts w:ascii="Century Schoolbook" w:hAnsi="Century Schoolbook"/>
          <w:sz w:val="24"/>
          <w:szCs w:val="24"/>
        </w:rPr>
        <w:t xml:space="preserve"> unless required more frequently by each </w:t>
      </w:r>
      <w:r w:rsidR="0016451A" w:rsidRPr="00522EAE">
        <w:rPr>
          <w:rFonts w:ascii="Century Schoolbook" w:hAnsi="Century Schoolbook"/>
          <w:sz w:val="24"/>
          <w:szCs w:val="24"/>
        </w:rPr>
        <w:t>individual</w:t>
      </w:r>
      <w:r w:rsidR="00F458C3">
        <w:rPr>
          <w:rFonts w:ascii="Century Schoolbook" w:hAnsi="Century Schoolbook"/>
          <w:sz w:val="24"/>
          <w:szCs w:val="24"/>
        </w:rPr>
        <w:t>’</w:t>
      </w:r>
      <w:r w:rsidR="00F164FE" w:rsidRPr="00522EAE">
        <w:rPr>
          <w:rFonts w:ascii="Century Schoolbook" w:hAnsi="Century Schoolbook"/>
          <w:sz w:val="24"/>
          <w:szCs w:val="24"/>
        </w:rPr>
        <w:t xml:space="preserve">s condition. </w:t>
      </w:r>
      <w:r w:rsidR="007773DC" w:rsidRPr="00522EAE">
        <w:rPr>
          <w:rFonts w:ascii="Century Schoolbook" w:hAnsi="Century Schoolbook"/>
          <w:sz w:val="24"/>
          <w:szCs w:val="24"/>
        </w:rPr>
        <w:t xml:space="preserve"> </w:t>
      </w:r>
      <w:r w:rsidR="00F164FE" w:rsidRPr="00522EAE">
        <w:rPr>
          <w:rFonts w:ascii="Century Schoolbook" w:hAnsi="Century Schoolbook"/>
          <w:sz w:val="24"/>
          <w:szCs w:val="24"/>
        </w:rPr>
        <w:t>The assessments shall be sufficient to enable the physician to reach a reliable diagnosis, if applicab</w:t>
      </w:r>
      <w:r w:rsidR="001813F1" w:rsidRPr="00522EAE">
        <w:rPr>
          <w:rFonts w:ascii="Century Schoolbook" w:hAnsi="Century Schoolbook"/>
          <w:sz w:val="24"/>
          <w:szCs w:val="24"/>
        </w:rPr>
        <w:t>l</w:t>
      </w:r>
      <w:r w:rsidR="00741308" w:rsidRPr="00522EAE">
        <w:rPr>
          <w:rFonts w:ascii="Century Schoolbook" w:hAnsi="Century Schoolbook"/>
          <w:sz w:val="24"/>
          <w:szCs w:val="24"/>
        </w:rPr>
        <w:t xml:space="preserve">e, for each </w:t>
      </w:r>
      <w:r w:rsidR="0016451A" w:rsidRPr="00522EAE">
        <w:rPr>
          <w:rFonts w:ascii="Century Schoolbook" w:hAnsi="Century Schoolbook"/>
          <w:sz w:val="24"/>
          <w:szCs w:val="24"/>
        </w:rPr>
        <w:t>individual</w:t>
      </w:r>
      <w:r w:rsidR="00741308" w:rsidRPr="00522EAE">
        <w:rPr>
          <w:rFonts w:ascii="Century Schoolbook" w:hAnsi="Century Schoolbook"/>
          <w:sz w:val="24"/>
          <w:szCs w:val="24"/>
        </w:rPr>
        <w:t xml:space="preserve">. </w:t>
      </w:r>
      <w:r w:rsidR="007773DC" w:rsidRPr="00522EAE">
        <w:rPr>
          <w:rFonts w:ascii="Century Schoolbook" w:hAnsi="Century Schoolbook"/>
          <w:sz w:val="24"/>
          <w:szCs w:val="24"/>
        </w:rPr>
        <w:t xml:space="preserve"> </w:t>
      </w:r>
      <w:r w:rsidR="00F164FE" w:rsidRPr="00522EAE">
        <w:rPr>
          <w:rFonts w:ascii="Century Schoolbook" w:hAnsi="Century Schoolbook"/>
          <w:sz w:val="24"/>
          <w:szCs w:val="24"/>
        </w:rPr>
        <w:t xml:space="preserve">For each </w:t>
      </w:r>
      <w:r w:rsidR="0016451A" w:rsidRPr="00522EAE">
        <w:rPr>
          <w:rFonts w:ascii="Century Schoolbook" w:hAnsi="Century Schoolbook"/>
          <w:sz w:val="24"/>
          <w:szCs w:val="24"/>
        </w:rPr>
        <w:t>individual</w:t>
      </w:r>
      <w:r w:rsidR="00F164FE" w:rsidRPr="00522EAE">
        <w:rPr>
          <w:rFonts w:ascii="Century Schoolbook" w:hAnsi="Century Schoolbook"/>
          <w:sz w:val="24"/>
          <w:szCs w:val="24"/>
        </w:rPr>
        <w:t xml:space="preserve"> assessed as havi</w:t>
      </w:r>
      <w:r w:rsidR="001813F1" w:rsidRPr="00522EAE">
        <w:rPr>
          <w:rFonts w:ascii="Century Schoolbook" w:hAnsi="Century Schoolbook"/>
          <w:sz w:val="24"/>
          <w:szCs w:val="24"/>
        </w:rPr>
        <w:t>n</w:t>
      </w:r>
      <w:r w:rsidR="00F164FE" w:rsidRPr="00522EAE">
        <w:rPr>
          <w:rFonts w:ascii="Century Schoolbook" w:hAnsi="Century Schoolbook"/>
          <w:sz w:val="24"/>
          <w:szCs w:val="24"/>
        </w:rPr>
        <w:t>g a health care concern or</w:t>
      </w:r>
      <w:r w:rsidR="001813F1" w:rsidRPr="00522EAE">
        <w:rPr>
          <w:rFonts w:ascii="Century Schoolbook" w:hAnsi="Century Schoolbook"/>
          <w:sz w:val="24"/>
          <w:szCs w:val="24"/>
        </w:rPr>
        <w:t xml:space="preserve"> </w:t>
      </w:r>
      <w:r w:rsidR="00F164FE" w:rsidRPr="00522EAE">
        <w:rPr>
          <w:rFonts w:ascii="Century Schoolbook" w:hAnsi="Century Schoolbook"/>
          <w:sz w:val="24"/>
          <w:szCs w:val="24"/>
        </w:rPr>
        <w:t>concerns, a physician shall document a clinically justifiable health care diagnosis for each of the</w:t>
      </w:r>
      <w:r w:rsidR="001813F1" w:rsidRPr="00522EAE">
        <w:rPr>
          <w:rFonts w:ascii="Century Schoolbook" w:hAnsi="Century Schoolbook"/>
          <w:sz w:val="24"/>
          <w:szCs w:val="24"/>
        </w:rPr>
        <w:t xml:space="preserve"> </w:t>
      </w:r>
      <w:r w:rsidR="0016451A" w:rsidRPr="00522EAE">
        <w:rPr>
          <w:rFonts w:ascii="Century Schoolbook" w:hAnsi="Century Schoolbook"/>
          <w:sz w:val="24"/>
          <w:szCs w:val="24"/>
        </w:rPr>
        <w:t>individual</w:t>
      </w:r>
      <w:r w:rsidR="00A4492F">
        <w:rPr>
          <w:rFonts w:ascii="Century Schoolbook" w:hAnsi="Century Schoolbook"/>
          <w:sz w:val="24"/>
          <w:szCs w:val="24"/>
        </w:rPr>
        <w:t>’s</w:t>
      </w:r>
      <w:r w:rsidR="00F164FE" w:rsidRPr="00522EAE">
        <w:rPr>
          <w:rFonts w:ascii="Century Schoolbook" w:hAnsi="Century Schoolbook"/>
          <w:sz w:val="24"/>
          <w:szCs w:val="24"/>
        </w:rPr>
        <w:t xml:space="preserve"> conditions. </w:t>
      </w:r>
    </w:p>
    <w:p w:rsidR="00F82C58" w:rsidRDefault="00F82C58" w:rsidP="00F82C58">
      <w:pPr>
        <w:autoSpaceDE w:val="0"/>
        <w:autoSpaceDN w:val="0"/>
        <w:adjustRightInd w:val="0"/>
        <w:spacing w:after="0" w:line="240" w:lineRule="auto"/>
        <w:ind w:left="1350"/>
        <w:rPr>
          <w:rFonts w:ascii="Century Schoolbook" w:hAnsi="Century Schoolbook"/>
          <w:sz w:val="24"/>
          <w:szCs w:val="24"/>
        </w:rPr>
      </w:pPr>
    </w:p>
    <w:p w:rsidR="00F82C58" w:rsidRPr="00522EAE" w:rsidRDefault="00F82C58" w:rsidP="001124FB">
      <w:pPr>
        <w:numPr>
          <w:ilvl w:val="1"/>
          <w:numId w:val="15"/>
        </w:numPr>
        <w:autoSpaceDE w:val="0"/>
        <w:autoSpaceDN w:val="0"/>
        <w:adjustRightInd w:val="0"/>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Develop and implement a system to ensure that referrals and testing procedures are completed and results are placed in the individual’s medical record within 30 days.  </w:t>
      </w:r>
    </w:p>
    <w:p w:rsidR="00013239" w:rsidRPr="00522EAE" w:rsidRDefault="00013239" w:rsidP="00013239">
      <w:pPr>
        <w:autoSpaceDE w:val="0"/>
        <w:autoSpaceDN w:val="0"/>
        <w:adjustRightInd w:val="0"/>
        <w:spacing w:after="0" w:line="240" w:lineRule="auto"/>
        <w:ind w:left="1080"/>
        <w:rPr>
          <w:rFonts w:ascii="Century Schoolbook" w:hAnsi="Century Schoolbook"/>
          <w:sz w:val="24"/>
          <w:szCs w:val="24"/>
        </w:rPr>
      </w:pPr>
    </w:p>
    <w:p w:rsidR="00F164FE" w:rsidRPr="00522EAE" w:rsidRDefault="00F164FE" w:rsidP="001124FB">
      <w:pPr>
        <w:numPr>
          <w:ilvl w:val="1"/>
          <w:numId w:val="15"/>
        </w:numPr>
        <w:tabs>
          <w:tab w:val="left" w:pos="720"/>
        </w:tabs>
        <w:autoSpaceDE w:val="0"/>
        <w:autoSpaceDN w:val="0"/>
        <w:adjustRightInd w:val="0"/>
        <w:spacing w:after="0" w:line="240" w:lineRule="auto"/>
        <w:ind w:left="1350" w:hanging="630"/>
        <w:rPr>
          <w:rFonts w:ascii="Century Schoolbook" w:hAnsi="Century Schoolbook"/>
          <w:sz w:val="24"/>
          <w:szCs w:val="24"/>
        </w:rPr>
      </w:pPr>
      <w:r w:rsidRPr="00522EAE">
        <w:rPr>
          <w:rFonts w:ascii="Century Schoolbook" w:hAnsi="Century Schoolbook"/>
          <w:sz w:val="24"/>
          <w:szCs w:val="24"/>
        </w:rPr>
        <w:t>Ba</w:t>
      </w:r>
      <w:r w:rsidR="007417DA" w:rsidRPr="00522EAE">
        <w:rPr>
          <w:rFonts w:ascii="Century Schoolbook" w:hAnsi="Century Schoolbook"/>
          <w:sz w:val="24"/>
          <w:szCs w:val="24"/>
        </w:rPr>
        <w:t>sed on the comprehensive health care</w:t>
      </w:r>
      <w:r w:rsidRPr="00522EAE">
        <w:rPr>
          <w:rFonts w:ascii="Century Schoolbook" w:hAnsi="Century Schoolbook"/>
          <w:sz w:val="24"/>
          <w:szCs w:val="24"/>
        </w:rPr>
        <w:t xml:space="preserve"> </w:t>
      </w:r>
      <w:r w:rsidR="008B3093" w:rsidRPr="00522EAE">
        <w:rPr>
          <w:rFonts w:ascii="Century Schoolbook" w:hAnsi="Century Schoolbook"/>
          <w:sz w:val="24"/>
          <w:szCs w:val="24"/>
        </w:rPr>
        <w:t xml:space="preserve">assessment, </w:t>
      </w:r>
      <w:r w:rsidRPr="00522EAE">
        <w:rPr>
          <w:rFonts w:ascii="Century Schoolbook" w:hAnsi="Century Schoolbook"/>
          <w:sz w:val="24"/>
          <w:szCs w:val="24"/>
        </w:rPr>
        <w:t>ensure</w:t>
      </w:r>
      <w:r w:rsidR="001813F1" w:rsidRPr="00522EAE">
        <w:rPr>
          <w:rFonts w:ascii="Century Schoolbook" w:hAnsi="Century Schoolbook"/>
          <w:sz w:val="24"/>
          <w:szCs w:val="24"/>
        </w:rPr>
        <w:t xml:space="preserve"> </w:t>
      </w:r>
      <w:r w:rsidRPr="00522EAE">
        <w:rPr>
          <w:rFonts w:ascii="Century Schoolbook" w:hAnsi="Century Schoolbook"/>
          <w:sz w:val="24"/>
          <w:szCs w:val="24"/>
        </w:rPr>
        <w:t xml:space="preserve">that a physician develops for each </w:t>
      </w:r>
      <w:r w:rsidR="0016451A" w:rsidRPr="00522EAE">
        <w:rPr>
          <w:rFonts w:ascii="Century Schoolbook" w:hAnsi="Century Schoolbook"/>
          <w:sz w:val="24"/>
          <w:szCs w:val="24"/>
        </w:rPr>
        <w:t>individual</w:t>
      </w:r>
      <w:r w:rsidRPr="00522EAE">
        <w:rPr>
          <w:rFonts w:ascii="Century Schoolbook" w:hAnsi="Century Schoolbook"/>
          <w:sz w:val="24"/>
          <w:szCs w:val="24"/>
        </w:rPr>
        <w:t xml:space="preserve"> an integrated health care plan to a</w:t>
      </w:r>
      <w:r w:rsidR="00D000C5" w:rsidRPr="00522EAE">
        <w:rPr>
          <w:rFonts w:ascii="Century Schoolbook" w:hAnsi="Century Schoolbook"/>
          <w:sz w:val="24"/>
          <w:szCs w:val="24"/>
        </w:rPr>
        <w:t>ddress any healthcare condition</w:t>
      </w:r>
      <w:r w:rsidR="009A12C5">
        <w:rPr>
          <w:rFonts w:ascii="Century Schoolbook" w:hAnsi="Century Schoolbook"/>
          <w:sz w:val="24"/>
          <w:szCs w:val="24"/>
        </w:rPr>
        <w:t xml:space="preserve"> identified</w:t>
      </w:r>
      <w:r w:rsidRPr="00522EAE">
        <w:rPr>
          <w:rFonts w:ascii="Century Schoolbook" w:hAnsi="Century Schoolbook"/>
          <w:sz w:val="24"/>
          <w:szCs w:val="24"/>
        </w:rPr>
        <w:t xml:space="preserve"> through t</w:t>
      </w:r>
      <w:r w:rsidR="001813F1" w:rsidRPr="00522EAE">
        <w:rPr>
          <w:rFonts w:ascii="Century Schoolbook" w:hAnsi="Century Schoolbook"/>
          <w:sz w:val="24"/>
          <w:szCs w:val="24"/>
        </w:rPr>
        <w:t xml:space="preserve">he assessment process. </w:t>
      </w:r>
      <w:r w:rsidR="00621C01" w:rsidRPr="00522EAE">
        <w:rPr>
          <w:rFonts w:ascii="Century Schoolbook" w:hAnsi="Century Schoolbook"/>
          <w:sz w:val="24"/>
          <w:szCs w:val="24"/>
        </w:rPr>
        <w:t xml:space="preserve"> </w:t>
      </w:r>
      <w:r w:rsidR="00741308" w:rsidRPr="00522EAE">
        <w:rPr>
          <w:rFonts w:ascii="Century Schoolbook" w:hAnsi="Century Schoolbook"/>
          <w:sz w:val="24"/>
          <w:szCs w:val="24"/>
        </w:rPr>
        <w:t>E</w:t>
      </w:r>
      <w:r w:rsidRPr="00522EAE">
        <w:rPr>
          <w:rFonts w:ascii="Century Schoolbook" w:hAnsi="Century Schoolbook"/>
          <w:sz w:val="24"/>
          <w:szCs w:val="24"/>
        </w:rPr>
        <w:t>nsure that each</w:t>
      </w:r>
      <w:r w:rsidR="001813F1" w:rsidRPr="00522EAE">
        <w:rPr>
          <w:rFonts w:ascii="Century Schoolbook" w:hAnsi="Century Schoolbook"/>
          <w:sz w:val="24"/>
          <w:szCs w:val="24"/>
        </w:rPr>
        <w:t xml:space="preserve"> </w:t>
      </w:r>
      <w:r w:rsidR="0016451A" w:rsidRPr="00522EAE">
        <w:rPr>
          <w:rFonts w:ascii="Century Schoolbook" w:hAnsi="Century Schoolbook"/>
          <w:sz w:val="24"/>
          <w:szCs w:val="24"/>
        </w:rPr>
        <w:t>individual</w:t>
      </w:r>
      <w:r w:rsidRPr="00522EAE">
        <w:rPr>
          <w:rFonts w:ascii="Century Schoolbook" w:hAnsi="Century Schoolbook"/>
          <w:sz w:val="24"/>
          <w:szCs w:val="24"/>
        </w:rPr>
        <w:t xml:space="preserve">’s health care plan is </w:t>
      </w:r>
      <w:r w:rsidR="00D000C5" w:rsidRPr="00522EAE">
        <w:rPr>
          <w:rFonts w:ascii="Century Schoolbook" w:hAnsi="Century Schoolbook"/>
          <w:sz w:val="24"/>
          <w:szCs w:val="24"/>
        </w:rPr>
        <w:t>implemented properly, day-to-day</w:t>
      </w:r>
      <w:r w:rsidRPr="00522EAE">
        <w:rPr>
          <w:rFonts w:ascii="Century Schoolbook" w:hAnsi="Century Schoolbook"/>
          <w:sz w:val="24"/>
          <w:szCs w:val="24"/>
        </w:rPr>
        <w:t xml:space="preserve">, to meet each </w:t>
      </w:r>
      <w:r w:rsidR="0016451A" w:rsidRPr="00522EAE">
        <w:rPr>
          <w:rFonts w:ascii="Century Schoolbook" w:hAnsi="Century Schoolbook"/>
          <w:sz w:val="24"/>
          <w:szCs w:val="24"/>
        </w:rPr>
        <w:t>individual</w:t>
      </w:r>
      <w:r w:rsidRPr="00522EAE">
        <w:rPr>
          <w:rFonts w:ascii="Century Schoolbook" w:hAnsi="Century Schoolbook"/>
          <w:sz w:val="24"/>
          <w:szCs w:val="24"/>
        </w:rPr>
        <w:t>’s</w:t>
      </w:r>
      <w:r w:rsidR="001813F1" w:rsidRPr="00522EAE">
        <w:rPr>
          <w:rFonts w:ascii="Century Schoolbook" w:hAnsi="Century Schoolbook"/>
          <w:sz w:val="24"/>
          <w:szCs w:val="24"/>
        </w:rPr>
        <w:t xml:space="preserve"> </w:t>
      </w:r>
      <w:r w:rsidRPr="00522EAE">
        <w:rPr>
          <w:rFonts w:ascii="Century Schoolbook" w:hAnsi="Century Schoolbook"/>
          <w:sz w:val="24"/>
          <w:szCs w:val="24"/>
        </w:rPr>
        <w:t>individualized health care needs.</w:t>
      </w:r>
    </w:p>
    <w:p w:rsidR="00F164FE" w:rsidRPr="00522EAE" w:rsidRDefault="00F164FE" w:rsidP="00F164FE">
      <w:pPr>
        <w:spacing w:after="0" w:line="240" w:lineRule="auto"/>
        <w:ind w:left="720"/>
        <w:rPr>
          <w:rFonts w:ascii="Century Schoolbook" w:hAnsi="Century Schoolbook"/>
          <w:b/>
          <w:sz w:val="24"/>
          <w:szCs w:val="24"/>
        </w:rPr>
      </w:pPr>
    </w:p>
    <w:p w:rsidR="00E73439" w:rsidRPr="006726C1" w:rsidRDefault="006848DF" w:rsidP="001124FB">
      <w:pPr>
        <w:numPr>
          <w:ilvl w:val="1"/>
          <w:numId w:val="15"/>
        </w:numPr>
        <w:tabs>
          <w:tab w:val="left" w:pos="1350"/>
        </w:tabs>
        <w:spacing w:after="0" w:line="240" w:lineRule="auto"/>
        <w:ind w:left="1350" w:hanging="630"/>
        <w:rPr>
          <w:rFonts w:ascii="Century Schoolbook" w:hAnsi="Century Schoolbook"/>
          <w:b/>
          <w:sz w:val="24"/>
          <w:szCs w:val="24"/>
        </w:rPr>
      </w:pPr>
      <w:r w:rsidRPr="00522EAE">
        <w:rPr>
          <w:rFonts w:ascii="Century Schoolbook" w:hAnsi="Century Schoolbook"/>
          <w:sz w:val="24"/>
          <w:szCs w:val="24"/>
        </w:rPr>
        <w:t xml:space="preserve">Ensure that </w:t>
      </w:r>
      <w:r w:rsidR="00E73439" w:rsidRPr="00522EAE">
        <w:rPr>
          <w:rFonts w:ascii="Century Schoolbook" w:hAnsi="Century Schoolbook"/>
          <w:sz w:val="24"/>
          <w:szCs w:val="24"/>
        </w:rPr>
        <w:t>assessments, diagnosis/determi</w:t>
      </w:r>
      <w:r w:rsidRPr="00522EAE">
        <w:rPr>
          <w:rFonts w:ascii="Century Schoolbook" w:hAnsi="Century Schoolbook"/>
          <w:sz w:val="24"/>
          <w:szCs w:val="24"/>
        </w:rPr>
        <w:t xml:space="preserve">nation, and care plans are </w:t>
      </w:r>
      <w:r w:rsidR="00E73439" w:rsidRPr="00522EAE">
        <w:rPr>
          <w:rFonts w:ascii="Century Schoolbook" w:hAnsi="Century Schoolbook"/>
          <w:sz w:val="24"/>
          <w:szCs w:val="24"/>
        </w:rPr>
        <w:t>developed by an a</w:t>
      </w:r>
      <w:r w:rsidR="009A12C5">
        <w:rPr>
          <w:rFonts w:ascii="Century Schoolbook" w:hAnsi="Century Schoolbook"/>
          <w:sz w:val="24"/>
          <w:szCs w:val="24"/>
        </w:rPr>
        <w:t>ppropriately comprised</w:t>
      </w:r>
      <w:r w:rsidR="00E73439" w:rsidRPr="00522EAE">
        <w:rPr>
          <w:rFonts w:ascii="Century Schoolbook" w:hAnsi="Century Schoolbook"/>
          <w:sz w:val="24"/>
          <w:szCs w:val="24"/>
        </w:rPr>
        <w:t xml:space="preserve"> interdisciplinary team of qualified professional</w:t>
      </w:r>
      <w:r w:rsidR="00A4492F">
        <w:rPr>
          <w:rFonts w:ascii="Century Schoolbook" w:hAnsi="Century Schoolbook"/>
          <w:sz w:val="24"/>
          <w:szCs w:val="24"/>
        </w:rPr>
        <w:t>s</w:t>
      </w:r>
      <w:r w:rsidR="00E73439" w:rsidRPr="00522EAE">
        <w:rPr>
          <w:rFonts w:ascii="Century Schoolbook" w:hAnsi="Century Schoolbook"/>
          <w:sz w:val="24"/>
          <w:szCs w:val="24"/>
        </w:rPr>
        <w:t xml:space="preserve"> who are guided by generally accepted </w:t>
      </w:r>
      <w:r w:rsidR="00E73439" w:rsidRPr="00522EAE">
        <w:rPr>
          <w:rFonts w:ascii="Century Schoolbook" w:hAnsi="Century Schoolbook"/>
          <w:sz w:val="24"/>
          <w:szCs w:val="24"/>
        </w:rPr>
        <w:lastRenderedPageBreak/>
        <w:t>professional standards.</w:t>
      </w:r>
      <w:r w:rsidR="00CE7CD3" w:rsidRPr="00522EAE">
        <w:rPr>
          <w:rFonts w:ascii="Century Schoolbook" w:hAnsi="Century Schoolbook"/>
          <w:sz w:val="24"/>
          <w:szCs w:val="24"/>
        </w:rPr>
        <w:t xml:space="preserve">  Each care plan shall describe the medical, nursing, and psychological needs of the </w:t>
      </w:r>
      <w:r w:rsidR="0016451A" w:rsidRPr="00522EAE">
        <w:rPr>
          <w:rFonts w:ascii="Century Schoolbook" w:hAnsi="Century Schoolbook"/>
          <w:sz w:val="24"/>
          <w:szCs w:val="24"/>
        </w:rPr>
        <w:t>individual</w:t>
      </w:r>
      <w:r w:rsidR="00CE7CD3" w:rsidRPr="00522EAE">
        <w:rPr>
          <w:rFonts w:ascii="Century Schoolbook" w:hAnsi="Century Schoolbook"/>
          <w:sz w:val="24"/>
          <w:szCs w:val="24"/>
        </w:rPr>
        <w:t xml:space="preserve"> and how such needs will be met.</w:t>
      </w:r>
    </w:p>
    <w:p w:rsidR="006726C1" w:rsidRPr="006726C1" w:rsidRDefault="006726C1" w:rsidP="006726C1">
      <w:pPr>
        <w:tabs>
          <w:tab w:val="left" w:pos="1350"/>
        </w:tabs>
        <w:spacing w:after="0" w:line="240" w:lineRule="auto"/>
        <w:rPr>
          <w:rFonts w:ascii="Century Schoolbook" w:hAnsi="Century Schoolbook"/>
          <w:b/>
          <w:sz w:val="24"/>
          <w:szCs w:val="24"/>
        </w:rPr>
      </w:pPr>
    </w:p>
    <w:p w:rsidR="00013239" w:rsidRPr="006726C1" w:rsidRDefault="006848DF" w:rsidP="001124FB">
      <w:pPr>
        <w:numPr>
          <w:ilvl w:val="1"/>
          <w:numId w:val="15"/>
        </w:numPr>
        <w:tabs>
          <w:tab w:val="left" w:pos="1350"/>
        </w:tabs>
        <w:spacing w:after="0" w:line="240" w:lineRule="auto"/>
        <w:ind w:left="1350" w:hanging="630"/>
        <w:rPr>
          <w:rFonts w:ascii="Century Schoolbook" w:hAnsi="Century Schoolbook"/>
          <w:b/>
          <w:sz w:val="24"/>
          <w:szCs w:val="24"/>
        </w:rPr>
      </w:pPr>
      <w:r w:rsidRPr="00522EAE">
        <w:rPr>
          <w:rFonts w:ascii="Century Schoolbook" w:hAnsi="Century Schoolbook"/>
          <w:sz w:val="24"/>
          <w:szCs w:val="24"/>
        </w:rPr>
        <w:t>Identify</w:t>
      </w:r>
      <w:r w:rsidR="00874419" w:rsidRPr="00522EAE">
        <w:rPr>
          <w:rFonts w:ascii="Century Schoolbook" w:hAnsi="Century Schoolbook"/>
          <w:sz w:val="24"/>
          <w:szCs w:val="24"/>
        </w:rPr>
        <w:t xml:space="preserve"> </w:t>
      </w:r>
      <w:r w:rsidR="0016451A" w:rsidRPr="00522EAE">
        <w:rPr>
          <w:rFonts w:ascii="Century Schoolbook" w:hAnsi="Century Schoolbook"/>
          <w:sz w:val="24"/>
          <w:szCs w:val="24"/>
        </w:rPr>
        <w:t>individuals</w:t>
      </w:r>
      <w:r w:rsidR="00874419" w:rsidRPr="00522EAE">
        <w:rPr>
          <w:rFonts w:ascii="Century Schoolbook" w:hAnsi="Century Schoolbook"/>
          <w:sz w:val="24"/>
          <w:szCs w:val="24"/>
        </w:rPr>
        <w:t xml:space="preserve">, on an on-going basis, who are at-risk or present </w:t>
      </w:r>
      <w:r w:rsidR="00741308" w:rsidRPr="00522EAE">
        <w:rPr>
          <w:rFonts w:ascii="Century Schoolbook" w:hAnsi="Century Schoolbook"/>
          <w:b/>
          <w:sz w:val="24"/>
          <w:szCs w:val="24"/>
        </w:rPr>
        <w:t xml:space="preserve">   </w:t>
      </w:r>
      <w:r w:rsidR="00874419" w:rsidRPr="00522EAE">
        <w:rPr>
          <w:rFonts w:ascii="Century Schoolbook" w:hAnsi="Century Schoolbook"/>
          <w:sz w:val="24"/>
          <w:szCs w:val="24"/>
        </w:rPr>
        <w:t xml:space="preserve">at-risk conditions to ensure that </w:t>
      </w:r>
      <w:r w:rsidR="0016451A" w:rsidRPr="00522EAE">
        <w:rPr>
          <w:rFonts w:ascii="Century Schoolbook" w:hAnsi="Century Schoolbook"/>
          <w:sz w:val="24"/>
          <w:szCs w:val="24"/>
        </w:rPr>
        <w:t>individuals</w:t>
      </w:r>
      <w:r w:rsidR="00A4492F">
        <w:rPr>
          <w:rFonts w:ascii="Century Schoolbook" w:hAnsi="Century Schoolbook"/>
          <w:sz w:val="24"/>
          <w:szCs w:val="24"/>
        </w:rPr>
        <w:t>’</w:t>
      </w:r>
      <w:r w:rsidR="00874419" w:rsidRPr="00522EAE">
        <w:rPr>
          <w:rFonts w:ascii="Century Schoolbook" w:hAnsi="Century Schoolbook"/>
          <w:sz w:val="24"/>
          <w:szCs w:val="24"/>
        </w:rPr>
        <w:t xml:space="preserve"> health </w:t>
      </w:r>
      <w:r w:rsidR="00A4492F" w:rsidRPr="00522EAE">
        <w:rPr>
          <w:rFonts w:ascii="Century Schoolbook" w:hAnsi="Century Schoolbook"/>
          <w:sz w:val="24"/>
          <w:szCs w:val="24"/>
        </w:rPr>
        <w:t>status</w:t>
      </w:r>
      <w:r w:rsidR="00A4492F">
        <w:rPr>
          <w:rFonts w:ascii="Century Schoolbook" w:hAnsi="Century Schoolbook"/>
          <w:sz w:val="24"/>
          <w:szCs w:val="24"/>
        </w:rPr>
        <w:t>es</w:t>
      </w:r>
      <w:r w:rsidR="00874419" w:rsidRPr="00522EAE">
        <w:rPr>
          <w:rFonts w:ascii="Century Schoolbook" w:hAnsi="Century Schoolbook"/>
          <w:sz w:val="24"/>
          <w:szCs w:val="24"/>
        </w:rPr>
        <w:t xml:space="preserve"> </w:t>
      </w:r>
      <w:r w:rsidR="00A4492F">
        <w:rPr>
          <w:rFonts w:ascii="Century Schoolbook" w:hAnsi="Century Schoolbook"/>
          <w:sz w:val="24"/>
          <w:szCs w:val="24"/>
        </w:rPr>
        <w:t>are</w:t>
      </w:r>
      <w:r w:rsidR="00874419" w:rsidRPr="00522EAE">
        <w:rPr>
          <w:rFonts w:ascii="Century Schoolbook" w:hAnsi="Century Schoolbook"/>
          <w:sz w:val="24"/>
          <w:szCs w:val="24"/>
        </w:rPr>
        <w:t xml:space="preserve"> monitored accurately, and that </w:t>
      </w:r>
      <w:r w:rsidR="0016451A" w:rsidRPr="00522EAE">
        <w:rPr>
          <w:rFonts w:ascii="Century Schoolbook" w:hAnsi="Century Schoolbook"/>
          <w:sz w:val="24"/>
          <w:szCs w:val="24"/>
        </w:rPr>
        <w:t>individuals</w:t>
      </w:r>
      <w:r w:rsidR="00874419" w:rsidRPr="00522EAE">
        <w:rPr>
          <w:rFonts w:ascii="Century Schoolbook" w:hAnsi="Century Schoolbook"/>
          <w:sz w:val="24"/>
          <w:szCs w:val="24"/>
        </w:rPr>
        <w:t xml:space="preserve"> who experience a significant change of status are</w:t>
      </w:r>
      <w:r w:rsidR="00C15E88" w:rsidRPr="00522EAE">
        <w:rPr>
          <w:rFonts w:ascii="Century Schoolbook" w:hAnsi="Century Schoolbook"/>
          <w:sz w:val="24"/>
          <w:szCs w:val="24"/>
        </w:rPr>
        <w:t xml:space="preserve"> evaluated and treated</w:t>
      </w:r>
      <w:r w:rsidR="00D000C5" w:rsidRPr="00522EAE">
        <w:rPr>
          <w:rFonts w:ascii="Century Schoolbook" w:hAnsi="Century Schoolbook"/>
          <w:sz w:val="24"/>
          <w:szCs w:val="24"/>
        </w:rPr>
        <w:t>.</w:t>
      </w:r>
    </w:p>
    <w:p w:rsidR="006726C1" w:rsidRPr="006726C1" w:rsidRDefault="006726C1" w:rsidP="006726C1">
      <w:pPr>
        <w:tabs>
          <w:tab w:val="left" w:pos="1350"/>
        </w:tabs>
        <w:spacing w:after="0" w:line="240" w:lineRule="auto"/>
        <w:rPr>
          <w:rFonts w:ascii="Century Schoolbook" w:hAnsi="Century Schoolbook"/>
          <w:b/>
          <w:sz w:val="24"/>
          <w:szCs w:val="24"/>
        </w:rPr>
      </w:pPr>
    </w:p>
    <w:p w:rsidR="00D000C5" w:rsidRPr="00F62EB2" w:rsidRDefault="006848DF" w:rsidP="001124FB">
      <w:pPr>
        <w:numPr>
          <w:ilvl w:val="1"/>
          <w:numId w:val="15"/>
        </w:numPr>
        <w:tabs>
          <w:tab w:val="left" w:pos="1350"/>
        </w:tabs>
        <w:spacing w:after="0" w:line="240" w:lineRule="auto"/>
        <w:ind w:left="1350" w:hanging="630"/>
        <w:rPr>
          <w:rFonts w:ascii="Century Schoolbook" w:hAnsi="Century Schoolbook"/>
          <w:b/>
          <w:sz w:val="24"/>
          <w:szCs w:val="24"/>
        </w:rPr>
      </w:pPr>
      <w:r w:rsidRPr="00522EAE">
        <w:rPr>
          <w:rFonts w:ascii="Century Schoolbook" w:hAnsi="Century Schoolbook"/>
          <w:sz w:val="24"/>
          <w:szCs w:val="24"/>
        </w:rPr>
        <w:t>Ensure w</w:t>
      </w:r>
      <w:r w:rsidR="00C15E88" w:rsidRPr="00522EAE">
        <w:rPr>
          <w:rFonts w:ascii="Century Schoolbook" w:hAnsi="Century Schoolbook"/>
          <w:sz w:val="24"/>
          <w:szCs w:val="24"/>
        </w:rPr>
        <w:t>hen a</w:t>
      </w:r>
      <w:r w:rsidR="007773DC" w:rsidRPr="00522EAE">
        <w:rPr>
          <w:rFonts w:ascii="Century Schoolbook" w:hAnsi="Century Schoolbook"/>
          <w:sz w:val="24"/>
          <w:szCs w:val="24"/>
        </w:rPr>
        <w:t>n</w:t>
      </w:r>
      <w:r w:rsidR="00C15E88" w:rsidRPr="00522EAE">
        <w:rPr>
          <w:rFonts w:ascii="Century Schoolbook" w:hAnsi="Century Schoolbook"/>
          <w:sz w:val="24"/>
          <w:szCs w:val="24"/>
        </w:rPr>
        <w:t xml:space="preserve"> </w:t>
      </w:r>
      <w:r w:rsidR="0016451A" w:rsidRPr="00522EAE">
        <w:rPr>
          <w:rFonts w:ascii="Century Schoolbook" w:hAnsi="Century Schoolbook"/>
          <w:sz w:val="24"/>
          <w:szCs w:val="24"/>
        </w:rPr>
        <w:t>individual</w:t>
      </w:r>
      <w:r w:rsidR="00C15E88" w:rsidRPr="00522EAE">
        <w:rPr>
          <w:rFonts w:ascii="Century Schoolbook" w:hAnsi="Century Schoolbook"/>
          <w:sz w:val="24"/>
          <w:szCs w:val="24"/>
        </w:rPr>
        <w:t xml:space="preserve"> experiences a significant change of status, </w:t>
      </w:r>
      <w:r w:rsidR="006D6560">
        <w:rPr>
          <w:rFonts w:ascii="Century Schoolbook" w:hAnsi="Century Schoolbook"/>
          <w:sz w:val="24"/>
          <w:szCs w:val="24"/>
        </w:rPr>
        <w:t xml:space="preserve">a </w:t>
      </w:r>
      <w:r w:rsidR="00C15E88" w:rsidRPr="00522EAE">
        <w:rPr>
          <w:rFonts w:ascii="Century Schoolbook" w:hAnsi="Century Schoolbook"/>
          <w:sz w:val="24"/>
          <w:szCs w:val="24"/>
        </w:rPr>
        <w:t xml:space="preserve">re-assessment shall be conducted.  </w:t>
      </w:r>
    </w:p>
    <w:p w:rsidR="006726C1" w:rsidRPr="00F62EB2" w:rsidRDefault="006726C1" w:rsidP="006726C1">
      <w:pPr>
        <w:tabs>
          <w:tab w:val="left" w:pos="2070"/>
        </w:tabs>
        <w:spacing w:after="0" w:line="240" w:lineRule="auto"/>
        <w:ind w:left="2070"/>
        <w:rPr>
          <w:rFonts w:ascii="Century Schoolbook" w:hAnsi="Century Schoolbook"/>
          <w:b/>
          <w:sz w:val="24"/>
          <w:szCs w:val="24"/>
        </w:rPr>
      </w:pPr>
    </w:p>
    <w:p w:rsidR="00BA620A" w:rsidRPr="00F62EB2" w:rsidRDefault="006848DF" w:rsidP="001124FB">
      <w:pPr>
        <w:numPr>
          <w:ilvl w:val="1"/>
          <w:numId w:val="15"/>
        </w:numPr>
        <w:tabs>
          <w:tab w:val="left" w:pos="1350"/>
        </w:tabs>
        <w:spacing w:after="0" w:line="240" w:lineRule="auto"/>
        <w:ind w:left="1350" w:hanging="630"/>
        <w:rPr>
          <w:rFonts w:ascii="Century Schoolbook" w:hAnsi="Century Schoolbook"/>
          <w:b/>
          <w:sz w:val="24"/>
          <w:szCs w:val="24"/>
        </w:rPr>
      </w:pPr>
      <w:r w:rsidRPr="00F62EB2">
        <w:rPr>
          <w:rFonts w:ascii="Century Schoolbook" w:hAnsi="Century Schoolbook"/>
          <w:sz w:val="24"/>
          <w:szCs w:val="24"/>
        </w:rPr>
        <w:t>E</w:t>
      </w:r>
      <w:r w:rsidR="00BA620A" w:rsidRPr="00F62EB2">
        <w:rPr>
          <w:rFonts w:ascii="Century Schoolbook" w:hAnsi="Century Schoolbook"/>
          <w:sz w:val="24"/>
          <w:szCs w:val="24"/>
        </w:rPr>
        <w:t xml:space="preserve">nsure that there are trained staff, particularly RNs, LPNs, and CNAs, to provide routine, preventative, and restorative care, and to respond to </w:t>
      </w:r>
      <w:r w:rsidR="0016451A" w:rsidRPr="00F62EB2">
        <w:rPr>
          <w:rFonts w:ascii="Century Schoolbook" w:hAnsi="Century Schoolbook"/>
          <w:sz w:val="24"/>
          <w:szCs w:val="24"/>
        </w:rPr>
        <w:t>individuals</w:t>
      </w:r>
      <w:r w:rsidR="00BA620A" w:rsidRPr="00F62EB2">
        <w:rPr>
          <w:rFonts w:ascii="Century Schoolbook" w:hAnsi="Century Schoolbook"/>
          <w:sz w:val="24"/>
          <w:szCs w:val="24"/>
        </w:rPr>
        <w:t>’ needs.</w:t>
      </w:r>
    </w:p>
    <w:p w:rsidR="006726C1" w:rsidRPr="00F62EB2" w:rsidRDefault="006726C1" w:rsidP="006726C1">
      <w:pPr>
        <w:tabs>
          <w:tab w:val="left" w:pos="1350"/>
        </w:tabs>
        <w:spacing w:after="0" w:line="240" w:lineRule="auto"/>
        <w:ind w:left="1350"/>
        <w:rPr>
          <w:rFonts w:ascii="Century Schoolbook" w:hAnsi="Century Schoolbook"/>
          <w:b/>
          <w:sz w:val="24"/>
          <w:szCs w:val="24"/>
        </w:rPr>
      </w:pPr>
    </w:p>
    <w:p w:rsidR="003B67EC" w:rsidRPr="006F311F" w:rsidRDefault="003B67EC" w:rsidP="003B67EC">
      <w:pPr>
        <w:numPr>
          <w:ilvl w:val="1"/>
          <w:numId w:val="15"/>
        </w:numPr>
        <w:tabs>
          <w:tab w:val="left" w:pos="1350"/>
        </w:tabs>
        <w:spacing w:after="0" w:line="240" w:lineRule="auto"/>
        <w:ind w:left="1350" w:hanging="630"/>
        <w:rPr>
          <w:rFonts w:ascii="Century Schoolbook" w:hAnsi="Century Schoolbook"/>
          <w:sz w:val="24"/>
          <w:szCs w:val="24"/>
        </w:rPr>
      </w:pPr>
      <w:r w:rsidRPr="006F311F">
        <w:rPr>
          <w:rFonts w:ascii="Century Schoolbook" w:hAnsi="Century Schoolbook"/>
          <w:sz w:val="24"/>
          <w:szCs w:val="24"/>
        </w:rPr>
        <w:t xml:space="preserve">Implement monthly quality assurance mechanisms to track and analyze patterns and trends to monitor the delivery of medical, nursing, and all other health care services to individuals.  Each month </w:t>
      </w:r>
      <w:r w:rsidR="00E400EC">
        <w:rPr>
          <w:rFonts w:ascii="Century Schoolbook" w:hAnsi="Century Schoolbook"/>
          <w:sz w:val="24"/>
          <w:szCs w:val="24"/>
        </w:rPr>
        <w:t xml:space="preserve">a </w:t>
      </w:r>
      <w:r w:rsidRPr="006F311F">
        <w:rPr>
          <w:rFonts w:ascii="Century Schoolbook" w:hAnsi="Century Schoolbook"/>
          <w:sz w:val="24"/>
          <w:szCs w:val="24"/>
        </w:rPr>
        <w:t xml:space="preserve">report shall </w:t>
      </w:r>
      <w:r w:rsidR="00552226">
        <w:rPr>
          <w:rFonts w:ascii="Century Schoolbook" w:hAnsi="Century Schoolbook"/>
          <w:sz w:val="24"/>
          <w:szCs w:val="24"/>
        </w:rPr>
        <w:t>be created</w:t>
      </w:r>
      <w:r w:rsidR="00E400EC">
        <w:rPr>
          <w:rFonts w:ascii="Century Schoolbook" w:hAnsi="Century Schoolbook"/>
          <w:sz w:val="24"/>
          <w:szCs w:val="24"/>
        </w:rPr>
        <w:t xml:space="preserve"> that </w:t>
      </w:r>
      <w:r w:rsidRPr="006F311F">
        <w:rPr>
          <w:rFonts w:ascii="Century Schoolbook" w:hAnsi="Century Schoolbook"/>
          <w:sz w:val="24"/>
          <w:szCs w:val="24"/>
        </w:rPr>
        <w:t>include</w:t>
      </w:r>
      <w:r w:rsidR="00E400EC">
        <w:rPr>
          <w:rFonts w:ascii="Century Schoolbook" w:hAnsi="Century Schoolbook"/>
          <w:sz w:val="24"/>
          <w:szCs w:val="24"/>
        </w:rPr>
        <w:t>s</w:t>
      </w:r>
      <w:r w:rsidRPr="006F311F">
        <w:rPr>
          <w:rFonts w:ascii="Century Schoolbook" w:hAnsi="Century Schoolbook"/>
          <w:sz w:val="24"/>
          <w:szCs w:val="24"/>
        </w:rPr>
        <w:t>:</w:t>
      </w:r>
    </w:p>
    <w:p w:rsidR="003B67EC" w:rsidRPr="006F311F" w:rsidRDefault="003B67EC" w:rsidP="003B67EC">
      <w:pPr>
        <w:tabs>
          <w:tab w:val="left" w:pos="1350"/>
        </w:tabs>
        <w:spacing w:after="0" w:line="240" w:lineRule="auto"/>
        <w:rPr>
          <w:rFonts w:ascii="Century Schoolbook" w:hAnsi="Century Schoolbook"/>
          <w:sz w:val="24"/>
          <w:szCs w:val="24"/>
        </w:rPr>
      </w:pPr>
    </w:p>
    <w:p w:rsidR="003B67EC" w:rsidRPr="006F311F" w:rsidRDefault="003B67EC" w:rsidP="003B67EC">
      <w:pPr>
        <w:tabs>
          <w:tab w:val="left" w:pos="1350"/>
        </w:tabs>
        <w:spacing w:after="0" w:line="240" w:lineRule="auto"/>
        <w:ind w:left="2160" w:hanging="810"/>
        <w:rPr>
          <w:rFonts w:ascii="Century Schoolbook" w:hAnsi="Century Schoolbook"/>
          <w:sz w:val="24"/>
          <w:szCs w:val="24"/>
        </w:rPr>
      </w:pPr>
      <w:r w:rsidRPr="006F311F">
        <w:rPr>
          <w:rFonts w:ascii="Century Schoolbook" w:hAnsi="Century Schoolbook"/>
          <w:sz w:val="24"/>
          <w:szCs w:val="24"/>
        </w:rPr>
        <w:t xml:space="preserve">(1) </w:t>
      </w:r>
      <w:r w:rsidRPr="006F311F">
        <w:rPr>
          <w:rFonts w:ascii="Century Schoolbook" w:hAnsi="Century Schoolbook"/>
          <w:sz w:val="24"/>
          <w:szCs w:val="24"/>
        </w:rPr>
        <w:tab/>
        <w:t>relevant aggregate data;</w:t>
      </w:r>
    </w:p>
    <w:p w:rsidR="003B67EC" w:rsidRPr="006F311F" w:rsidRDefault="003B67EC" w:rsidP="003B67EC">
      <w:pPr>
        <w:tabs>
          <w:tab w:val="left" w:pos="1350"/>
        </w:tabs>
        <w:spacing w:after="0" w:line="240" w:lineRule="auto"/>
        <w:ind w:left="2160" w:hanging="810"/>
        <w:rPr>
          <w:rFonts w:ascii="Century Schoolbook" w:hAnsi="Century Schoolbook"/>
          <w:sz w:val="24"/>
          <w:szCs w:val="24"/>
        </w:rPr>
      </w:pPr>
      <w:r w:rsidRPr="006F311F">
        <w:rPr>
          <w:rFonts w:ascii="Century Schoolbook" w:hAnsi="Century Schoolbook"/>
          <w:sz w:val="24"/>
          <w:szCs w:val="24"/>
        </w:rPr>
        <w:t>(2)</w:t>
      </w:r>
      <w:r w:rsidRPr="006F311F">
        <w:rPr>
          <w:rFonts w:ascii="Century Schoolbook" w:hAnsi="Century Schoolbook"/>
          <w:sz w:val="24"/>
          <w:szCs w:val="24"/>
        </w:rPr>
        <w:tab/>
        <w:t>specific actions that have been or will be undertaken in response to the underlying conditions that may have contributed to problematic patterns or trends;</w:t>
      </w:r>
    </w:p>
    <w:p w:rsidR="003B67EC" w:rsidRPr="006F311F" w:rsidRDefault="003B67EC" w:rsidP="003B67EC">
      <w:pPr>
        <w:tabs>
          <w:tab w:val="left" w:pos="1350"/>
        </w:tabs>
        <w:spacing w:after="0" w:line="240" w:lineRule="auto"/>
        <w:ind w:left="2160" w:hanging="810"/>
        <w:rPr>
          <w:rFonts w:ascii="Century Schoolbook" w:hAnsi="Century Schoolbook"/>
          <w:sz w:val="24"/>
          <w:szCs w:val="24"/>
        </w:rPr>
      </w:pPr>
      <w:r w:rsidRPr="006F311F">
        <w:rPr>
          <w:rFonts w:ascii="Century Schoolbook" w:hAnsi="Century Schoolbook"/>
          <w:sz w:val="24"/>
          <w:szCs w:val="24"/>
        </w:rPr>
        <w:t>(3)</w:t>
      </w:r>
      <w:r w:rsidRPr="006F311F">
        <w:rPr>
          <w:rFonts w:ascii="Century Schoolbook" w:hAnsi="Century Schoolbook"/>
          <w:sz w:val="24"/>
          <w:szCs w:val="24"/>
        </w:rPr>
        <w:tab/>
        <w:t>status reports on the effectiveness of interventions undertaken in response to identified trends from previous months; and</w:t>
      </w:r>
    </w:p>
    <w:p w:rsidR="003B67EC" w:rsidRPr="006F311F" w:rsidRDefault="003B67EC" w:rsidP="003B67EC">
      <w:pPr>
        <w:tabs>
          <w:tab w:val="left" w:pos="1350"/>
        </w:tabs>
        <w:spacing w:after="0" w:line="240" w:lineRule="auto"/>
        <w:ind w:left="2160" w:hanging="810"/>
        <w:rPr>
          <w:rFonts w:ascii="Century Schoolbook" w:hAnsi="Century Schoolbook"/>
          <w:sz w:val="24"/>
          <w:szCs w:val="24"/>
        </w:rPr>
      </w:pPr>
      <w:r w:rsidRPr="006F311F">
        <w:rPr>
          <w:rFonts w:ascii="Century Schoolbook" w:hAnsi="Century Schoolbook"/>
          <w:sz w:val="24"/>
          <w:szCs w:val="24"/>
        </w:rPr>
        <w:t>(4)</w:t>
      </w:r>
      <w:r w:rsidRPr="006F311F">
        <w:rPr>
          <w:rFonts w:ascii="Century Schoolbook" w:hAnsi="Century Schoolbook"/>
          <w:sz w:val="24"/>
          <w:szCs w:val="24"/>
        </w:rPr>
        <w:tab/>
        <w:t>staff counseled or disciplined for violating healthcare assessment and care plan policies.</w:t>
      </w:r>
    </w:p>
    <w:p w:rsidR="003B67EC" w:rsidRPr="006F311F" w:rsidRDefault="003B67EC" w:rsidP="003B67EC">
      <w:pPr>
        <w:tabs>
          <w:tab w:val="left" w:pos="1350"/>
        </w:tabs>
        <w:spacing w:after="0" w:line="240" w:lineRule="auto"/>
        <w:ind w:left="1350"/>
        <w:rPr>
          <w:rFonts w:ascii="Century Schoolbook" w:hAnsi="Century Schoolbook"/>
          <w:sz w:val="24"/>
          <w:szCs w:val="24"/>
        </w:rPr>
      </w:pPr>
    </w:p>
    <w:p w:rsidR="00C30A7C" w:rsidRPr="006F311F" w:rsidRDefault="008B2DAC" w:rsidP="00436497">
      <w:pPr>
        <w:numPr>
          <w:ilvl w:val="1"/>
          <w:numId w:val="15"/>
        </w:numPr>
        <w:tabs>
          <w:tab w:val="left" w:pos="1350"/>
        </w:tabs>
        <w:spacing w:after="0" w:line="240" w:lineRule="auto"/>
        <w:ind w:left="1350" w:hanging="630"/>
        <w:rPr>
          <w:rFonts w:ascii="Century Schoolbook" w:hAnsi="Century Schoolbook"/>
          <w:sz w:val="24"/>
          <w:szCs w:val="24"/>
        </w:rPr>
      </w:pPr>
      <w:r>
        <w:rPr>
          <w:rFonts w:ascii="Century Schoolbook" w:hAnsi="Century Schoolbook"/>
          <w:sz w:val="24"/>
          <w:szCs w:val="24"/>
        </w:rPr>
        <w:t>R</w:t>
      </w:r>
      <w:r w:rsidR="00C30A7C" w:rsidRPr="006F311F">
        <w:rPr>
          <w:rFonts w:ascii="Century Schoolbook" w:hAnsi="Century Schoolbook"/>
          <w:sz w:val="24"/>
          <w:szCs w:val="24"/>
        </w:rPr>
        <w:t>eview these monthly reports on a</w:t>
      </w:r>
      <w:r w:rsidR="00D20461" w:rsidRPr="006F311F">
        <w:rPr>
          <w:rFonts w:ascii="Century Schoolbook" w:hAnsi="Century Schoolbook"/>
          <w:sz w:val="24"/>
          <w:szCs w:val="24"/>
        </w:rPr>
        <w:t>t least a</w:t>
      </w:r>
      <w:r w:rsidR="00C30A7C" w:rsidRPr="006F311F">
        <w:rPr>
          <w:rFonts w:ascii="Century Schoolbook" w:hAnsi="Century Schoolbook"/>
          <w:sz w:val="24"/>
          <w:szCs w:val="24"/>
        </w:rPr>
        <w:t xml:space="preserve"> quarterly basis and develop and implement strategies to overcome the barriers identified in the findings letter issued by the United States on January 25, 2011, including </w:t>
      </w:r>
      <w:r w:rsidR="00E520E6" w:rsidRPr="006F311F">
        <w:rPr>
          <w:rFonts w:ascii="Century Schoolbook" w:hAnsi="Century Schoolbook"/>
          <w:sz w:val="24"/>
          <w:szCs w:val="24"/>
        </w:rPr>
        <w:t>inaccurate, inadequate, and inconsistent health care assessments</w:t>
      </w:r>
      <w:r w:rsidR="00B22E0B" w:rsidRPr="006F311F">
        <w:rPr>
          <w:rFonts w:ascii="Century Schoolbook" w:hAnsi="Century Schoolbook"/>
          <w:sz w:val="24"/>
          <w:szCs w:val="24"/>
        </w:rPr>
        <w:t xml:space="preserve"> and boiler</w:t>
      </w:r>
      <w:r w:rsidR="00E520E6" w:rsidRPr="006F311F">
        <w:rPr>
          <w:rFonts w:ascii="Century Schoolbook" w:hAnsi="Century Schoolbook"/>
          <w:sz w:val="24"/>
          <w:szCs w:val="24"/>
        </w:rPr>
        <w:t>-plate</w:t>
      </w:r>
      <w:r w:rsidR="00B22E0B" w:rsidRPr="006F311F">
        <w:rPr>
          <w:rFonts w:ascii="Century Schoolbook" w:hAnsi="Century Schoolbook"/>
          <w:sz w:val="24"/>
          <w:szCs w:val="24"/>
        </w:rPr>
        <w:t xml:space="preserve"> care plans</w:t>
      </w:r>
      <w:r w:rsidR="00245AD6">
        <w:rPr>
          <w:rFonts w:ascii="Century Schoolbook" w:hAnsi="Century Schoolbook"/>
          <w:sz w:val="24"/>
          <w:szCs w:val="24"/>
        </w:rPr>
        <w:t xml:space="preserve"> that did not contain measurable outcomes and failed to address individuals’ needs</w:t>
      </w:r>
      <w:r w:rsidR="00B22E0B" w:rsidRPr="006F311F">
        <w:rPr>
          <w:rFonts w:ascii="Century Schoolbook" w:hAnsi="Century Schoolbook"/>
          <w:sz w:val="24"/>
          <w:szCs w:val="24"/>
        </w:rPr>
        <w:t>.</w:t>
      </w:r>
      <w:r w:rsidR="00D40EB6">
        <w:rPr>
          <w:rFonts w:ascii="Century Schoolbook" w:hAnsi="Century Schoolbook"/>
          <w:sz w:val="24"/>
          <w:szCs w:val="24"/>
        </w:rPr>
        <w:t xml:space="preserve">  This review shall be documented and reported to the Monitor.</w:t>
      </w:r>
    </w:p>
    <w:p w:rsidR="00C30A7C" w:rsidRPr="006F311F" w:rsidRDefault="00C30A7C" w:rsidP="00C30A7C">
      <w:pPr>
        <w:tabs>
          <w:tab w:val="left" w:pos="1350"/>
        </w:tabs>
        <w:spacing w:after="0" w:line="240" w:lineRule="auto"/>
        <w:ind w:left="1350"/>
        <w:rPr>
          <w:rFonts w:ascii="Century Schoolbook" w:hAnsi="Century Schoolbook"/>
          <w:sz w:val="24"/>
          <w:szCs w:val="24"/>
        </w:rPr>
      </w:pPr>
    </w:p>
    <w:p w:rsidR="002E73E4" w:rsidRPr="006F311F" w:rsidRDefault="008B2DAC" w:rsidP="00436497">
      <w:pPr>
        <w:numPr>
          <w:ilvl w:val="1"/>
          <w:numId w:val="15"/>
        </w:numPr>
        <w:tabs>
          <w:tab w:val="left" w:pos="1350"/>
        </w:tabs>
        <w:spacing w:after="0" w:line="240" w:lineRule="auto"/>
        <w:ind w:left="1350" w:hanging="630"/>
        <w:rPr>
          <w:rFonts w:ascii="Century Schoolbook" w:hAnsi="Century Schoolbook"/>
          <w:sz w:val="24"/>
          <w:szCs w:val="24"/>
        </w:rPr>
      </w:pPr>
      <w:r>
        <w:rPr>
          <w:rFonts w:ascii="Century Schoolbook" w:hAnsi="Century Schoolbook"/>
          <w:sz w:val="24"/>
          <w:szCs w:val="24"/>
        </w:rPr>
        <w:t>U</w:t>
      </w:r>
      <w:r w:rsidR="00C30A7C" w:rsidRPr="006F311F">
        <w:rPr>
          <w:rFonts w:ascii="Century Schoolbook" w:hAnsi="Century Schoolbook"/>
          <w:sz w:val="24"/>
          <w:szCs w:val="24"/>
        </w:rPr>
        <w:t xml:space="preserve">tilize information gathered throughout the quality assurance process </w:t>
      </w:r>
      <w:r w:rsidR="00436497" w:rsidRPr="006F311F">
        <w:rPr>
          <w:rFonts w:ascii="Century Schoolbook" w:hAnsi="Century Schoolbook"/>
          <w:sz w:val="24"/>
          <w:szCs w:val="24"/>
        </w:rPr>
        <w:t xml:space="preserve">and provide feedback </w:t>
      </w:r>
      <w:r w:rsidR="00117BFF">
        <w:rPr>
          <w:rFonts w:ascii="Century Schoolbook" w:hAnsi="Century Schoolbook"/>
          <w:sz w:val="24"/>
          <w:szCs w:val="24"/>
        </w:rPr>
        <w:t xml:space="preserve">and training </w:t>
      </w:r>
      <w:r w:rsidR="00436497" w:rsidRPr="006F311F">
        <w:rPr>
          <w:rFonts w:ascii="Century Schoolbook" w:hAnsi="Century Schoolbook"/>
          <w:sz w:val="24"/>
          <w:szCs w:val="24"/>
        </w:rPr>
        <w:t xml:space="preserve">to staff </w:t>
      </w:r>
      <w:r w:rsidR="00AD7DC7" w:rsidRPr="006F311F">
        <w:rPr>
          <w:rFonts w:ascii="Century Schoolbook" w:hAnsi="Century Schoolbook"/>
          <w:sz w:val="24"/>
          <w:szCs w:val="24"/>
        </w:rPr>
        <w:t>as fre</w:t>
      </w:r>
      <w:r w:rsidR="009B710C" w:rsidRPr="006F311F">
        <w:rPr>
          <w:rFonts w:ascii="Century Schoolbook" w:hAnsi="Century Schoolbook"/>
          <w:sz w:val="24"/>
          <w:szCs w:val="24"/>
        </w:rPr>
        <w:t>quently as needed to ensure that</w:t>
      </w:r>
      <w:r w:rsidR="00AD7DC7" w:rsidRPr="006F311F">
        <w:rPr>
          <w:rFonts w:ascii="Century Schoolbook" w:hAnsi="Century Schoolbook"/>
          <w:sz w:val="24"/>
          <w:szCs w:val="24"/>
        </w:rPr>
        <w:t xml:space="preserve"> at least 90% of </w:t>
      </w:r>
      <w:r w:rsidR="00436497" w:rsidRPr="006F311F">
        <w:rPr>
          <w:rFonts w:ascii="Century Schoolbook" w:hAnsi="Century Schoolbook"/>
          <w:sz w:val="24"/>
          <w:szCs w:val="24"/>
        </w:rPr>
        <w:t xml:space="preserve">healthcare assessments and care plans </w:t>
      </w:r>
      <w:r w:rsidR="00AD7DC7" w:rsidRPr="006F311F">
        <w:rPr>
          <w:rFonts w:ascii="Century Schoolbook" w:hAnsi="Century Schoolbook"/>
          <w:sz w:val="24"/>
          <w:szCs w:val="24"/>
        </w:rPr>
        <w:t xml:space="preserve">meet </w:t>
      </w:r>
      <w:r w:rsidR="00A31F5D">
        <w:rPr>
          <w:rFonts w:ascii="Century Schoolbook" w:hAnsi="Century Schoolbook"/>
          <w:sz w:val="24"/>
          <w:szCs w:val="24"/>
        </w:rPr>
        <w:t xml:space="preserve">the requirements of </w:t>
      </w:r>
      <w:r w:rsidR="00AD7DC7" w:rsidRPr="006F311F">
        <w:rPr>
          <w:rFonts w:ascii="Century Schoolbook" w:hAnsi="Century Schoolbook"/>
          <w:sz w:val="24"/>
          <w:szCs w:val="24"/>
        </w:rPr>
        <w:t>subsection</w:t>
      </w:r>
      <w:r w:rsidR="00A31F5D">
        <w:rPr>
          <w:rFonts w:ascii="Century Schoolbook" w:hAnsi="Century Schoolbook"/>
          <w:sz w:val="24"/>
          <w:szCs w:val="24"/>
        </w:rPr>
        <w:t xml:space="preserve"> </w:t>
      </w:r>
      <w:r w:rsidR="006D6560">
        <w:rPr>
          <w:rFonts w:ascii="Century Schoolbook" w:hAnsi="Century Schoolbook"/>
          <w:sz w:val="24"/>
          <w:szCs w:val="24"/>
        </w:rPr>
        <w:t>B</w:t>
      </w:r>
      <w:r w:rsidR="00A31F5D">
        <w:rPr>
          <w:rFonts w:ascii="Century Schoolbook" w:hAnsi="Century Schoolbook"/>
          <w:sz w:val="24"/>
          <w:szCs w:val="24"/>
        </w:rPr>
        <w:t>1</w:t>
      </w:r>
      <w:r w:rsidR="00AD7DC7" w:rsidRPr="006F311F">
        <w:rPr>
          <w:rFonts w:ascii="Century Schoolbook" w:hAnsi="Century Schoolbook"/>
          <w:sz w:val="24"/>
          <w:szCs w:val="24"/>
        </w:rPr>
        <w:t>.  Such review and compliance</w:t>
      </w:r>
      <w:r w:rsidR="00F858E7" w:rsidRPr="006F311F">
        <w:rPr>
          <w:rFonts w:ascii="Century Schoolbook" w:hAnsi="Century Schoolbook"/>
          <w:sz w:val="24"/>
          <w:szCs w:val="24"/>
        </w:rPr>
        <w:t xml:space="preserve"> rate</w:t>
      </w:r>
      <w:r w:rsidR="00AD7DC7" w:rsidRPr="006F311F">
        <w:rPr>
          <w:rFonts w:ascii="Century Schoolbook" w:hAnsi="Century Schoolbook"/>
          <w:sz w:val="24"/>
          <w:szCs w:val="24"/>
        </w:rPr>
        <w:t xml:space="preserve"> shall be documented</w:t>
      </w:r>
      <w:r w:rsidR="00D40EB6">
        <w:rPr>
          <w:rFonts w:ascii="Century Schoolbook" w:hAnsi="Century Schoolbook"/>
          <w:sz w:val="24"/>
          <w:szCs w:val="24"/>
        </w:rPr>
        <w:t xml:space="preserve"> and reported to the Monitor</w:t>
      </w:r>
      <w:r w:rsidR="00AD7DC7" w:rsidRPr="006F311F">
        <w:rPr>
          <w:rFonts w:ascii="Century Schoolbook" w:hAnsi="Century Schoolbook"/>
          <w:sz w:val="24"/>
          <w:szCs w:val="24"/>
        </w:rPr>
        <w:t>.</w:t>
      </w:r>
    </w:p>
    <w:p w:rsidR="006726C1" w:rsidRPr="006726C1" w:rsidRDefault="006726C1" w:rsidP="006726C1">
      <w:pPr>
        <w:tabs>
          <w:tab w:val="left" w:pos="1350"/>
        </w:tabs>
        <w:spacing w:after="0" w:line="240" w:lineRule="auto"/>
        <w:rPr>
          <w:rFonts w:ascii="Century Schoolbook" w:hAnsi="Century Schoolbook"/>
          <w:b/>
          <w:sz w:val="24"/>
          <w:szCs w:val="24"/>
        </w:rPr>
      </w:pPr>
    </w:p>
    <w:p w:rsidR="006848DF" w:rsidRPr="00522EAE" w:rsidRDefault="006A2687" w:rsidP="000A75EA">
      <w:pPr>
        <w:tabs>
          <w:tab w:val="left" w:pos="1350"/>
        </w:tabs>
        <w:spacing w:after="0" w:line="240" w:lineRule="auto"/>
        <w:ind w:left="720" w:hanging="720"/>
        <w:rPr>
          <w:rFonts w:ascii="Century Schoolbook" w:hAnsi="Century Schoolbook"/>
          <w:sz w:val="24"/>
          <w:szCs w:val="24"/>
          <w:u w:val="single"/>
        </w:rPr>
      </w:pPr>
      <w:r w:rsidRPr="00522EAE">
        <w:rPr>
          <w:rFonts w:ascii="Century Schoolbook" w:hAnsi="Century Schoolbook"/>
          <w:sz w:val="24"/>
          <w:szCs w:val="24"/>
        </w:rPr>
        <w:lastRenderedPageBreak/>
        <w:t xml:space="preserve">2.     </w:t>
      </w:r>
      <w:r w:rsidR="000A75EA">
        <w:rPr>
          <w:rFonts w:ascii="Century Schoolbook" w:hAnsi="Century Schoolbook"/>
          <w:sz w:val="24"/>
          <w:szCs w:val="24"/>
        </w:rPr>
        <w:tab/>
      </w:r>
      <w:r w:rsidRPr="00522EAE">
        <w:rPr>
          <w:rFonts w:ascii="Century Schoolbook" w:hAnsi="Century Schoolbook"/>
          <w:sz w:val="24"/>
          <w:szCs w:val="24"/>
          <w:u w:val="single"/>
        </w:rPr>
        <w:t>Infection Control Program</w:t>
      </w:r>
    </w:p>
    <w:p w:rsidR="006848DF" w:rsidRPr="00522EAE" w:rsidRDefault="006848DF" w:rsidP="00E123BF">
      <w:pPr>
        <w:tabs>
          <w:tab w:val="left" w:pos="1350"/>
        </w:tabs>
        <w:spacing w:after="0" w:line="240" w:lineRule="auto"/>
        <w:rPr>
          <w:rFonts w:ascii="Century Schoolbook" w:hAnsi="Century Schoolbook"/>
          <w:sz w:val="24"/>
          <w:szCs w:val="24"/>
        </w:rPr>
      </w:pPr>
    </w:p>
    <w:p w:rsidR="006848DF" w:rsidRPr="00522EAE" w:rsidRDefault="006848DF" w:rsidP="006848DF">
      <w:pPr>
        <w:spacing w:after="0" w:line="240" w:lineRule="auto"/>
        <w:ind w:firstLine="720"/>
        <w:rPr>
          <w:rFonts w:ascii="Century Schoolbook" w:hAnsi="Century Schoolbook"/>
          <w:sz w:val="24"/>
          <w:szCs w:val="24"/>
        </w:rPr>
      </w:pPr>
      <w:r w:rsidRPr="00522EAE">
        <w:rPr>
          <w:rFonts w:ascii="Century Schoolbook" w:hAnsi="Century Schoolbook"/>
          <w:sz w:val="24"/>
          <w:szCs w:val="24"/>
        </w:rPr>
        <w:t xml:space="preserve">In order to provide adequate treatment to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with infections and communicable diseases, Maple Lawn shall, at a minimum: </w:t>
      </w:r>
    </w:p>
    <w:p w:rsidR="006A2687" w:rsidRPr="00522EAE" w:rsidRDefault="006A2687" w:rsidP="00B111D9">
      <w:pPr>
        <w:tabs>
          <w:tab w:val="left" w:pos="1350"/>
        </w:tabs>
        <w:spacing w:after="0" w:line="240" w:lineRule="auto"/>
        <w:rPr>
          <w:rFonts w:ascii="Century Schoolbook" w:hAnsi="Century Schoolbook"/>
          <w:sz w:val="24"/>
          <w:szCs w:val="24"/>
        </w:rPr>
      </w:pPr>
    </w:p>
    <w:p w:rsidR="00D4048F" w:rsidRPr="00522EAE" w:rsidRDefault="00D4048F" w:rsidP="001124FB">
      <w:pPr>
        <w:numPr>
          <w:ilvl w:val="0"/>
          <w:numId w:val="14"/>
        </w:numPr>
        <w:tabs>
          <w:tab w:val="left" w:pos="810"/>
          <w:tab w:val="left" w:pos="1350"/>
        </w:tabs>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Within six months from the effective date of this Agreement, </w:t>
      </w:r>
      <w:r w:rsidR="00B111D9" w:rsidRPr="00522EAE">
        <w:rPr>
          <w:rFonts w:ascii="Century Schoolbook" w:hAnsi="Century Schoolbook"/>
          <w:sz w:val="24"/>
          <w:szCs w:val="24"/>
        </w:rPr>
        <w:t xml:space="preserve">create or </w:t>
      </w:r>
      <w:r w:rsidR="00EB2248" w:rsidRPr="00522EAE">
        <w:rPr>
          <w:rFonts w:ascii="Century Schoolbook" w:hAnsi="Century Schoolbook"/>
          <w:sz w:val="24"/>
          <w:szCs w:val="24"/>
        </w:rPr>
        <w:t xml:space="preserve">revise, as appropriate, and implement policies and procedures </w:t>
      </w:r>
      <w:r w:rsidRPr="00522EAE">
        <w:rPr>
          <w:rFonts w:ascii="Century Schoolbook" w:hAnsi="Century Schoolbook"/>
          <w:sz w:val="24"/>
          <w:szCs w:val="24"/>
        </w:rPr>
        <w:t>regarding infection control and infection surveillance and tracking.</w:t>
      </w:r>
    </w:p>
    <w:p w:rsidR="00D4048F" w:rsidRPr="00522EAE" w:rsidRDefault="00D4048F" w:rsidP="00D4048F">
      <w:pPr>
        <w:tabs>
          <w:tab w:val="left" w:pos="810"/>
        </w:tabs>
        <w:spacing w:after="0" w:line="240" w:lineRule="auto"/>
        <w:ind w:left="1440"/>
        <w:rPr>
          <w:rFonts w:ascii="Century Schoolbook" w:hAnsi="Century Schoolbook"/>
          <w:sz w:val="24"/>
          <w:szCs w:val="24"/>
        </w:rPr>
      </w:pPr>
    </w:p>
    <w:p w:rsidR="006A2687" w:rsidRPr="00522EAE" w:rsidRDefault="006848DF" w:rsidP="001124FB">
      <w:pPr>
        <w:numPr>
          <w:ilvl w:val="0"/>
          <w:numId w:val="14"/>
        </w:numPr>
        <w:tabs>
          <w:tab w:val="left" w:pos="810"/>
        </w:tabs>
        <w:spacing w:after="0" w:line="240" w:lineRule="auto"/>
        <w:ind w:left="1350" w:hanging="720"/>
        <w:rPr>
          <w:rFonts w:ascii="Century Schoolbook" w:hAnsi="Century Schoolbook"/>
          <w:sz w:val="24"/>
          <w:szCs w:val="24"/>
        </w:rPr>
      </w:pPr>
      <w:r w:rsidRPr="00522EAE">
        <w:rPr>
          <w:rFonts w:ascii="Century Schoolbook" w:hAnsi="Century Schoolbook"/>
          <w:sz w:val="24"/>
          <w:szCs w:val="24"/>
        </w:rPr>
        <w:t>E</w:t>
      </w:r>
      <w:r w:rsidR="006A2687" w:rsidRPr="00522EAE">
        <w:rPr>
          <w:rFonts w:ascii="Century Schoolbook" w:hAnsi="Century Schoolbook"/>
          <w:sz w:val="24"/>
          <w:szCs w:val="24"/>
        </w:rPr>
        <w:t>stablish an effective infection control program to minimize the spread of infections or communicable diseases.  The infection control program shall:</w:t>
      </w:r>
    </w:p>
    <w:p w:rsidR="006A2687" w:rsidRPr="00522EAE" w:rsidRDefault="006A2687" w:rsidP="006A2687">
      <w:pPr>
        <w:tabs>
          <w:tab w:val="left" w:pos="810"/>
        </w:tabs>
        <w:spacing w:after="0" w:line="240" w:lineRule="auto"/>
        <w:ind w:left="1440"/>
        <w:rPr>
          <w:rFonts w:ascii="Century Schoolbook" w:hAnsi="Century Schoolbook"/>
          <w:sz w:val="24"/>
          <w:szCs w:val="24"/>
        </w:rPr>
      </w:pPr>
    </w:p>
    <w:p w:rsidR="006A2687" w:rsidRPr="00522EAE" w:rsidRDefault="006A2687" w:rsidP="001124FB">
      <w:pPr>
        <w:numPr>
          <w:ilvl w:val="1"/>
          <w:numId w:val="14"/>
        </w:numPr>
        <w:tabs>
          <w:tab w:val="left" w:pos="810"/>
        </w:tabs>
        <w:spacing w:after="0" w:line="240" w:lineRule="auto"/>
        <w:ind w:left="2160" w:hanging="810"/>
        <w:rPr>
          <w:rFonts w:ascii="Century Schoolbook" w:hAnsi="Century Schoolbook"/>
          <w:sz w:val="24"/>
          <w:szCs w:val="24"/>
        </w:rPr>
      </w:pPr>
      <w:r w:rsidRPr="00522EAE">
        <w:rPr>
          <w:rFonts w:ascii="Century Schoolbook" w:hAnsi="Century Schoolbook"/>
          <w:sz w:val="24"/>
          <w:szCs w:val="24"/>
        </w:rPr>
        <w:t>Actively collect data with regard to infections and communicable diseases;</w:t>
      </w:r>
    </w:p>
    <w:p w:rsidR="006A2687" w:rsidRPr="00522EAE" w:rsidRDefault="006A2687" w:rsidP="001124FB">
      <w:pPr>
        <w:numPr>
          <w:ilvl w:val="1"/>
          <w:numId w:val="14"/>
        </w:numPr>
        <w:tabs>
          <w:tab w:val="left" w:pos="810"/>
        </w:tabs>
        <w:spacing w:after="0" w:line="240" w:lineRule="auto"/>
        <w:ind w:hanging="900"/>
        <w:rPr>
          <w:rFonts w:ascii="Century Schoolbook" w:hAnsi="Century Schoolbook"/>
          <w:sz w:val="24"/>
          <w:szCs w:val="24"/>
        </w:rPr>
      </w:pPr>
      <w:r w:rsidRPr="00522EAE">
        <w:rPr>
          <w:rFonts w:ascii="Century Schoolbook" w:hAnsi="Century Schoolbook"/>
          <w:sz w:val="24"/>
          <w:szCs w:val="24"/>
        </w:rPr>
        <w:t>Analyze these data for trends;</w:t>
      </w:r>
    </w:p>
    <w:p w:rsidR="006A2687" w:rsidRPr="00522EAE" w:rsidRDefault="006A2687" w:rsidP="001124FB">
      <w:pPr>
        <w:numPr>
          <w:ilvl w:val="1"/>
          <w:numId w:val="14"/>
        </w:numPr>
        <w:tabs>
          <w:tab w:val="left" w:pos="810"/>
        </w:tabs>
        <w:spacing w:after="0" w:line="240" w:lineRule="auto"/>
        <w:ind w:hanging="900"/>
        <w:rPr>
          <w:rFonts w:ascii="Century Schoolbook" w:hAnsi="Century Schoolbook"/>
          <w:sz w:val="24"/>
          <w:szCs w:val="24"/>
        </w:rPr>
      </w:pPr>
      <w:r w:rsidRPr="00522EAE">
        <w:rPr>
          <w:rFonts w:ascii="Century Schoolbook" w:hAnsi="Century Schoolbook"/>
          <w:sz w:val="24"/>
          <w:szCs w:val="24"/>
        </w:rPr>
        <w:t>Initiate inquiries regarding undesirable trends;</w:t>
      </w:r>
    </w:p>
    <w:p w:rsidR="006A2687" w:rsidRPr="00522EAE" w:rsidRDefault="006A2687" w:rsidP="001124FB">
      <w:pPr>
        <w:numPr>
          <w:ilvl w:val="1"/>
          <w:numId w:val="14"/>
        </w:numPr>
        <w:tabs>
          <w:tab w:val="left" w:pos="810"/>
        </w:tabs>
        <w:spacing w:after="0" w:line="240" w:lineRule="auto"/>
        <w:ind w:hanging="900"/>
        <w:rPr>
          <w:rFonts w:ascii="Century Schoolbook" w:hAnsi="Century Schoolbook"/>
          <w:sz w:val="24"/>
          <w:szCs w:val="24"/>
        </w:rPr>
      </w:pPr>
      <w:r w:rsidRPr="00522EAE">
        <w:rPr>
          <w:rFonts w:ascii="Century Schoolbook" w:hAnsi="Century Schoolbook"/>
          <w:sz w:val="24"/>
          <w:szCs w:val="24"/>
        </w:rPr>
        <w:t>Identify necessary corrective action;</w:t>
      </w:r>
    </w:p>
    <w:p w:rsidR="006A2687" w:rsidRPr="00522EAE" w:rsidRDefault="006A2687" w:rsidP="001124FB">
      <w:pPr>
        <w:numPr>
          <w:ilvl w:val="1"/>
          <w:numId w:val="14"/>
        </w:numPr>
        <w:tabs>
          <w:tab w:val="left" w:pos="810"/>
        </w:tabs>
        <w:spacing w:after="0" w:line="240" w:lineRule="auto"/>
        <w:ind w:left="2160" w:hanging="810"/>
        <w:rPr>
          <w:rFonts w:ascii="Century Schoolbook" w:hAnsi="Century Schoolbook"/>
          <w:sz w:val="24"/>
          <w:szCs w:val="24"/>
        </w:rPr>
      </w:pPr>
      <w:r w:rsidRPr="00522EAE">
        <w:rPr>
          <w:rFonts w:ascii="Century Schoolbook" w:hAnsi="Century Schoolbook"/>
          <w:sz w:val="24"/>
          <w:szCs w:val="24"/>
        </w:rPr>
        <w:t>Monitor and determine whether remedies are achieved consistent with generally accepted professional standards;</w:t>
      </w:r>
    </w:p>
    <w:p w:rsidR="006A2687" w:rsidRPr="00522EAE" w:rsidRDefault="006A2687" w:rsidP="001124FB">
      <w:pPr>
        <w:numPr>
          <w:ilvl w:val="1"/>
          <w:numId w:val="14"/>
        </w:numPr>
        <w:tabs>
          <w:tab w:val="left" w:pos="810"/>
        </w:tabs>
        <w:spacing w:after="0" w:line="240" w:lineRule="auto"/>
        <w:ind w:left="2160" w:hanging="810"/>
        <w:rPr>
          <w:rFonts w:ascii="Century Schoolbook" w:hAnsi="Century Schoolbook"/>
          <w:sz w:val="24"/>
          <w:szCs w:val="24"/>
        </w:rPr>
      </w:pPr>
      <w:r w:rsidRPr="00522EAE">
        <w:rPr>
          <w:rFonts w:ascii="Century Schoolbook" w:hAnsi="Century Schoolbook"/>
          <w:sz w:val="24"/>
          <w:szCs w:val="24"/>
        </w:rPr>
        <w:t>Integrate this information into the facility quality control system; and</w:t>
      </w:r>
    </w:p>
    <w:p w:rsidR="00D4048F" w:rsidRPr="00522EAE" w:rsidRDefault="006A2687" w:rsidP="001124FB">
      <w:pPr>
        <w:numPr>
          <w:ilvl w:val="1"/>
          <w:numId w:val="14"/>
        </w:numPr>
        <w:tabs>
          <w:tab w:val="left" w:pos="1350"/>
          <w:tab w:val="left" w:pos="2160"/>
        </w:tabs>
        <w:spacing w:after="0" w:line="240" w:lineRule="auto"/>
        <w:ind w:left="2160" w:hanging="810"/>
        <w:rPr>
          <w:rFonts w:ascii="Century Schoolbook" w:hAnsi="Century Schoolbook"/>
          <w:sz w:val="24"/>
          <w:szCs w:val="24"/>
        </w:rPr>
      </w:pPr>
      <w:r w:rsidRPr="00522EAE">
        <w:rPr>
          <w:rFonts w:ascii="Century Schoolbook" w:hAnsi="Century Schoolbook"/>
          <w:sz w:val="24"/>
          <w:szCs w:val="24"/>
        </w:rPr>
        <w:t xml:space="preserve">Require that nursing staff participate in the </w:t>
      </w:r>
      <w:r w:rsidR="00D4048F" w:rsidRPr="00522EAE">
        <w:rPr>
          <w:rFonts w:ascii="Century Schoolbook" w:hAnsi="Century Schoolbook"/>
          <w:sz w:val="24"/>
          <w:szCs w:val="24"/>
        </w:rPr>
        <w:t>infection control program.</w:t>
      </w:r>
    </w:p>
    <w:p w:rsidR="00213D84" w:rsidRPr="00522EAE" w:rsidRDefault="00213D84" w:rsidP="00213D84">
      <w:pPr>
        <w:tabs>
          <w:tab w:val="left" w:pos="1350"/>
          <w:tab w:val="left" w:pos="2160"/>
        </w:tabs>
        <w:spacing w:after="0" w:line="240" w:lineRule="auto"/>
        <w:ind w:left="2160"/>
        <w:rPr>
          <w:rFonts w:ascii="Century Schoolbook" w:hAnsi="Century Schoolbook"/>
          <w:sz w:val="24"/>
          <w:szCs w:val="24"/>
        </w:rPr>
      </w:pPr>
    </w:p>
    <w:p w:rsidR="00A943A9" w:rsidRDefault="008B2DAC" w:rsidP="00DB4FBB">
      <w:pPr>
        <w:numPr>
          <w:ilvl w:val="0"/>
          <w:numId w:val="14"/>
        </w:numPr>
        <w:spacing w:after="0" w:line="240" w:lineRule="auto"/>
        <w:ind w:left="1350" w:hanging="630"/>
        <w:rPr>
          <w:rFonts w:ascii="Century Schoolbook" w:hAnsi="Century Schoolbook"/>
          <w:sz w:val="24"/>
          <w:szCs w:val="24"/>
        </w:rPr>
      </w:pPr>
      <w:r>
        <w:rPr>
          <w:rFonts w:ascii="Century Schoolbook" w:hAnsi="Century Schoolbook"/>
          <w:sz w:val="24"/>
          <w:szCs w:val="24"/>
        </w:rPr>
        <w:t>R</w:t>
      </w:r>
      <w:r w:rsidR="00A943A9" w:rsidRPr="00DB4FBB">
        <w:rPr>
          <w:rFonts w:ascii="Century Schoolbook" w:hAnsi="Century Schoolbook"/>
          <w:sz w:val="24"/>
          <w:szCs w:val="24"/>
        </w:rPr>
        <w:t>eview th</w:t>
      </w:r>
      <w:r w:rsidR="00DB4FBB" w:rsidRPr="00DB4FBB">
        <w:rPr>
          <w:rFonts w:ascii="Century Schoolbook" w:hAnsi="Century Schoolbook"/>
          <w:sz w:val="24"/>
          <w:szCs w:val="24"/>
        </w:rPr>
        <w:t>is information</w:t>
      </w:r>
      <w:r w:rsidR="00A943A9" w:rsidRPr="00DB4FBB">
        <w:rPr>
          <w:rFonts w:ascii="Century Schoolbook" w:hAnsi="Century Schoolbook"/>
          <w:sz w:val="24"/>
          <w:szCs w:val="24"/>
        </w:rPr>
        <w:t xml:space="preserve"> on at least a quarterly basis and develop and implement strategies to overcome the barriers identified in the findings letter issued by the United States on January 25, 2011, including</w:t>
      </w:r>
      <w:r w:rsidR="00DB4FBB">
        <w:rPr>
          <w:rFonts w:ascii="Century Schoolbook" w:hAnsi="Century Schoolbook"/>
          <w:sz w:val="24"/>
          <w:szCs w:val="24"/>
        </w:rPr>
        <w:t xml:space="preserve"> inadequate assessment, management, and treatment of communicable diseases</w:t>
      </w:r>
      <w:r w:rsidR="00A943A9" w:rsidRPr="00DB4FBB">
        <w:rPr>
          <w:rFonts w:ascii="Century Schoolbook" w:hAnsi="Century Schoolbook"/>
          <w:sz w:val="24"/>
          <w:szCs w:val="24"/>
        </w:rPr>
        <w:t>.</w:t>
      </w:r>
      <w:r w:rsidR="00D40EB6">
        <w:rPr>
          <w:rFonts w:ascii="Century Schoolbook" w:hAnsi="Century Schoolbook"/>
          <w:sz w:val="24"/>
          <w:szCs w:val="24"/>
        </w:rPr>
        <w:t xml:space="preserve">  This review shall be documented and reported to the Monitor.</w:t>
      </w:r>
    </w:p>
    <w:p w:rsidR="008B2DAC" w:rsidRDefault="008B2DAC" w:rsidP="008B2DAC">
      <w:pPr>
        <w:spacing w:after="0" w:line="240" w:lineRule="auto"/>
        <w:ind w:left="1350"/>
        <w:rPr>
          <w:rFonts w:ascii="Century Schoolbook" w:hAnsi="Century Schoolbook"/>
          <w:sz w:val="24"/>
          <w:szCs w:val="24"/>
        </w:rPr>
      </w:pPr>
    </w:p>
    <w:p w:rsidR="008B2DAC" w:rsidRDefault="008B2DAC" w:rsidP="00DB4FBB">
      <w:pPr>
        <w:numPr>
          <w:ilvl w:val="0"/>
          <w:numId w:val="14"/>
        </w:numPr>
        <w:spacing w:after="0" w:line="240" w:lineRule="auto"/>
        <w:ind w:left="1350" w:hanging="630"/>
        <w:rPr>
          <w:rFonts w:ascii="Century Schoolbook" w:hAnsi="Century Schoolbook"/>
          <w:sz w:val="24"/>
          <w:szCs w:val="24"/>
        </w:rPr>
      </w:pPr>
      <w:r w:rsidRPr="00683B83">
        <w:rPr>
          <w:rFonts w:ascii="Century Schoolbook" w:hAnsi="Century Schoolbook"/>
          <w:sz w:val="24"/>
          <w:szCs w:val="24"/>
        </w:rPr>
        <w:t>Provide annually, or more often as needed, structured and ongoing competency-based training to professional, direct care, and supervisory staff on how to adequately assess, manage, and treat infections or communicable diseases</w:t>
      </w:r>
      <w:r w:rsidRPr="00522EAE">
        <w:rPr>
          <w:rFonts w:ascii="Century Schoolbook" w:hAnsi="Century Schoolbook"/>
          <w:sz w:val="24"/>
          <w:szCs w:val="24"/>
        </w:rPr>
        <w:t>.</w:t>
      </w:r>
    </w:p>
    <w:p w:rsidR="00DB4FBB" w:rsidRDefault="00DB4FBB" w:rsidP="00DB4FBB">
      <w:pPr>
        <w:spacing w:after="0" w:line="240" w:lineRule="auto"/>
        <w:ind w:left="1350"/>
        <w:rPr>
          <w:rFonts w:ascii="Century Schoolbook" w:hAnsi="Century Schoolbook"/>
          <w:sz w:val="24"/>
          <w:szCs w:val="24"/>
        </w:rPr>
      </w:pPr>
    </w:p>
    <w:p w:rsidR="00A943A9" w:rsidRPr="00F62EB2" w:rsidRDefault="008B2DAC" w:rsidP="008B2DAC">
      <w:pPr>
        <w:numPr>
          <w:ilvl w:val="0"/>
          <w:numId w:val="14"/>
        </w:numPr>
        <w:spacing w:after="0" w:line="240" w:lineRule="auto"/>
        <w:ind w:left="1350" w:hanging="630"/>
        <w:rPr>
          <w:rFonts w:ascii="Century Schoolbook" w:hAnsi="Century Schoolbook"/>
          <w:sz w:val="24"/>
          <w:szCs w:val="24"/>
        </w:rPr>
      </w:pPr>
      <w:r w:rsidRPr="007E1EC8">
        <w:rPr>
          <w:rFonts w:ascii="Century Schoolbook" w:hAnsi="Century Schoolbook"/>
          <w:sz w:val="24"/>
          <w:szCs w:val="24"/>
        </w:rPr>
        <w:t>U</w:t>
      </w:r>
      <w:r w:rsidR="00A943A9" w:rsidRPr="007E1EC8">
        <w:rPr>
          <w:rFonts w:ascii="Century Schoolbook" w:hAnsi="Century Schoolbook"/>
          <w:sz w:val="24"/>
          <w:szCs w:val="24"/>
        </w:rPr>
        <w:t xml:space="preserve">tilize information gathered </w:t>
      </w:r>
      <w:r w:rsidRPr="007E1EC8">
        <w:rPr>
          <w:rFonts w:ascii="Century Schoolbook" w:hAnsi="Century Schoolbook"/>
          <w:sz w:val="24"/>
          <w:szCs w:val="24"/>
        </w:rPr>
        <w:t xml:space="preserve">from the infection control program </w:t>
      </w:r>
      <w:r w:rsidR="00A943A9" w:rsidRPr="007E1EC8">
        <w:rPr>
          <w:rFonts w:ascii="Century Schoolbook" w:hAnsi="Century Schoolbook"/>
          <w:sz w:val="24"/>
          <w:szCs w:val="24"/>
        </w:rPr>
        <w:t xml:space="preserve">and provide feedback to staff as frequently as needed to ensure </w:t>
      </w:r>
      <w:r w:rsidRPr="007E1EC8">
        <w:rPr>
          <w:rFonts w:ascii="Century Schoolbook" w:hAnsi="Century Schoolbook"/>
          <w:sz w:val="24"/>
          <w:szCs w:val="24"/>
        </w:rPr>
        <w:t>a</w:t>
      </w:r>
      <w:r w:rsidR="001D0F82">
        <w:rPr>
          <w:rFonts w:ascii="Century Schoolbook" w:hAnsi="Century Schoolbook"/>
          <w:sz w:val="24"/>
          <w:szCs w:val="24"/>
        </w:rPr>
        <w:t xml:space="preserve"> 90% compliance rate in a given</w:t>
      </w:r>
      <w:r w:rsidRPr="007E1EC8">
        <w:rPr>
          <w:rFonts w:ascii="Century Schoolbook" w:hAnsi="Century Schoolbook"/>
          <w:sz w:val="24"/>
          <w:szCs w:val="24"/>
        </w:rPr>
        <w:t xml:space="preserve"> </w:t>
      </w:r>
      <w:r w:rsidR="004F4AF7">
        <w:rPr>
          <w:rFonts w:ascii="Century Schoolbook" w:hAnsi="Century Schoolbook"/>
          <w:sz w:val="24"/>
          <w:szCs w:val="24"/>
        </w:rPr>
        <w:t xml:space="preserve">quarter </w:t>
      </w:r>
      <w:r w:rsidRPr="007E1EC8">
        <w:rPr>
          <w:rFonts w:ascii="Century Schoolbook" w:hAnsi="Century Schoolbook"/>
          <w:sz w:val="24"/>
          <w:szCs w:val="24"/>
        </w:rPr>
        <w:t xml:space="preserve">for the requirements </w:t>
      </w:r>
      <w:r w:rsidR="00A943A9" w:rsidRPr="007E1EC8">
        <w:rPr>
          <w:rFonts w:ascii="Century Schoolbook" w:hAnsi="Century Schoolbook"/>
          <w:sz w:val="24"/>
          <w:szCs w:val="24"/>
        </w:rPr>
        <w:t>of this subsection.  Such review and</w:t>
      </w:r>
      <w:r w:rsidR="00A943A9" w:rsidRPr="00DB4FBB">
        <w:rPr>
          <w:rFonts w:ascii="Century Schoolbook" w:hAnsi="Century Schoolbook"/>
          <w:sz w:val="24"/>
          <w:szCs w:val="24"/>
        </w:rPr>
        <w:t xml:space="preserve"> compliance rate shall be documented</w:t>
      </w:r>
      <w:r w:rsidR="00D40EB6">
        <w:rPr>
          <w:rFonts w:ascii="Century Schoolbook" w:hAnsi="Century Schoolbook"/>
          <w:sz w:val="24"/>
          <w:szCs w:val="24"/>
        </w:rPr>
        <w:t xml:space="preserve"> to the Monitor</w:t>
      </w:r>
      <w:r w:rsidR="00A943A9" w:rsidRPr="00DB4FBB">
        <w:rPr>
          <w:rFonts w:ascii="Century Schoolbook" w:hAnsi="Century Schoolbook"/>
          <w:sz w:val="24"/>
          <w:szCs w:val="24"/>
        </w:rPr>
        <w:t>.</w:t>
      </w:r>
    </w:p>
    <w:p w:rsidR="00163966" w:rsidRPr="00F62EB2" w:rsidRDefault="00163966" w:rsidP="00213D84">
      <w:pPr>
        <w:spacing w:after="0" w:line="240" w:lineRule="auto"/>
        <w:ind w:left="720"/>
        <w:rPr>
          <w:rFonts w:ascii="Century Schoolbook" w:hAnsi="Century Schoolbook"/>
          <w:sz w:val="24"/>
          <w:szCs w:val="24"/>
        </w:rPr>
      </w:pPr>
    </w:p>
    <w:p w:rsidR="00163966" w:rsidRPr="00F62EB2" w:rsidRDefault="006A2687" w:rsidP="00BA620A">
      <w:pPr>
        <w:spacing w:after="0" w:line="240" w:lineRule="auto"/>
        <w:rPr>
          <w:rFonts w:ascii="Century Schoolbook" w:hAnsi="Century Schoolbook"/>
          <w:sz w:val="24"/>
          <w:szCs w:val="24"/>
        </w:rPr>
      </w:pPr>
      <w:r w:rsidRPr="00F62EB2">
        <w:rPr>
          <w:rFonts w:ascii="Century Schoolbook" w:hAnsi="Century Schoolbook"/>
          <w:sz w:val="24"/>
          <w:szCs w:val="24"/>
        </w:rPr>
        <w:t>3</w:t>
      </w:r>
      <w:r w:rsidR="00163966" w:rsidRPr="00F62EB2">
        <w:rPr>
          <w:rFonts w:ascii="Century Schoolbook" w:hAnsi="Century Schoolbook"/>
          <w:sz w:val="24"/>
          <w:szCs w:val="24"/>
        </w:rPr>
        <w:t>.</w:t>
      </w:r>
      <w:r w:rsidR="00163966" w:rsidRPr="00F62EB2">
        <w:rPr>
          <w:rFonts w:ascii="Century Schoolbook" w:hAnsi="Century Schoolbook"/>
          <w:sz w:val="24"/>
          <w:szCs w:val="24"/>
        </w:rPr>
        <w:tab/>
      </w:r>
      <w:r w:rsidR="00163966" w:rsidRPr="00F62EB2">
        <w:rPr>
          <w:rFonts w:ascii="Century Schoolbook" w:hAnsi="Century Schoolbook"/>
          <w:sz w:val="24"/>
          <w:szCs w:val="24"/>
          <w:u w:val="single"/>
        </w:rPr>
        <w:t>Nutrition and Hydration Care</w:t>
      </w:r>
    </w:p>
    <w:p w:rsidR="003C78CD" w:rsidRPr="00522EAE" w:rsidRDefault="003C78CD" w:rsidP="00BA620A">
      <w:pPr>
        <w:spacing w:after="0" w:line="240" w:lineRule="auto"/>
        <w:rPr>
          <w:rFonts w:ascii="Century Schoolbook" w:hAnsi="Century Schoolbook"/>
          <w:color w:val="FF0000"/>
          <w:sz w:val="24"/>
          <w:szCs w:val="24"/>
        </w:rPr>
      </w:pPr>
    </w:p>
    <w:p w:rsidR="00163966" w:rsidRPr="00522EAE" w:rsidRDefault="003C78CD" w:rsidP="003C78CD">
      <w:pPr>
        <w:spacing w:after="0" w:line="240" w:lineRule="auto"/>
        <w:ind w:hanging="90"/>
        <w:rPr>
          <w:rFonts w:ascii="Century Schoolbook" w:hAnsi="Century Schoolbook"/>
          <w:sz w:val="24"/>
          <w:szCs w:val="24"/>
        </w:rPr>
      </w:pPr>
      <w:r w:rsidRPr="00522EAE">
        <w:rPr>
          <w:rFonts w:ascii="Century Schoolbook" w:hAnsi="Century Schoolbook"/>
          <w:color w:val="FF0000"/>
          <w:sz w:val="24"/>
          <w:szCs w:val="24"/>
        </w:rPr>
        <w:tab/>
      </w:r>
      <w:r w:rsidR="000D2108" w:rsidRPr="00522EAE">
        <w:rPr>
          <w:rFonts w:ascii="Century Schoolbook" w:hAnsi="Century Schoolbook"/>
          <w:color w:val="FF0000"/>
          <w:sz w:val="24"/>
          <w:szCs w:val="24"/>
        </w:rPr>
        <w:tab/>
      </w:r>
      <w:r w:rsidRPr="00522EAE">
        <w:rPr>
          <w:rFonts w:ascii="Century Schoolbook" w:hAnsi="Century Schoolbook"/>
          <w:sz w:val="24"/>
          <w:szCs w:val="24"/>
        </w:rPr>
        <w:t xml:space="preserve">Maple Lawn shall provide sufficient nutrition and hydration services and aspiration prevention care to ensure that </w:t>
      </w:r>
      <w:r w:rsidR="0016451A" w:rsidRPr="00522EAE">
        <w:rPr>
          <w:rFonts w:ascii="Century Schoolbook" w:hAnsi="Century Schoolbook"/>
          <w:sz w:val="24"/>
          <w:szCs w:val="24"/>
        </w:rPr>
        <w:t>individuals</w:t>
      </w:r>
      <w:r w:rsidRPr="00522EAE">
        <w:rPr>
          <w:rFonts w:ascii="Century Schoolbook" w:hAnsi="Century Schoolbook"/>
          <w:sz w:val="24"/>
          <w:szCs w:val="24"/>
        </w:rPr>
        <w:t>’ nutritional needs are met in a safe manner.  More specifically, Maple Lawn shall:</w:t>
      </w:r>
    </w:p>
    <w:p w:rsidR="003C78CD" w:rsidRPr="00522EAE" w:rsidRDefault="003C78CD" w:rsidP="003C78CD">
      <w:pPr>
        <w:spacing w:after="0" w:line="240" w:lineRule="auto"/>
        <w:ind w:hanging="90"/>
        <w:rPr>
          <w:rFonts w:ascii="Century Schoolbook" w:hAnsi="Century Schoolbook"/>
          <w:sz w:val="24"/>
          <w:szCs w:val="24"/>
        </w:rPr>
      </w:pPr>
    </w:p>
    <w:p w:rsidR="00163966" w:rsidRPr="00522EAE" w:rsidRDefault="00093F60" w:rsidP="001124FB">
      <w:pPr>
        <w:numPr>
          <w:ilvl w:val="0"/>
          <w:numId w:val="9"/>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Within six months from the effective date of this Agreement, </w:t>
      </w:r>
      <w:r w:rsidR="00A93649" w:rsidRPr="00522EAE">
        <w:rPr>
          <w:rFonts w:ascii="Century Schoolbook" w:hAnsi="Century Schoolbook"/>
          <w:sz w:val="24"/>
          <w:szCs w:val="24"/>
        </w:rPr>
        <w:t xml:space="preserve">create or revise, as appropriate, and </w:t>
      </w:r>
      <w:r w:rsidR="00163966" w:rsidRPr="00522EAE">
        <w:rPr>
          <w:rFonts w:ascii="Century Schoolbook" w:hAnsi="Century Schoolbook"/>
          <w:sz w:val="24"/>
          <w:szCs w:val="24"/>
        </w:rPr>
        <w:t>implement polici</w:t>
      </w:r>
      <w:r w:rsidR="00A93649" w:rsidRPr="00522EAE">
        <w:rPr>
          <w:rFonts w:ascii="Century Schoolbook" w:hAnsi="Century Schoolbook"/>
          <w:sz w:val="24"/>
          <w:szCs w:val="24"/>
        </w:rPr>
        <w:t>es and</w:t>
      </w:r>
      <w:r w:rsidR="00163966" w:rsidRPr="00522EAE">
        <w:rPr>
          <w:rFonts w:ascii="Century Schoolbook" w:hAnsi="Century Schoolbook"/>
          <w:sz w:val="24"/>
          <w:szCs w:val="24"/>
        </w:rPr>
        <w:t xml:space="preserve"> procedures</w:t>
      </w:r>
      <w:r w:rsidR="00A93649" w:rsidRPr="00522EAE">
        <w:rPr>
          <w:rFonts w:ascii="Century Schoolbook" w:hAnsi="Century Schoolbook"/>
          <w:sz w:val="24"/>
          <w:szCs w:val="24"/>
        </w:rPr>
        <w:t xml:space="preserve"> that </w:t>
      </w:r>
      <w:r w:rsidRPr="00522EAE">
        <w:rPr>
          <w:rFonts w:ascii="Century Schoolbook" w:hAnsi="Century Schoolbook"/>
          <w:sz w:val="24"/>
          <w:szCs w:val="24"/>
        </w:rPr>
        <w:t xml:space="preserve">ensure that </w:t>
      </w:r>
      <w:r w:rsidR="0016451A" w:rsidRPr="00522EAE">
        <w:rPr>
          <w:rFonts w:ascii="Century Schoolbook" w:hAnsi="Century Schoolbook"/>
          <w:sz w:val="24"/>
          <w:szCs w:val="24"/>
        </w:rPr>
        <w:t>individuals</w:t>
      </w:r>
      <w:r w:rsidR="00163966" w:rsidRPr="00522EAE">
        <w:rPr>
          <w:rFonts w:ascii="Century Schoolbook" w:hAnsi="Century Schoolbook"/>
          <w:sz w:val="24"/>
          <w:szCs w:val="24"/>
        </w:rPr>
        <w:t xml:space="preserve"> receive adequate nutrition and hydration care and are protected from risks </w:t>
      </w:r>
      <w:r w:rsidRPr="00522EAE">
        <w:rPr>
          <w:rFonts w:ascii="Century Schoolbook" w:hAnsi="Century Schoolbook"/>
          <w:sz w:val="24"/>
          <w:szCs w:val="24"/>
        </w:rPr>
        <w:t xml:space="preserve">of </w:t>
      </w:r>
      <w:r w:rsidR="00163966" w:rsidRPr="00522EAE">
        <w:rPr>
          <w:rFonts w:ascii="Century Schoolbook" w:hAnsi="Century Schoolbook"/>
          <w:sz w:val="24"/>
          <w:szCs w:val="24"/>
        </w:rPr>
        <w:t>aspiration.</w:t>
      </w:r>
    </w:p>
    <w:p w:rsidR="00163966" w:rsidRPr="00522EAE" w:rsidRDefault="00163966" w:rsidP="00163966">
      <w:pPr>
        <w:spacing w:after="0" w:line="240" w:lineRule="auto"/>
        <w:ind w:left="1440" w:hanging="90"/>
        <w:rPr>
          <w:rFonts w:ascii="Century Schoolbook" w:hAnsi="Century Schoolbook"/>
          <w:sz w:val="24"/>
          <w:szCs w:val="24"/>
        </w:rPr>
      </w:pPr>
    </w:p>
    <w:p w:rsidR="00163966" w:rsidRPr="00522EAE" w:rsidRDefault="003C78CD" w:rsidP="001124FB">
      <w:pPr>
        <w:numPr>
          <w:ilvl w:val="0"/>
          <w:numId w:val="9"/>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C</w:t>
      </w:r>
      <w:r w:rsidR="00093F60" w:rsidRPr="00522EAE">
        <w:rPr>
          <w:rFonts w:ascii="Century Schoolbook" w:hAnsi="Century Schoolbook"/>
          <w:sz w:val="24"/>
          <w:szCs w:val="24"/>
        </w:rPr>
        <w:t xml:space="preserve">onduct adequate individual nutrition and hydration assessments, by staff adequately </w:t>
      </w:r>
      <w:r w:rsidR="00A9562E" w:rsidRPr="00522EAE">
        <w:rPr>
          <w:rFonts w:ascii="Century Schoolbook" w:hAnsi="Century Schoolbook"/>
          <w:sz w:val="24"/>
          <w:szCs w:val="24"/>
        </w:rPr>
        <w:t xml:space="preserve">trained </w:t>
      </w:r>
      <w:r w:rsidR="00093F60" w:rsidRPr="00522EAE">
        <w:rPr>
          <w:rFonts w:ascii="Century Schoolbook" w:hAnsi="Century Schoolbook"/>
          <w:sz w:val="24"/>
          <w:szCs w:val="24"/>
        </w:rPr>
        <w:t>to perform assessments, and develop and implement appropriate interventions, which shall be reviewed and updated as needed.</w:t>
      </w:r>
      <w:r w:rsidR="00A9562E" w:rsidRPr="00522EAE">
        <w:rPr>
          <w:rFonts w:ascii="Century Schoolbook" w:hAnsi="Century Schoolbook"/>
          <w:sz w:val="24"/>
          <w:szCs w:val="24"/>
        </w:rPr>
        <w:t xml:space="preserve">  In accordance with these assessments, Maple Lawn shall ensure that care plans are developed and monitored that meet the </w:t>
      </w:r>
      <w:r w:rsidR="0016451A" w:rsidRPr="00522EAE">
        <w:rPr>
          <w:rFonts w:ascii="Century Schoolbook" w:hAnsi="Century Schoolbook"/>
          <w:sz w:val="24"/>
          <w:szCs w:val="24"/>
        </w:rPr>
        <w:t>individual</w:t>
      </w:r>
      <w:r w:rsidR="00A9562E" w:rsidRPr="00522EAE">
        <w:rPr>
          <w:rFonts w:ascii="Century Schoolbook" w:hAnsi="Century Schoolbook"/>
          <w:sz w:val="24"/>
          <w:szCs w:val="24"/>
        </w:rPr>
        <w:t>’s daily nutritional, hydration, and special dietary needs.</w:t>
      </w:r>
    </w:p>
    <w:p w:rsidR="00163966" w:rsidRPr="00522EAE" w:rsidRDefault="00163966" w:rsidP="00163966">
      <w:pPr>
        <w:spacing w:after="0" w:line="240" w:lineRule="auto"/>
        <w:ind w:left="1440"/>
        <w:rPr>
          <w:rFonts w:ascii="Century Schoolbook" w:hAnsi="Century Schoolbook"/>
          <w:sz w:val="24"/>
          <w:szCs w:val="24"/>
        </w:rPr>
      </w:pPr>
    </w:p>
    <w:p w:rsidR="006B0F28" w:rsidRDefault="003C78CD" w:rsidP="001124FB">
      <w:pPr>
        <w:numPr>
          <w:ilvl w:val="0"/>
          <w:numId w:val="9"/>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A9562E" w:rsidRPr="00522EAE">
        <w:rPr>
          <w:rFonts w:ascii="Century Schoolbook" w:hAnsi="Century Schoolbook"/>
          <w:sz w:val="24"/>
          <w:szCs w:val="24"/>
        </w:rPr>
        <w:t>nsure that a d</w:t>
      </w:r>
      <w:r w:rsidR="006B0F28" w:rsidRPr="00522EAE">
        <w:rPr>
          <w:rFonts w:ascii="Century Schoolbook" w:hAnsi="Century Schoolbook"/>
          <w:sz w:val="24"/>
          <w:szCs w:val="24"/>
        </w:rPr>
        <w:t>ietitian, with experience in pr</w:t>
      </w:r>
      <w:r w:rsidR="002F0D8B">
        <w:rPr>
          <w:rFonts w:ascii="Century Schoolbook" w:hAnsi="Century Schoolbook"/>
          <w:sz w:val="24"/>
          <w:szCs w:val="24"/>
        </w:rPr>
        <w:t>oviding services to the elderly</w:t>
      </w:r>
      <w:r w:rsidR="00AE39B1">
        <w:rPr>
          <w:rFonts w:ascii="Century Schoolbook" w:hAnsi="Century Schoolbook"/>
          <w:sz w:val="24"/>
          <w:szCs w:val="24"/>
        </w:rPr>
        <w:t>,</w:t>
      </w:r>
      <w:r w:rsidR="006B0F28" w:rsidRPr="00522EAE">
        <w:rPr>
          <w:rFonts w:ascii="Century Schoolbook" w:hAnsi="Century Schoolbook"/>
          <w:sz w:val="24"/>
          <w:szCs w:val="24"/>
        </w:rPr>
        <w:t xml:space="preserve"> oversees dietary services at the Facility and provides appropriate training to s</w:t>
      </w:r>
      <w:r w:rsidR="00A9562E" w:rsidRPr="00522EAE">
        <w:rPr>
          <w:rFonts w:ascii="Century Schoolbook" w:hAnsi="Century Schoolbook"/>
          <w:sz w:val="24"/>
          <w:szCs w:val="24"/>
        </w:rPr>
        <w:t>taff in dietary services.  The d</w:t>
      </w:r>
      <w:r w:rsidR="006B0F28" w:rsidRPr="00522EAE">
        <w:rPr>
          <w:rFonts w:ascii="Century Schoolbook" w:hAnsi="Century Schoolbook"/>
          <w:sz w:val="24"/>
          <w:szCs w:val="24"/>
        </w:rPr>
        <w:t xml:space="preserve">ietitian shall also be responsible for assessing and </w:t>
      </w:r>
      <w:r w:rsidR="00132668" w:rsidRPr="00522EAE">
        <w:rPr>
          <w:rFonts w:ascii="Century Schoolbook" w:hAnsi="Century Schoolbook"/>
          <w:sz w:val="24"/>
          <w:szCs w:val="24"/>
        </w:rPr>
        <w:t xml:space="preserve">monitoring </w:t>
      </w:r>
      <w:r w:rsidR="0016451A" w:rsidRPr="00522EAE">
        <w:rPr>
          <w:rFonts w:ascii="Century Schoolbook" w:hAnsi="Century Schoolbook"/>
          <w:sz w:val="24"/>
          <w:szCs w:val="24"/>
        </w:rPr>
        <w:t>individuals</w:t>
      </w:r>
      <w:r w:rsidR="00132668" w:rsidRPr="00522EAE">
        <w:rPr>
          <w:rFonts w:ascii="Century Schoolbook" w:hAnsi="Century Schoolbook"/>
          <w:sz w:val="24"/>
          <w:szCs w:val="24"/>
        </w:rPr>
        <w:t>’</w:t>
      </w:r>
      <w:r w:rsidR="006B0F28" w:rsidRPr="00522EAE">
        <w:rPr>
          <w:rFonts w:ascii="Century Schoolbook" w:hAnsi="Century Schoolbook"/>
          <w:sz w:val="24"/>
          <w:szCs w:val="24"/>
        </w:rPr>
        <w:t xml:space="preserve"> nutritional needs, both initially and on an on-going basis. </w:t>
      </w:r>
    </w:p>
    <w:p w:rsidR="001B27A5" w:rsidRPr="001B27A5" w:rsidRDefault="001B27A5" w:rsidP="001B27A5">
      <w:pPr>
        <w:spacing w:after="0" w:line="240" w:lineRule="auto"/>
        <w:rPr>
          <w:rFonts w:ascii="Century Schoolbook" w:hAnsi="Century Schoolbook"/>
          <w:sz w:val="24"/>
          <w:szCs w:val="24"/>
        </w:rPr>
      </w:pPr>
    </w:p>
    <w:p w:rsidR="006B0F28" w:rsidRDefault="003C78CD" w:rsidP="001124FB">
      <w:pPr>
        <w:numPr>
          <w:ilvl w:val="0"/>
          <w:numId w:val="9"/>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6B0F28" w:rsidRPr="00522EAE">
        <w:rPr>
          <w:rFonts w:ascii="Century Schoolbook" w:hAnsi="Century Schoolbook"/>
          <w:sz w:val="24"/>
          <w:szCs w:val="24"/>
        </w:rPr>
        <w:t xml:space="preserve">nsure that </w:t>
      </w:r>
      <w:r w:rsidR="0016451A" w:rsidRPr="00522EAE">
        <w:rPr>
          <w:rFonts w:ascii="Century Schoolbook" w:hAnsi="Century Schoolbook"/>
          <w:sz w:val="24"/>
          <w:szCs w:val="24"/>
        </w:rPr>
        <w:t>individuals</w:t>
      </w:r>
      <w:r w:rsidR="006B0F28" w:rsidRPr="00522EAE">
        <w:rPr>
          <w:rFonts w:ascii="Century Schoolbook" w:hAnsi="Century Schoolbook"/>
          <w:sz w:val="24"/>
          <w:szCs w:val="24"/>
        </w:rPr>
        <w:t xml:space="preserve"> who require assistance in eating are assisted by adequately trained staff.</w:t>
      </w:r>
      <w:r w:rsidR="00A93649" w:rsidRPr="00522EAE">
        <w:rPr>
          <w:rFonts w:ascii="Century Schoolbook" w:hAnsi="Century Schoolbook"/>
          <w:sz w:val="24"/>
          <w:szCs w:val="24"/>
        </w:rPr>
        <w:t xml:space="preserve">  Staff shall ensure that adequate fluids</w:t>
      </w:r>
      <w:r w:rsidR="00EB2248" w:rsidRPr="00522EAE">
        <w:rPr>
          <w:rFonts w:ascii="Century Schoolbook" w:hAnsi="Century Schoolbook"/>
          <w:sz w:val="24"/>
          <w:szCs w:val="24"/>
        </w:rPr>
        <w:t xml:space="preserve"> are available and accessible to </w:t>
      </w:r>
      <w:r w:rsidR="0016451A" w:rsidRPr="00522EAE">
        <w:rPr>
          <w:rFonts w:ascii="Century Schoolbook" w:hAnsi="Century Schoolbook"/>
          <w:sz w:val="24"/>
          <w:szCs w:val="24"/>
        </w:rPr>
        <w:t>individuals</w:t>
      </w:r>
      <w:r w:rsidR="00EB2248" w:rsidRPr="00522EAE">
        <w:rPr>
          <w:rFonts w:ascii="Century Schoolbook" w:hAnsi="Century Schoolbook"/>
          <w:sz w:val="24"/>
          <w:szCs w:val="24"/>
        </w:rPr>
        <w:t xml:space="preserve"> at all times.</w:t>
      </w:r>
    </w:p>
    <w:p w:rsidR="001B27A5" w:rsidRPr="001B27A5" w:rsidRDefault="001B27A5" w:rsidP="001B27A5">
      <w:pPr>
        <w:spacing w:after="0" w:line="240" w:lineRule="auto"/>
        <w:rPr>
          <w:rFonts w:ascii="Century Schoolbook" w:hAnsi="Century Schoolbook"/>
          <w:sz w:val="24"/>
          <w:szCs w:val="24"/>
        </w:rPr>
      </w:pPr>
    </w:p>
    <w:p w:rsidR="00A867FC" w:rsidRPr="00043BC0" w:rsidRDefault="006B0F28" w:rsidP="002E4904">
      <w:pPr>
        <w:numPr>
          <w:ilvl w:val="0"/>
          <w:numId w:val="9"/>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Within six months from the effective date of this Agreement, ensure that</w:t>
      </w:r>
      <w:r w:rsidR="0067530E" w:rsidRPr="00522EAE">
        <w:rPr>
          <w:rFonts w:ascii="Century Schoolbook" w:hAnsi="Century Schoolbook"/>
          <w:sz w:val="24"/>
          <w:szCs w:val="24"/>
        </w:rPr>
        <w:t xml:space="preserve"> all staff members receive competency-based training in how to properly implement feeding and positioning plans, and develop and implement a system to regularly monitor the progress of </w:t>
      </w:r>
      <w:r w:rsidR="0016451A" w:rsidRPr="00522EAE">
        <w:rPr>
          <w:rFonts w:ascii="Century Schoolbook" w:hAnsi="Century Schoolbook"/>
          <w:sz w:val="24"/>
          <w:szCs w:val="24"/>
        </w:rPr>
        <w:t>individuals</w:t>
      </w:r>
      <w:r w:rsidR="0067530E" w:rsidRPr="00522EAE">
        <w:rPr>
          <w:rFonts w:ascii="Century Schoolbook" w:hAnsi="Century Schoolbook"/>
          <w:sz w:val="24"/>
          <w:szCs w:val="24"/>
        </w:rPr>
        <w:t xml:space="preserve"> who are at risk of aspirating to ensure that staff are adequately assessing, diagnosing</w:t>
      </w:r>
      <w:r w:rsidR="0067530E" w:rsidRPr="00043BC0">
        <w:rPr>
          <w:rFonts w:ascii="Century Schoolbook" w:hAnsi="Century Schoolbook"/>
          <w:sz w:val="24"/>
          <w:szCs w:val="24"/>
        </w:rPr>
        <w:t xml:space="preserve">, supervising, and treating </w:t>
      </w:r>
      <w:r w:rsidR="0016451A" w:rsidRPr="00043BC0">
        <w:rPr>
          <w:rFonts w:ascii="Century Schoolbook" w:hAnsi="Century Schoolbook"/>
          <w:sz w:val="24"/>
          <w:szCs w:val="24"/>
        </w:rPr>
        <w:t>individuals</w:t>
      </w:r>
      <w:r w:rsidR="0067530E" w:rsidRPr="00043BC0">
        <w:rPr>
          <w:rFonts w:ascii="Century Schoolbook" w:hAnsi="Century Schoolbook"/>
          <w:sz w:val="24"/>
          <w:szCs w:val="24"/>
        </w:rPr>
        <w:t>.</w:t>
      </w:r>
    </w:p>
    <w:p w:rsidR="001B27A5" w:rsidRPr="00043BC0" w:rsidRDefault="001B27A5" w:rsidP="001B27A5">
      <w:pPr>
        <w:spacing w:after="0" w:line="240" w:lineRule="auto"/>
        <w:rPr>
          <w:rFonts w:ascii="Century Schoolbook" w:hAnsi="Century Schoolbook"/>
          <w:sz w:val="24"/>
          <w:szCs w:val="24"/>
        </w:rPr>
      </w:pPr>
    </w:p>
    <w:p w:rsidR="00C42D41" w:rsidRPr="00043BC0" w:rsidRDefault="00A867FC" w:rsidP="001124FB">
      <w:pPr>
        <w:numPr>
          <w:ilvl w:val="0"/>
          <w:numId w:val="9"/>
        </w:numPr>
        <w:spacing w:after="0" w:line="240" w:lineRule="auto"/>
        <w:ind w:left="1350" w:hanging="630"/>
        <w:rPr>
          <w:rFonts w:ascii="Century Schoolbook" w:hAnsi="Century Schoolbook"/>
          <w:sz w:val="24"/>
          <w:szCs w:val="24"/>
        </w:rPr>
      </w:pPr>
      <w:r w:rsidRPr="00043BC0">
        <w:rPr>
          <w:rFonts w:ascii="Century Schoolbook" w:hAnsi="Century Schoolbook"/>
          <w:sz w:val="24"/>
          <w:szCs w:val="24"/>
        </w:rPr>
        <w:t>Within six months from the effective date of this Agreement, develop a compreh</w:t>
      </w:r>
      <w:r w:rsidR="00EB2248" w:rsidRPr="00043BC0">
        <w:rPr>
          <w:rFonts w:ascii="Century Schoolbook" w:hAnsi="Century Schoolbook"/>
          <w:sz w:val="24"/>
          <w:szCs w:val="24"/>
        </w:rPr>
        <w:t>ensive quality management program for aspiration and dehydration</w:t>
      </w:r>
      <w:r w:rsidRPr="00043BC0">
        <w:rPr>
          <w:rFonts w:ascii="Century Schoolbook" w:hAnsi="Century Schoolbook"/>
          <w:sz w:val="24"/>
          <w:szCs w:val="24"/>
        </w:rPr>
        <w:t xml:space="preserve">.  Under this program, Maple Lawn will:  </w:t>
      </w:r>
    </w:p>
    <w:p w:rsidR="001B27A5" w:rsidRPr="00043BC0" w:rsidRDefault="001B27A5" w:rsidP="001B27A5">
      <w:pPr>
        <w:spacing w:after="0" w:line="240" w:lineRule="auto"/>
        <w:rPr>
          <w:rFonts w:ascii="Century Schoolbook" w:hAnsi="Century Schoolbook"/>
          <w:sz w:val="24"/>
          <w:szCs w:val="24"/>
        </w:rPr>
      </w:pPr>
    </w:p>
    <w:p w:rsidR="00C42D41" w:rsidRPr="00043BC0" w:rsidRDefault="00D008B0" w:rsidP="001124FB">
      <w:pPr>
        <w:numPr>
          <w:ilvl w:val="1"/>
          <w:numId w:val="9"/>
        </w:numPr>
        <w:spacing w:after="0" w:line="240" w:lineRule="auto"/>
        <w:ind w:hanging="720"/>
        <w:rPr>
          <w:rFonts w:ascii="Century Schoolbook" w:hAnsi="Century Schoolbook"/>
          <w:sz w:val="24"/>
          <w:szCs w:val="24"/>
        </w:rPr>
      </w:pPr>
      <w:r w:rsidRPr="00043BC0">
        <w:rPr>
          <w:rFonts w:ascii="Century Schoolbook" w:hAnsi="Century Schoolbook"/>
          <w:sz w:val="24"/>
          <w:szCs w:val="24"/>
        </w:rPr>
        <w:t>C</w:t>
      </w:r>
      <w:r w:rsidR="00A867FC" w:rsidRPr="00043BC0">
        <w:rPr>
          <w:rFonts w:ascii="Century Schoolbook" w:hAnsi="Century Schoolbook"/>
          <w:sz w:val="24"/>
          <w:szCs w:val="24"/>
        </w:rPr>
        <w:t xml:space="preserve">onduct monthly reviews of each case where a </w:t>
      </w:r>
      <w:r w:rsidR="0016451A" w:rsidRPr="00043BC0">
        <w:rPr>
          <w:rFonts w:ascii="Century Schoolbook" w:hAnsi="Century Schoolbook"/>
          <w:sz w:val="24"/>
          <w:szCs w:val="24"/>
        </w:rPr>
        <w:t>individual</w:t>
      </w:r>
      <w:r w:rsidR="00A867FC" w:rsidRPr="00043BC0">
        <w:rPr>
          <w:rFonts w:ascii="Century Schoolbook" w:hAnsi="Century Schoolbook"/>
          <w:sz w:val="24"/>
          <w:szCs w:val="24"/>
        </w:rPr>
        <w:t xml:space="preserve"> has suffered </w:t>
      </w:r>
      <w:r w:rsidR="00EB2248" w:rsidRPr="00043BC0">
        <w:rPr>
          <w:rFonts w:ascii="Century Schoolbook" w:hAnsi="Century Schoolbook"/>
          <w:sz w:val="24"/>
          <w:szCs w:val="24"/>
        </w:rPr>
        <w:t xml:space="preserve">from aspiration, </w:t>
      </w:r>
      <w:r w:rsidR="00020AAE">
        <w:rPr>
          <w:rFonts w:ascii="Century Schoolbook" w:hAnsi="Century Schoolbook"/>
          <w:sz w:val="24"/>
          <w:szCs w:val="24"/>
        </w:rPr>
        <w:t xml:space="preserve">or </w:t>
      </w:r>
      <w:r w:rsidR="00A867FC" w:rsidRPr="00043BC0">
        <w:rPr>
          <w:rFonts w:ascii="Century Schoolbook" w:hAnsi="Century Schoolbook"/>
          <w:sz w:val="24"/>
          <w:szCs w:val="24"/>
        </w:rPr>
        <w:t>dehydration</w:t>
      </w:r>
      <w:r w:rsidR="00020AAE">
        <w:rPr>
          <w:rFonts w:ascii="Century Schoolbook" w:hAnsi="Century Schoolbook"/>
          <w:sz w:val="24"/>
          <w:szCs w:val="24"/>
        </w:rPr>
        <w:t xml:space="preserve"> that requires medical intervention</w:t>
      </w:r>
      <w:r w:rsidR="00A867FC" w:rsidRPr="00043BC0">
        <w:rPr>
          <w:rFonts w:ascii="Century Schoolbook" w:hAnsi="Century Schoolbook"/>
          <w:sz w:val="24"/>
          <w:szCs w:val="24"/>
        </w:rPr>
        <w:t xml:space="preserve">; </w:t>
      </w:r>
    </w:p>
    <w:p w:rsidR="00C42D41" w:rsidRPr="00043BC0" w:rsidRDefault="00D008B0" w:rsidP="001124FB">
      <w:pPr>
        <w:numPr>
          <w:ilvl w:val="1"/>
          <w:numId w:val="9"/>
        </w:numPr>
        <w:spacing w:after="0" w:line="240" w:lineRule="auto"/>
        <w:ind w:hanging="720"/>
        <w:rPr>
          <w:rFonts w:ascii="Century Schoolbook" w:hAnsi="Century Schoolbook"/>
          <w:sz w:val="24"/>
          <w:szCs w:val="24"/>
        </w:rPr>
      </w:pPr>
      <w:r w:rsidRPr="00043BC0">
        <w:rPr>
          <w:rFonts w:ascii="Century Schoolbook" w:hAnsi="Century Schoolbook"/>
          <w:sz w:val="24"/>
          <w:szCs w:val="24"/>
        </w:rPr>
        <w:lastRenderedPageBreak/>
        <w:t xml:space="preserve">Analyze the monthly reviews in order to identify and </w:t>
      </w:r>
      <w:r w:rsidR="004961B8" w:rsidRPr="00043BC0">
        <w:rPr>
          <w:rFonts w:ascii="Century Schoolbook" w:hAnsi="Century Schoolbook"/>
          <w:sz w:val="24"/>
          <w:szCs w:val="24"/>
        </w:rPr>
        <w:t xml:space="preserve">eliminate the causes of </w:t>
      </w:r>
      <w:r w:rsidR="00EB2248" w:rsidRPr="00043BC0">
        <w:rPr>
          <w:rFonts w:ascii="Century Schoolbook" w:hAnsi="Century Schoolbook"/>
          <w:sz w:val="24"/>
          <w:szCs w:val="24"/>
        </w:rPr>
        <w:t xml:space="preserve">aspiration, </w:t>
      </w:r>
      <w:r w:rsidR="004961B8" w:rsidRPr="00043BC0">
        <w:rPr>
          <w:rFonts w:ascii="Century Schoolbook" w:hAnsi="Century Schoolbook"/>
          <w:sz w:val="24"/>
          <w:szCs w:val="24"/>
        </w:rPr>
        <w:t>dehydration</w:t>
      </w:r>
      <w:r w:rsidR="00EB2248" w:rsidRPr="00043BC0">
        <w:rPr>
          <w:rFonts w:ascii="Century Schoolbook" w:hAnsi="Century Schoolbook"/>
          <w:sz w:val="24"/>
          <w:szCs w:val="24"/>
        </w:rPr>
        <w:t>,</w:t>
      </w:r>
      <w:r w:rsidR="004961B8" w:rsidRPr="00043BC0">
        <w:rPr>
          <w:rFonts w:ascii="Century Schoolbook" w:hAnsi="Century Schoolbook"/>
          <w:sz w:val="24"/>
          <w:szCs w:val="24"/>
        </w:rPr>
        <w:t xml:space="preserve"> and dehy</w:t>
      </w:r>
      <w:r w:rsidRPr="00043BC0">
        <w:rPr>
          <w:rFonts w:ascii="Century Schoolbook" w:hAnsi="Century Schoolbook"/>
          <w:sz w:val="24"/>
          <w:szCs w:val="24"/>
        </w:rPr>
        <w:t xml:space="preserve">dration-related conditions; </w:t>
      </w:r>
    </w:p>
    <w:p w:rsidR="00A867FC" w:rsidRPr="00043BC0" w:rsidRDefault="00F858E7" w:rsidP="001124FB">
      <w:pPr>
        <w:numPr>
          <w:ilvl w:val="1"/>
          <w:numId w:val="9"/>
        </w:numPr>
        <w:spacing w:after="0" w:line="240" w:lineRule="auto"/>
        <w:ind w:hanging="720"/>
        <w:rPr>
          <w:rFonts w:ascii="Century Schoolbook" w:hAnsi="Century Schoolbook"/>
          <w:sz w:val="24"/>
          <w:szCs w:val="24"/>
        </w:rPr>
      </w:pPr>
      <w:r w:rsidRPr="00043BC0">
        <w:rPr>
          <w:rFonts w:ascii="Century Schoolbook" w:hAnsi="Century Schoolbook"/>
          <w:sz w:val="24"/>
          <w:szCs w:val="24"/>
        </w:rPr>
        <w:t>I</w:t>
      </w:r>
      <w:r w:rsidR="004961B8" w:rsidRPr="00043BC0">
        <w:rPr>
          <w:rFonts w:ascii="Century Schoolbook" w:hAnsi="Century Schoolbook"/>
          <w:sz w:val="24"/>
          <w:szCs w:val="24"/>
        </w:rPr>
        <w:t xml:space="preserve">mplement a system that identifies and tracks patterns and trends, and recommends </w:t>
      </w:r>
      <w:r w:rsidR="0087123F" w:rsidRPr="00043BC0">
        <w:rPr>
          <w:rFonts w:ascii="Century Schoolbook" w:hAnsi="Century Schoolbook"/>
          <w:sz w:val="24"/>
          <w:szCs w:val="24"/>
        </w:rPr>
        <w:t xml:space="preserve">how staff can prevent </w:t>
      </w:r>
      <w:r w:rsidR="00EB2248" w:rsidRPr="00043BC0">
        <w:rPr>
          <w:rFonts w:ascii="Century Schoolbook" w:hAnsi="Century Schoolbook"/>
          <w:sz w:val="24"/>
          <w:szCs w:val="24"/>
        </w:rPr>
        <w:t xml:space="preserve">aspiration, </w:t>
      </w:r>
      <w:r w:rsidR="0087123F" w:rsidRPr="00043BC0">
        <w:rPr>
          <w:rFonts w:ascii="Century Schoolbook" w:hAnsi="Century Schoolbook"/>
          <w:sz w:val="24"/>
          <w:szCs w:val="24"/>
        </w:rPr>
        <w:t>dehydration</w:t>
      </w:r>
      <w:r w:rsidR="00EB2248" w:rsidRPr="00043BC0">
        <w:rPr>
          <w:rFonts w:ascii="Century Schoolbook" w:hAnsi="Century Schoolbook"/>
          <w:sz w:val="24"/>
          <w:szCs w:val="24"/>
        </w:rPr>
        <w:t>,</w:t>
      </w:r>
      <w:r w:rsidR="0087123F" w:rsidRPr="00043BC0">
        <w:rPr>
          <w:rFonts w:ascii="Century Schoolbook" w:hAnsi="Century Schoolbook"/>
          <w:sz w:val="24"/>
          <w:szCs w:val="24"/>
        </w:rPr>
        <w:t xml:space="preserve"> or any dehydration-related condition from occurring</w:t>
      </w:r>
      <w:r w:rsidR="00D008B0" w:rsidRPr="00043BC0">
        <w:rPr>
          <w:rFonts w:ascii="Century Schoolbook" w:hAnsi="Century Schoolbook"/>
          <w:sz w:val="24"/>
          <w:szCs w:val="24"/>
        </w:rPr>
        <w:t>; and</w:t>
      </w:r>
    </w:p>
    <w:p w:rsidR="007E1EC8" w:rsidRPr="00043BC0" w:rsidRDefault="00D008B0" w:rsidP="002D528F">
      <w:pPr>
        <w:numPr>
          <w:ilvl w:val="1"/>
          <w:numId w:val="9"/>
        </w:numPr>
        <w:spacing w:after="0" w:line="240" w:lineRule="auto"/>
        <w:ind w:hanging="720"/>
        <w:rPr>
          <w:rFonts w:ascii="Century Schoolbook" w:hAnsi="Century Schoolbook"/>
          <w:sz w:val="24"/>
          <w:szCs w:val="24"/>
        </w:rPr>
      </w:pPr>
      <w:r w:rsidRPr="00043BC0">
        <w:rPr>
          <w:rFonts w:ascii="Century Schoolbook" w:hAnsi="Century Schoolbook"/>
          <w:sz w:val="24"/>
          <w:szCs w:val="24"/>
        </w:rPr>
        <w:t>Assess and document the effectiveness of the actions taken.</w:t>
      </w:r>
    </w:p>
    <w:p w:rsidR="007E1EC8" w:rsidRPr="00043BC0" w:rsidRDefault="007E1EC8" w:rsidP="00A9562E">
      <w:pPr>
        <w:spacing w:after="0" w:line="240" w:lineRule="auto"/>
        <w:ind w:hanging="90"/>
        <w:rPr>
          <w:rFonts w:ascii="Century Schoolbook" w:hAnsi="Century Schoolbook"/>
          <w:sz w:val="24"/>
          <w:szCs w:val="24"/>
        </w:rPr>
      </w:pPr>
    </w:p>
    <w:p w:rsidR="008F7B74" w:rsidRDefault="002D528F" w:rsidP="008F7B74">
      <w:pPr>
        <w:spacing w:after="0" w:line="240" w:lineRule="auto"/>
        <w:ind w:left="1440" w:hanging="720"/>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sidRPr="002D528F">
        <w:rPr>
          <w:rFonts w:ascii="Century Schoolbook" w:hAnsi="Century Schoolbook"/>
          <w:sz w:val="24"/>
          <w:szCs w:val="24"/>
        </w:rPr>
        <w:t>Review t</w:t>
      </w:r>
      <w:r w:rsidR="008F7B74">
        <w:rPr>
          <w:rFonts w:ascii="Century Schoolbook" w:hAnsi="Century Schoolbook"/>
          <w:sz w:val="24"/>
          <w:szCs w:val="24"/>
        </w:rPr>
        <w:t xml:space="preserve">he </w:t>
      </w:r>
      <w:r>
        <w:rPr>
          <w:rFonts w:ascii="Century Schoolbook" w:hAnsi="Century Schoolbook"/>
          <w:sz w:val="24"/>
          <w:szCs w:val="24"/>
        </w:rPr>
        <w:t xml:space="preserve">information </w:t>
      </w:r>
      <w:r w:rsidR="008F7B74">
        <w:rPr>
          <w:rFonts w:ascii="Century Schoolbook" w:hAnsi="Century Schoolbook"/>
          <w:sz w:val="24"/>
          <w:szCs w:val="24"/>
        </w:rPr>
        <w:t xml:space="preserve">gathered through the quality management program </w:t>
      </w:r>
      <w:r w:rsidRPr="002D528F">
        <w:rPr>
          <w:rFonts w:ascii="Century Schoolbook" w:hAnsi="Century Schoolbook"/>
          <w:sz w:val="24"/>
          <w:szCs w:val="24"/>
        </w:rPr>
        <w:t xml:space="preserve">on at least a quarterly basis and </w:t>
      </w:r>
      <w:r w:rsidR="008F7B74">
        <w:rPr>
          <w:rFonts w:ascii="Century Schoolbook" w:hAnsi="Century Schoolbook"/>
          <w:sz w:val="24"/>
          <w:szCs w:val="24"/>
        </w:rPr>
        <w:t xml:space="preserve">develop and </w:t>
      </w:r>
      <w:r w:rsidRPr="002D528F">
        <w:rPr>
          <w:rFonts w:ascii="Century Schoolbook" w:hAnsi="Century Schoolbook"/>
          <w:sz w:val="24"/>
          <w:szCs w:val="24"/>
        </w:rPr>
        <w:t xml:space="preserve">implement strategies to overcome the barriers identified in the findings letter issued by the United States on January 25, 2011, including </w:t>
      </w:r>
      <w:r w:rsidR="00E653D3">
        <w:rPr>
          <w:rFonts w:ascii="Century Schoolbook" w:hAnsi="Century Schoolbook"/>
          <w:sz w:val="24"/>
          <w:szCs w:val="24"/>
        </w:rPr>
        <w:t>document</w:t>
      </w:r>
      <w:r w:rsidR="00BB60E9">
        <w:rPr>
          <w:rFonts w:ascii="Century Schoolbook" w:hAnsi="Century Schoolbook"/>
          <w:sz w:val="24"/>
          <w:szCs w:val="24"/>
        </w:rPr>
        <w:t>ing</w:t>
      </w:r>
      <w:r w:rsidR="00E653D3">
        <w:rPr>
          <w:rFonts w:ascii="Century Schoolbook" w:hAnsi="Century Schoolbook"/>
          <w:sz w:val="24"/>
          <w:szCs w:val="24"/>
        </w:rPr>
        <w:t xml:space="preserve">, </w:t>
      </w:r>
      <w:r w:rsidR="008F7B74">
        <w:rPr>
          <w:rFonts w:ascii="Century Schoolbook" w:hAnsi="Century Schoolbook"/>
          <w:sz w:val="24"/>
          <w:szCs w:val="24"/>
        </w:rPr>
        <w:t>monitor</w:t>
      </w:r>
      <w:r w:rsidR="00BB60E9">
        <w:rPr>
          <w:rFonts w:ascii="Century Schoolbook" w:hAnsi="Century Schoolbook"/>
          <w:sz w:val="24"/>
          <w:szCs w:val="24"/>
        </w:rPr>
        <w:t>ing</w:t>
      </w:r>
      <w:r w:rsidR="008F7B74">
        <w:rPr>
          <w:rFonts w:ascii="Century Schoolbook" w:hAnsi="Century Schoolbook"/>
          <w:sz w:val="24"/>
          <w:szCs w:val="24"/>
        </w:rPr>
        <w:t>, assess</w:t>
      </w:r>
      <w:r w:rsidR="00BB60E9">
        <w:rPr>
          <w:rFonts w:ascii="Century Schoolbook" w:hAnsi="Century Schoolbook"/>
          <w:sz w:val="24"/>
          <w:szCs w:val="24"/>
        </w:rPr>
        <w:t>ing</w:t>
      </w:r>
      <w:r w:rsidR="008F7B74">
        <w:rPr>
          <w:rFonts w:ascii="Century Schoolbook" w:hAnsi="Century Schoolbook"/>
          <w:sz w:val="24"/>
          <w:szCs w:val="24"/>
        </w:rPr>
        <w:t>, and evaluat</w:t>
      </w:r>
      <w:r w:rsidR="00BB60E9">
        <w:rPr>
          <w:rFonts w:ascii="Century Schoolbook" w:hAnsi="Century Schoolbook"/>
          <w:sz w:val="24"/>
          <w:szCs w:val="24"/>
        </w:rPr>
        <w:t>ing</w:t>
      </w:r>
      <w:r w:rsidR="008F7B74">
        <w:rPr>
          <w:rFonts w:ascii="Century Schoolbook" w:hAnsi="Century Schoolbook"/>
          <w:sz w:val="24"/>
          <w:szCs w:val="24"/>
        </w:rPr>
        <w:t xml:space="preserve"> weight changes, nutritional intake and overall nutritional status, and adequately treat</w:t>
      </w:r>
      <w:r w:rsidR="00BB60E9">
        <w:rPr>
          <w:rFonts w:ascii="Century Schoolbook" w:hAnsi="Century Schoolbook"/>
          <w:sz w:val="24"/>
          <w:szCs w:val="24"/>
        </w:rPr>
        <w:t>ing</w:t>
      </w:r>
      <w:r w:rsidR="008F7B74">
        <w:rPr>
          <w:rFonts w:ascii="Century Schoolbook" w:hAnsi="Century Schoolbook"/>
          <w:sz w:val="24"/>
          <w:szCs w:val="24"/>
        </w:rPr>
        <w:t xml:space="preserve"> individuals with significant weight loss or poor oral intake.</w:t>
      </w:r>
      <w:r w:rsidR="002165AC">
        <w:rPr>
          <w:rFonts w:ascii="Century Schoolbook" w:hAnsi="Century Schoolbook"/>
          <w:sz w:val="24"/>
          <w:szCs w:val="24"/>
        </w:rPr>
        <w:t xml:space="preserve">  This review shall be documented and reported to the Monitor.</w:t>
      </w:r>
    </w:p>
    <w:p w:rsidR="00043BC0" w:rsidRDefault="00043BC0" w:rsidP="008F7B74">
      <w:pPr>
        <w:spacing w:after="0" w:line="240" w:lineRule="auto"/>
        <w:ind w:left="1440" w:hanging="720"/>
        <w:rPr>
          <w:rFonts w:ascii="Century Schoolbook" w:hAnsi="Century Schoolbook"/>
          <w:sz w:val="24"/>
          <w:szCs w:val="24"/>
        </w:rPr>
      </w:pPr>
    </w:p>
    <w:p w:rsidR="00F858E7" w:rsidRPr="00F62EB2" w:rsidRDefault="00043BC0" w:rsidP="00043BC0">
      <w:pPr>
        <w:spacing w:after="0" w:line="240" w:lineRule="auto"/>
        <w:ind w:left="1440" w:hanging="720"/>
        <w:rPr>
          <w:rFonts w:ascii="Century Schoolbook" w:hAnsi="Century Schoolbook"/>
          <w:sz w:val="24"/>
          <w:szCs w:val="24"/>
        </w:rPr>
      </w:pPr>
      <w:r w:rsidRPr="00043BC0">
        <w:rPr>
          <w:rFonts w:ascii="Century Schoolbook" w:hAnsi="Century Schoolbook"/>
          <w:sz w:val="24"/>
          <w:szCs w:val="24"/>
        </w:rPr>
        <w:t>h.</w:t>
      </w:r>
      <w:r w:rsidRPr="00043BC0">
        <w:rPr>
          <w:rFonts w:ascii="Century Schoolbook" w:hAnsi="Century Schoolbook"/>
          <w:sz w:val="24"/>
          <w:szCs w:val="24"/>
        </w:rPr>
        <w:tab/>
      </w:r>
      <w:r w:rsidR="002D528F" w:rsidRPr="00043BC0">
        <w:rPr>
          <w:rFonts w:ascii="Century Schoolbook" w:hAnsi="Century Schoolbook"/>
          <w:sz w:val="24"/>
          <w:szCs w:val="24"/>
        </w:rPr>
        <w:t xml:space="preserve">Utilize information gathered throughout the quality assurance process and provide feedback and training to staff </w:t>
      </w:r>
      <w:r w:rsidR="00F858E7" w:rsidRPr="00043BC0">
        <w:rPr>
          <w:rFonts w:ascii="Century Schoolbook" w:hAnsi="Century Schoolbook"/>
          <w:sz w:val="24"/>
          <w:szCs w:val="24"/>
        </w:rPr>
        <w:t xml:space="preserve">as frequently as needed to ensure </w:t>
      </w:r>
      <w:r w:rsidR="00D31247" w:rsidRPr="00043BC0">
        <w:rPr>
          <w:rFonts w:ascii="Century Schoolbook" w:hAnsi="Century Schoolbook"/>
          <w:sz w:val="24"/>
          <w:szCs w:val="24"/>
        </w:rPr>
        <w:t>a</w:t>
      </w:r>
      <w:r w:rsidR="00F858E7" w:rsidRPr="00043BC0">
        <w:rPr>
          <w:rFonts w:ascii="Century Schoolbook" w:hAnsi="Century Schoolbook"/>
          <w:sz w:val="24"/>
          <w:szCs w:val="24"/>
        </w:rPr>
        <w:t xml:space="preserve"> 90%</w:t>
      </w:r>
      <w:r w:rsidR="00D31247" w:rsidRPr="00043BC0">
        <w:rPr>
          <w:rFonts w:ascii="Century Schoolbook" w:hAnsi="Century Schoolbook"/>
          <w:sz w:val="24"/>
          <w:szCs w:val="24"/>
        </w:rPr>
        <w:t xml:space="preserve"> compliance rate in a given </w:t>
      </w:r>
      <w:r w:rsidR="00FF32E6">
        <w:rPr>
          <w:rFonts w:ascii="Century Schoolbook" w:hAnsi="Century Schoolbook"/>
          <w:sz w:val="24"/>
          <w:szCs w:val="24"/>
        </w:rPr>
        <w:t>quarter</w:t>
      </w:r>
      <w:r w:rsidR="00D31247" w:rsidRPr="00043BC0">
        <w:rPr>
          <w:rFonts w:ascii="Century Schoolbook" w:hAnsi="Century Schoolbook"/>
          <w:sz w:val="24"/>
          <w:szCs w:val="24"/>
        </w:rPr>
        <w:t xml:space="preserve"> for the requirements of</w:t>
      </w:r>
      <w:r w:rsidR="00F858E7" w:rsidRPr="00043BC0">
        <w:rPr>
          <w:rFonts w:ascii="Century Schoolbook" w:hAnsi="Century Schoolbook"/>
          <w:sz w:val="24"/>
          <w:szCs w:val="24"/>
        </w:rPr>
        <w:t xml:space="preserve"> this subsection.  </w:t>
      </w:r>
      <w:r w:rsidRPr="00043BC0">
        <w:rPr>
          <w:rFonts w:ascii="Century Schoolbook" w:hAnsi="Century Schoolbook"/>
          <w:sz w:val="24"/>
          <w:szCs w:val="24"/>
        </w:rPr>
        <w:t>Such review and compliance rate</w:t>
      </w:r>
      <w:r w:rsidR="00F858E7" w:rsidRPr="00043BC0">
        <w:rPr>
          <w:rFonts w:ascii="Century Schoolbook" w:hAnsi="Century Schoolbook"/>
          <w:sz w:val="24"/>
          <w:szCs w:val="24"/>
        </w:rPr>
        <w:t xml:space="preserve"> shall be documented</w:t>
      </w:r>
      <w:r w:rsidR="002165AC">
        <w:rPr>
          <w:rFonts w:ascii="Century Schoolbook" w:hAnsi="Century Schoolbook"/>
          <w:sz w:val="24"/>
          <w:szCs w:val="24"/>
        </w:rPr>
        <w:t xml:space="preserve"> and reported to the Monitor</w:t>
      </w:r>
      <w:r w:rsidR="00F858E7" w:rsidRPr="00043BC0">
        <w:rPr>
          <w:rFonts w:ascii="Century Schoolbook" w:hAnsi="Century Schoolbook"/>
          <w:sz w:val="24"/>
          <w:szCs w:val="24"/>
        </w:rPr>
        <w:t>.</w:t>
      </w:r>
    </w:p>
    <w:p w:rsidR="00F858E7" w:rsidRPr="00F62EB2" w:rsidRDefault="00F858E7" w:rsidP="00F858E7">
      <w:pPr>
        <w:spacing w:after="0" w:line="240" w:lineRule="auto"/>
        <w:ind w:left="1440"/>
        <w:rPr>
          <w:rFonts w:ascii="Century Schoolbook" w:hAnsi="Century Schoolbook"/>
          <w:sz w:val="24"/>
          <w:szCs w:val="24"/>
        </w:rPr>
      </w:pPr>
    </w:p>
    <w:p w:rsidR="00163966" w:rsidRPr="00F62EB2" w:rsidRDefault="00163966" w:rsidP="00A9562E">
      <w:pPr>
        <w:spacing w:after="0" w:line="240" w:lineRule="auto"/>
        <w:ind w:hanging="90"/>
        <w:rPr>
          <w:rFonts w:ascii="Century Schoolbook" w:hAnsi="Century Schoolbook"/>
          <w:sz w:val="24"/>
          <w:szCs w:val="24"/>
        </w:rPr>
      </w:pPr>
      <w:r w:rsidRPr="00F62EB2">
        <w:rPr>
          <w:rFonts w:ascii="Century Schoolbook" w:hAnsi="Century Schoolbook"/>
          <w:sz w:val="24"/>
          <w:szCs w:val="24"/>
        </w:rPr>
        <w:tab/>
      </w:r>
      <w:r w:rsidR="006A2687" w:rsidRPr="00F62EB2">
        <w:rPr>
          <w:rFonts w:ascii="Century Schoolbook" w:hAnsi="Century Schoolbook"/>
          <w:sz w:val="24"/>
          <w:szCs w:val="24"/>
        </w:rPr>
        <w:t>4</w:t>
      </w:r>
      <w:r w:rsidR="00A9562E" w:rsidRPr="00F62EB2">
        <w:rPr>
          <w:rFonts w:ascii="Century Schoolbook" w:hAnsi="Century Schoolbook"/>
          <w:sz w:val="24"/>
          <w:szCs w:val="24"/>
        </w:rPr>
        <w:t>.</w:t>
      </w:r>
      <w:r w:rsidR="00A9562E" w:rsidRPr="00F62EB2">
        <w:rPr>
          <w:rFonts w:ascii="Century Schoolbook" w:hAnsi="Century Schoolbook"/>
          <w:sz w:val="24"/>
          <w:szCs w:val="24"/>
        </w:rPr>
        <w:tab/>
      </w:r>
      <w:r w:rsidR="00A9562E" w:rsidRPr="00F62EB2">
        <w:rPr>
          <w:rFonts w:ascii="Century Schoolbook" w:hAnsi="Century Schoolbook"/>
          <w:sz w:val="24"/>
          <w:szCs w:val="24"/>
          <w:u w:val="single"/>
        </w:rPr>
        <w:t>Psychotropic Medication</w:t>
      </w:r>
    </w:p>
    <w:p w:rsidR="00E82CFD" w:rsidRPr="00F62EB2" w:rsidRDefault="00E82CFD" w:rsidP="00A9562E">
      <w:pPr>
        <w:spacing w:after="0" w:line="240" w:lineRule="auto"/>
        <w:ind w:hanging="90"/>
        <w:rPr>
          <w:rFonts w:ascii="Century Schoolbook" w:hAnsi="Century Schoolbook"/>
          <w:sz w:val="24"/>
          <w:szCs w:val="24"/>
        </w:rPr>
      </w:pPr>
    </w:p>
    <w:p w:rsidR="00E82CFD" w:rsidRPr="00522EAE" w:rsidRDefault="00E82CFD" w:rsidP="00A9562E">
      <w:pPr>
        <w:spacing w:after="0" w:line="240" w:lineRule="auto"/>
        <w:ind w:hanging="90"/>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t xml:space="preserve">Maple Lawn shall provide adequate psychiatric and psychosocial services for </w:t>
      </w:r>
      <w:r w:rsidR="00F96DF9">
        <w:rPr>
          <w:rFonts w:ascii="Century Schoolbook" w:hAnsi="Century Schoolbook"/>
          <w:sz w:val="24"/>
          <w:szCs w:val="24"/>
        </w:rPr>
        <w:t xml:space="preserve">an </w:t>
      </w:r>
      <w:r w:rsidR="00F82C58">
        <w:rPr>
          <w:rFonts w:ascii="Century Schoolbook" w:hAnsi="Century Schoolbook"/>
          <w:sz w:val="24"/>
          <w:szCs w:val="24"/>
        </w:rPr>
        <w:t>individual’s</w:t>
      </w:r>
      <w:r w:rsidRPr="00522EAE">
        <w:rPr>
          <w:rFonts w:ascii="Century Schoolbook" w:hAnsi="Century Schoolbook"/>
          <w:sz w:val="24"/>
          <w:szCs w:val="24"/>
        </w:rPr>
        <w:t xml:space="preserve"> treatment, including medication management and monitoring of medication side effects in accordance with generally accepted professional standards</w:t>
      </w:r>
      <w:r w:rsidR="00A657F5" w:rsidRPr="00522EAE">
        <w:rPr>
          <w:rFonts w:ascii="Century Schoolbook" w:hAnsi="Century Schoolbook"/>
          <w:sz w:val="24"/>
          <w:szCs w:val="24"/>
        </w:rPr>
        <w:t xml:space="preserve"> and federal regulation</w:t>
      </w:r>
      <w:r w:rsidRPr="00522EAE">
        <w:rPr>
          <w:rFonts w:ascii="Century Schoolbook" w:hAnsi="Century Schoolbook"/>
          <w:sz w:val="24"/>
          <w:szCs w:val="24"/>
        </w:rPr>
        <w:t>.  More specifically, Maple Lawn shall:</w:t>
      </w:r>
    </w:p>
    <w:p w:rsidR="00E82CFD" w:rsidRPr="00522EAE" w:rsidRDefault="00E82CFD" w:rsidP="00A9562E">
      <w:pPr>
        <w:spacing w:after="0" w:line="240" w:lineRule="auto"/>
        <w:ind w:hanging="90"/>
        <w:rPr>
          <w:rFonts w:ascii="Century Schoolbook" w:hAnsi="Century Schoolbook"/>
          <w:sz w:val="24"/>
          <w:szCs w:val="24"/>
        </w:rPr>
      </w:pPr>
    </w:p>
    <w:p w:rsidR="00DF409D" w:rsidRPr="00522EAE" w:rsidRDefault="00DF409D" w:rsidP="00DF409D">
      <w:pPr>
        <w:numPr>
          <w:ilvl w:val="0"/>
          <w:numId w:val="10"/>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Ensure that there is adequate consultation from pharmacy consultants as appropriate to the individual’s needs.</w:t>
      </w:r>
    </w:p>
    <w:p w:rsidR="00DF409D" w:rsidRDefault="00DF409D" w:rsidP="00DF409D">
      <w:pPr>
        <w:spacing w:after="0" w:line="240" w:lineRule="auto"/>
        <w:ind w:left="720"/>
        <w:rPr>
          <w:rFonts w:ascii="Century Schoolbook" w:hAnsi="Century Schoolbook"/>
          <w:sz w:val="24"/>
          <w:szCs w:val="24"/>
        </w:rPr>
      </w:pPr>
    </w:p>
    <w:p w:rsidR="00DF409D" w:rsidRDefault="003C78CD" w:rsidP="002E4904">
      <w:pPr>
        <w:numPr>
          <w:ilvl w:val="0"/>
          <w:numId w:val="10"/>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A657F5" w:rsidRPr="00522EAE">
        <w:rPr>
          <w:rFonts w:ascii="Century Schoolbook" w:hAnsi="Century Schoolbook"/>
          <w:sz w:val="24"/>
          <w:szCs w:val="24"/>
        </w:rPr>
        <w:t xml:space="preserve">nsure that </w:t>
      </w:r>
      <w:r w:rsidR="00DF409D">
        <w:rPr>
          <w:rFonts w:ascii="Century Schoolbook" w:hAnsi="Century Schoolbook"/>
          <w:sz w:val="24"/>
          <w:szCs w:val="24"/>
        </w:rPr>
        <w:t>its pharmacy consultant notify treating physicians if he or she</w:t>
      </w:r>
      <w:r w:rsidR="00F85B03">
        <w:rPr>
          <w:rFonts w:ascii="Century Schoolbook" w:hAnsi="Century Schoolbook"/>
          <w:sz w:val="24"/>
          <w:szCs w:val="24"/>
        </w:rPr>
        <w:t xml:space="preserve"> believes that</w:t>
      </w:r>
      <w:r w:rsidR="00DF409D">
        <w:rPr>
          <w:rFonts w:ascii="Century Schoolbook" w:hAnsi="Century Schoolbook"/>
          <w:sz w:val="24"/>
          <w:szCs w:val="24"/>
        </w:rPr>
        <w:t>:</w:t>
      </w:r>
    </w:p>
    <w:p w:rsidR="00DF409D" w:rsidRDefault="00DF409D" w:rsidP="00DF409D">
      <w:pPr>
        <w:spacing w:after="0" w:line="240" w:lineRule="auto"/>
        <w:rPr>
          <w:rFonts w:ascii="Century Schoolbook" w:hAnsi="Century Schoolbook"/>
          <w:sz w:val="24"/>
          <w:szCs w:val="24"/>
        </w:rPr>
      </w:pPr>
    </w:p>
    <w:p w:rsidR="00E82CFD" w:rsidRDefault="00DF409D" w:rsidP="00DF409D">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(1) </w:t>
      </w:r>
      <w:r>
        <w:rPr>
          <w:rFonts w:ascii="Century Schoolbook" w:hAnsi="Century Schoolbook"/>
          <w:sz w:val="24"/>
          <w:szCs w:val="24"/>
        </w:rPr>
        <w:tab/>
      </w:r>
      <w:r w:rsidR="00A657F5" w:rsidRPr="00DF409D">
        <w:rPr>
          <w:rFonts w:ascii="Century Schoolbook" w:hAnsi="Century Schoolbook"/>
          <w:sz w:val="24"/>
          <w:szCs w:val="24"/>
        </w:rPr>
        <w:t>psychotropic medication use is</w:t>
      </w:r>
      <w:r>
        <w:rPr>
          <w:rFonts w:ascii="Century Schoolbook" w:hAnsi="Century Schoolbook"/>
          <w:sz w:val="24"/>
          <w:szCs w:val="24"/>
        </w:rPr>
        <w:t xml:space="preserve"> not</w:t>
      </w:r>
      <w:r w:rsidR="00100CA7" w:rsidRPr="00DF409D">
        <w:rPr>
          <w:rFonts w:ascii="Century Schoolbook" w:hAnsi="Century Schoolbook"/>
          <w:sz w:val="24"/>
          <w:szCs w:val="24"/>
        </w:rPr>
        <w:t xml:space="preserve"> based only on </w:t>
      </w:r>
      <w:r w:rsidR="00F96DF9" w:rsidRPr="00DF409D">
        <w:rPr>
          <w:rFonts w:ascii="Century Schoolbook" w:hAnsi="Century Schoolbook"/>
          <w:sz w:val="24"/>
          <w:szCs w:val="24"/>
        </w:rPr>
        <w:t xml:space="preserve">the </w:t>
      </w:r>
      <w:r w:rsidR="00100CA7" w:rsidRPr="00DF409D">
        <w:rPr>
          <w:rFonts w:ascii="Century Schoolbook" w:hAnsi="Century Schoolbook"/>
          <w:sz w:val="24"/>
          <w:szCs w:val="24"/>
        </w:rPr>
        <w:t>clinical needs of</w:t>
      </w:r>
      <w:r w:rsidR="00A657F5" w:rsidRPr="00DF409D">
        <w:rPr>
          <w:rFonts w:ascii="Century Schoolbook" w:hAnsi="Century Schoolbook"/>
          <w:sz w:val="24"/>
          <w:szCs w:val="24"/>
        </w:rPr>
        <w:t xml:space="preserve"> </w:t>
      </w:r>
      <w:r w:rsidR="0016451A" w:rsidRPr="00DF409D">
        <w:rPr>
          <w:rFonts w:ascii="Century Schoolbook" w:hAnsi="Century Schoolbook"/>
          <w:sz w:val="24"/>
          <w:szCs w:val="24"/>
        </w:rPr>
        <w:t>individuals</w:t>
      </w:r>
      <w:r w:rsidR="00A657F5" w:rsidRPr="00DF409D">
        <w:rPr>
          <w:rFonts w:ascii="Century Schoolbook" w:hAnsi="Century Schoolbook"/>
          <w:sz w:val="24"/>
          <w:szCs w:val="24"/>
        </w:rPr>
        <w:t xml:space="preserve"> </w:t>
      </w:r>
      <w:r>
        <w:rPr>
          <w:rFonts w:ascii="Century Schoolbook" w:hAnsi="Century Schoolbook"/>
          <w:sz w:val="24"/>
          <w:szCs w:val="24"/>
        </w:rPr>
        <w:t>or</w:t>
      </w:r>
      <w:r w:rsidR="00A657F5" w:rsidRPr="00DF409D">
        <w:rPr>
          <w:rFonts w:ascii="Century Schoolbook" w:hAnsi="Century Schoolbook"/>
          <w:sz w:val="24"/>
          <w:szCs w:val="24"/>
        </w:rPr>
        <w:t xml:space="preserve"> is </w:t>
      </w:r>
      <w:r>
        <w:rPr>
          <w:rFonts w:ascii="Century Schoolbook" w:hAnsi="Century Schoolbook"/>
          <w:sz w:val="24"/>
          <w:szCs w:val="24"/>
        </w:rPr>
        <w:t xml:space="preserve">not </w:t>
      </w:r>
      <w:r w:rsidR="00A657F5" w:rsidRPr="00DF409D">
        <w:rPr>
          <w:rFonts w:ascii="Century Schoolbook" w:hAnsi="Century Schoolbook"/>
          <w:sz w:val="24"/>
          <w:szCs w:val="24"/>
        </w:rPr>
        <w:t>adequately justified in accordance with generally accepted professional standards</w:t>
      </w:r>
      <w:r w:rsidR="00100CA7" w:rsidRPr="00DF409D">
        <w:rPr>
          <w:rFonts w:ascii="Century Schoolbook" w:hAnsi="Century Schoolbook"/>
          <w:sz w:val="24"/>
          <w:szCs w:val="24"/>
        </w:rPr>
        <w:t xml:space="preserve"> and federal regulation</w:t>
      </w:r>
      <w:r w:rsidR="00F85B03">
        <w:rPr>
          <w:rFonts w:ascii="Century Schoolbook" w:hAnsi="Century Schoolbook"/>
          <w:sz w:val="24"/>
          <w:szCs w:val="24"/>
        </w:rPr>
        <w:t>;</w:t>
      </w:r>
    </w:p>
    <w:p w:rsidR="00681B41" w:rsidRDefault="00DF409D" w:rsidP="00F85B03">
      <w:pPr>
        <w:spacing w:after="0" w:line="240" w:lineRule="auto"/>
        <w:ind w:left="2160" w:hanging="720"/>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r>
      <w:r w:rsidR="00681B41" w:rsidRPr="00522EAE">
        <w:rPr>
          <w:rFonts w:ascii="Century Schoolbook" w:hAnsi="Century Schoolbook"/>
          <w:sz w:val="24"/>
          <w:szCs w:val="24"/>
        </w:rPr>
        <w:t xml:space="preserve">medications are </w:t>
      </w:r>
      <w:r w:rsidR="00F85B03">
        <w:rPr>
          <w:rFonts w:ascii="Century Schoolbook" w:hAnsi="Century Schoolbook"/>
          <w:sz w:val="24"/>
          <w:szCs w:val="24"/>
        </w:rPr>
        <w:t>being</w:t>
      </w:r>
      <w:r w:rsidR="00681B41" w:rsidRPr="00522EAE">
        <w:rPr>
          <w:rFonts w:ascii="Century Schoolbook" w:hAnsi="Century Schoolbook"/>
          <w:sz w:val="24"/>
          <w:szCs w:val="24"/>
        </w:rPr>
        <w:t xml:space="preserve"> used in a manner that exposes </w:t>
      </w:r>
      <w:r w:rsidR="0016451A" w:rsidRPr="00522EAE">
        <w:rPr>
          <w:rFonts w:ascii="Century Schoolbook" w:hAnsi="Century Schoolbook"/>
          <w:sz w:val="24"/>
          <w:szCs w:val="24"/>
        </w:rPr>
        <w:t>individuals</w:t>
      </w:r>
      <w:r w:rsidR="00681B41" w:rsidRPr="00522EAE">
        <w:rPr>
          <w:rFonts w:ascii="Century Schoolbook" w:hAnsi="Century Schoolbook"/>
          <w:sz w:val="24"/>
          <w:szCs w:val="24"/>
        </w:rPr>
        <w:t xml:space="preserve"> to undue risks to their health and safety</w:t>
      </w:r>
      <w:r w:rsidR="00F85B03">
        <w:rPr>
          <w:rFonts w:ascii="Century Schoolbook" w:hAnsi="Century Schoolbook"/>
          <w:sz w:val="24"/>
          <w:szCs w:val="24"/>
        </w:rPr>
        <w:t>; or</w:t>
      </w:r>
    </w:p>
    <w:p w:rsidR="00F85B03" w:rsidRDefault="00F85B03" w:rsidP="00F85B03">
      <w:pPr>
        <w:spacing w:after="0" w:line="240" w:lineRule="auto"/>
        <w:ind w:left="2160" w:hanging="720"/>
        <w:rPr>
          <w:rFonts w:ascii="Century Schoolbook" w:hAnsi="Century Schoolbook"/>
          <w:sz w:val="24"/>
          <w:szCs w:val="24"/>
        </w:rPr>
      </w:pPr>
    </w:p>
    <w:p w:rsidR="00681B41" w:rsidRPr="004A68A9" w:rsidRDefault="00F85B03" w:rsidP="00F85B03">
      <w:pPr>
        <w:spacing w:after="0" w:line="240" w:lineRule="auto"/>
        <w:ind w:left="2160" w:hanging="720"/>
        <w:rPr>
          <w:rFonts w:ascii="Century Schoolbook" w:hAnsi="Century Schoolbook"/>
          <w:sz w:val="24"/>
          <w:szCs w:val="24"/>
        </w:rPr>
      </w:pPr>
      <w:r>
        <w:rPr>
          <w:rFonts w:ascii="Century Schoolbook" w:hAnsi="Century Schoolbook"/>
          <w:sz w:val="24"/>
          <w:szCs w:val="24"/>
        </w:rPr>
        <w:lastRenderedPageBreak/>
        <w:t>(3)</w:t>
      </w:r>
      <w:r>
        <w:rPr>
          <w:rFonts w:ascii="Century Schoolbook" w:hAnsi="Century Schoolbook"/>
          <w:sz w:val="24"/>
          <w:szCs w:val="24"/>
        </w:rPr>
        <w:tab/>
      </w:r>
      <w:r w:rsidR="00681B41" w:rsidRPr="004A68A9">
        <w:rPr>
          <w:rFonts w:ascii="Century Schoolbook" w:hAnsi="Century Schoolbook"/>
          <w:sz w:val="24"/>
          <w:szCs w:val="24"/>
        </w:rPr>
        <w:t xml:space="preserve">psychotropic medications </w:t>
      </w:r>
      <w:r>
        <w:rPr>
          <w:rFonts w:ascii="Century Schoolbook" w:hAnsi="Century Schoolbook"/>
          <w:sz w:val="24"/>
          <w:szCs w:val="24"/>
        </w:rPr>
        <w:t xml:space="preserve">are being prescribed to </w:t>
      </w:r>
      <w:r w:rsidR="00681B41" w:rsidRPr="004A68A9">
        <w:rPr>
          <w:rFonts w:ascii="Century Schoolbook" w:hAnsi="Century Schoolbook"/>
          <w:sz w:val="24"/>
          <w:szCs w:val="24"/>
        </w:rPr>
        <w:t xml:space="preserve"> </w:t>
      </w:r>
      <w:r w:rsidR="0016451A" w:rsidRPr="004A68A9">
        <w:rPr>
          <w:rFonts w:ascii="Century Schoolbook" w:hAnsi="Century Schoolbook"/>
          <w:sz w:val="24"/>
          <w:szCs w:val="24"/>
        </w:rPr>
        <w:t>individuals</w:t>
      </w:r>
      <w:r w:rsidR="00681B41" w:rsidRPr="004A68A9">
        <w:rPr>
          <w:rFonts w:ascii="Century Schoolbook" w:hAnsi="Century Schoolbook"/>
          <w:sz w:val="24"/>
          <w:szCs w:val="24"/>
        </w:rPr>
        <w:t xml:space="preserve"> who fall or</w:t>
      </w:r>
      <w:r w:rsidR="00856085" w:rsidRPr="004A68A9">
        <w:rPr>
          <w:rFonts w:ascii="Century Schoolbook" w:hAnsi="Century Schoolbook"/>
          <w:sz w:val="24"/>
          <w:szCs w:val="24"/>
        </w:rPr>
        <w:t xml:space="preserve"> who are </w:t>
      </w:r>
      <w:r w:rsidR="00681B41" w:rsidRPr="004A68A9">
        <w:rPr>
          <w:rFonts w:ascii="Century Schoolbook" w:hAnsi="Century Schoolbook"/>
          <w:sz w:val="24"/>
          <w:szCs w:val="24"/>
        </w:rPr>
        <w:t>at risk of falling.</w:t>
      </w:r>
    </w:p>
    <w:p w:rsidR="001B27A5" w:rsidRPr="004A68A9" w:rsidRDefault="001B27A5" w:rsidP="001B27A5">
      <w:pPr>
        <w:spacing w:after="0" w:line="240" w:lineRule="auto"/>
        <w:rPr>
          <w:rFonts w:ascii="Century Schoolbook" w:hAnsi="Century Schoolbook"/>
          <w:sz w:val="24"/>
          <w:szCs w:val="24"/>
        </w:rPr>
      </w:pPr>
    </w:p>
    <w:p w:rsidR="00DF409D" w:rsidRDefault="00DF409D" w:rsidP="00DF409D">
      <w:pPr>
        <w:numPr>
          <w:ilvl w:val="0"/>
          <w:numId w:val="10"/>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Ensure that individuals receiving psychotropic medication are monitored</w:t>
      </w:r>
      <w:r>
        <w:rPr>
          <w:rFonts w:ascii="Century Schoolbook" w:hAnsi="Century Schoolbook"/>
          <w:sz w:val="24"/>
          <w:szCs w:val="24"/>
        </w:rPr>
        <w:t xml:space="preserve"> by Maple Lawn nursing staff</w:t>
      </w:r>
      <w:r w:rsidRPr="00522EAE">
        <w:rPr>
          <w:rFonts w:ascii="Century Schoolbook" w:hAnsi="Century Schoolbook"/>
          <w:sz w:val="24"/>
          <w:szCs w:val="24"/>
        </w:rPr>
        <w:t xml:space="preserve"> for potential negative side-effects of such medications.</w:t>
      </w:r>
    </w:p>
    <w:p w:rsidR="00DF409D" w:rsidRPr="00DF409D" w:rsidRDefault="00DF409D" w:rsidP="00DF409D">
      <w:pPr>
        <w:spacing w:after="0" w:line="240" w:lineRule="auto"/>
        <w:rPr>
          <w:rFonts w:ascii="Century Schoolbook" w:hAnsi="Century Schoolbook"/>
          <w:sz w:val="24"/>
          <w:szCs w:val="24"/>
        </w:rPr>
      </w:pPr>
    </w:p>
    <w:p w:rsidR="00856085" w:rsidRPr="00BF38B5" w:rsidRDefault="00681B41" w:rsidP="00F82C58">
      <w:pPr>
        <w:numPr>
          <w:ilvl w:val="0"/>
          <w:numId w:val="10"/>
        </w:numPr>
        <w:spacing w:after="0" w:line="240" w:lineRule="auto"/>
        <w:ind w:left="1350" w:hanging="630"/>
        <w:rPr>
          <w:rFonts w:ascii="Century Schoolbook" w:hAnsi="Century Schoolbook"/>
          <w:sz w:val="24"/>
          <w:szCs w:val="24"/>
        </w:rPr>
      </w:pPr>
      <w:r w:rsidRPr="004A68A9">
        <w:rPr>
          <w:rFonts w:ascii="Century Schoolbook" w:hAnsi="Century Schoolbook"/>
          <w:sz w:val="24"/>
          <w:szCs w:val="24"/>
        </w:rPr>
        <w:t>Ensure that</w:t>
      </w:r>
      <w:r w:rsidR="008E2F21">
        <w:rPr>
          <w:rFonts w:ascii="Century Schoolbook" w:hAnsi="Century Schoolbook"/>
          <w:sz w:val="24"/>
          <w:szCs w:val="24"/>
        </w:rPr>
        <w:t xml:space="preserve"> its staff notify treating physicians or mental health practitioners if they believe that</w:t>
      </w:r>
      <w:r w:rsidRPr="004A68A9">
        <w:rPr>
          <w:rFonts w:ascii="Century Schoolbook" w:hAnsi="Century Schoolbook"/>
          <w:sz w:val="24"/>
          <w:szCs w:val="24"/>
        </w:rPr>
        <w:t xml:space="preserve"> </w:t>
      </w:r>
      <w:r w:rsidR="0016451A" w:rsidRPr="004A68A9">
        <w:rPr>
          <w:rFonts w:ascii="Century Schoolbook" w:hAnsi="Century Schoolbook"/>
          <w:sz w:val="24"/>
          <w:szCs w:val="24"/>
        </w:rPr>
        <w:t>individuals</w:t>
      </w:r>
      <w:r w:rsidRPr="004A68A9">
        <w:rPr>
          <w:rFonts w:ascii="Century Schoolbook" w:hAnsi="Century Schoolbook"/>
          <w:sz w:val="24"/>
          <w:szCs w:val="24"/>
        </w:rPr>
        <w:t xml:space="preserve"> with mental illness, especially those with problematic behaviors, </w:t>
      </w:r>
      <w:r w:rsidR="008E2F21">
        <w:rPr>
          <w:rFonts w:ascii="Century Schoolbook" w:hAnsi="Century Schoolbook"/>
          <w:sz w:val="24"/>
          <w:szCs w:val="24"/>
        </w:rPr>
        <w:t xml:space="preserve">are not </w:t>
      </w:r>
      <w:r w:rsidRPr="004A68A9">
        <w:rPr>
          <w:rFonts w:ascii="Century Schoolbook" w:hAnsi="Century Schoolbook"/>
          <w:sz w:val="24"/>
          <w:szCs w:val="24"/>
        </w:rPr>
        <w:t>receiv</w:t>
      </w:r>
      <w:r w:rsidR="008E2F21">
        <w:rPr>
          <w:rFonts w:ascii="Century Schoolbook" w:hAnsi="Century Schoolbook"/>
          <w:sz w:val="24"/>
          <w:szCs w:val="24"/>
        </w:rPr>
        <w:t>ing</w:t>
      </w:r>
      <w:r w:rsidRPr="004A68A9">
        <w:rPr>
          <w:rFonts w:ascii="Century Schoolbook" w:hAnsi="Century Schoolbook"/>
          <w:sz w:val="24"/>
          <w:szCs w:val="24"/>
        </w:rPr>
        <w:t xml:space="preserve"> adequate mental health services, including assessments, implementation, </w:t>
      </w:r>
      <w:r w:rsidR="005317AF" w:rsidRPr="004A68A9">
        <w:rPr>
          <w:rFonts w:ascii="Century Schoolbook" w:hAnsi="Century Schoolbook"/>
          <w:sz w:val="24"/>
          <w:szCs w:val="24"/>
        </w:rPr>
        <w:t>and development</w:t>
      </w:r>
      <w:r w:rsidRPr="004A68A9">
        <w:rPr>
          <w:rFonts w:ascii="Century Schoolbook" w:hAnsi="Century Schoolbook"/>
          <w:sz w:val="24"/>
          <w:szCs w:val="24"/>
        </w:rPr>
        <w:t xml:space="preserve"> and monitoring of individualize</w:t>
      </w:r>
      <w:r w:rsidRPr="00BF38B5">
        <w:rPr>
          <w:rFonts w:ascii="Century Schoolbook" w:hAnsi="Century Schoolbook"/>
          <w:sz w:val="24"/>
          <w:szCs w:val="24"/>
        </w:rPr>
        <w:t>d mental health treatment plans to enable them to attain o</w:t>
      </w:r>
      <w:r w:rsidR="005317AF" w:rsidRPr="00BF38B5">
        <w:rPr>
          <w:rFonts w:ascii="Century Schoolbook" w:hAnsi="Century Schoolbook"/>
          <w:sz w:val="24"/>
          <w:szCs w:val="24"/>
        </w:rPr>
        <w:t xml:space="preserve">r maintain the highest practicable physical, mental, and psychosocial well-being.  </w:t>
      </w:r>
    </w:p>
    <w:p w:rsidR="00F82C58" w:rsidRPr="00BF38B5" w:rsidRDefault="00F82C58" w:rsidP="00F82C58">
      <w:pPr>
        <w:spacing w:after="0" w:line="240" w:lineRule="auto"/>
        <w:rPr>
          <w:rFonts w:ascii="Century Schoolbook" w:hAnsi="Century Schoolbook"/>
          <w:sz w:val="24"/>
          <w:szCs w:val="24"/>
        </w:rPr>
      </w:pPr>
    </w:p>
    <w:p w:rsidR="000F0F11" w:rsidRPr="00BF38B5" w:rsidRDefault="003C78CD" w:rsidP="000F0F11">
      <w:pPr>
        <w:numPr>
          <w:ilvl w:val="0"/>
          <w:numId w:val="10"/>
        </w:numPr>
        <w:spacing w:after="0" w:line="240" w:lineRule="auto"/>
        <w:ind w:left="1350" w:hanging="630"/>
        <w:rPr>
          <w:rFonts w:ascii="Century Schoolbook" w:hAnsi="Century Schoolbook"/>
          <w:sz w:val="24"/>
          <w:szCs w:val="24"/>
        </w:rPr>
      </w:pPr>
      <w:r w:rsidRPr="00BF38B5">
        <w:rPr>
          <w:rFonts w:ascii="Century Schoolbook" w:hAnsi="Century Schoolbook"/>
          <w:sz w:val="24"/>
          <w:szCs w:val="24"/>
        </w:rPr>
        <w:t xml:space="preserve">Ensure that </w:t>
      </w:r>
      <w:r w:rsidR="00F96DF9" w:rsidRPr="00BF38B5">
        <w:rPr>
          <w:rFonts w:ascii="Century Schoolbook" w:hAnsi="Century Schoolbook"/>
          <w:sz w:val="24"/>
          <w:szCs w:val="24"/>
        </w:rPr>
        <w:t xml:space="preserve">for </w:t>
      </w:r>
      <w:r w:rsidRPr="00BF38B5">
        <w:rPr>
          <w:rFonts w:ascii="Century Schoolbook" w:hAnsi="Century Schoolbook"/>
          <w:sz w:val="24"/>
          <w:szCs w:val="24"/>
        </w:rPr>
        <w:t xml:space="preserve">any </w:t>
      </w:r>
      <w:r w:rsidR="0016451A" w:rsidRPr="00BF38B5">
        <w:rPr>
          <w:rFonts w:ascii="Century Schoolbook" w:hAnsi="Century Schoolbook"/>
          <w:sz w:val="24"/>
          <w:szCs w:val="24"/>
        </w:rPr>
        <w:t>individual</w:t>
      </w:r>
      <w:r w:rsidR="00856085" w:rsidRPr="00BF38B5">
        <w:rPr>
          <w:rFonts w:ascii="Century Schoolbook" w:hAnsi="Century Schoolbook"/>
          <w:sz w:val="24"/>
          <w:szCs w:val="24"/>
        </w:rPr>
        <w:t xml:space="preserve"> who is prescribed multiple psychotropic medications, the Director of Nursing, or the Director’s designee, shall refer the record(s) </w:t>
      </w:r>
      <w:r w:rsidR="0087123F" w:rsidRPr="00BF38B5">
        <w:rPr>
          <w:rFonts w:ascii="Century Schoolbook" w:hAnsi="Century Schoolbook"/>
          <w:sz w:val="24"/>
          <w:szCs w:val="24"/>
        </w:rPr>
        <w:t xml:space="preserve">of </w:t>
      </w:r>
      <w:r w:rsidR="00F96DF9" w:rsidRPr="00BF38B5">
        <w:rPr>
          <w:rFonts w:ascii="Century Schoolbook" w:hAnsi="Century Schoolbook"/>
          <w:sz w:val="24"/>
          <w:szCs w:val="24"/>
        </w:rPr>
        <w:t>the</w:t>
      </w:r>
      <w:r w:rsidR="0087123F" w:rsidRPr="00BF38B5">
        <w:rPr>
          <w:rFonts w:ascii="Century Schoolbook" w:hAnsi="Century Schoolbook"/>
          <w:sz w:val="24"/>
          <w:szCs w:val="24"/>
        </w:rPr>
        <w:t xml:space="preserve"> </w:t>
      </w:r>
      <w:r w:rsidR="0016451A" w:rsidRPr="00BF38B5">
        <w:rPr>
          <w:rFonts w:ascii="Century Schoolbook" w:hAnsi="Century Schoolbook"/>
          <w:sz w:val="24"/>
          <w:szCs w:val="24"/>
        </w:rPr>
        <w:t>individual</w:t>
      </w:r>
      <w:r w:rsidR="0087123F" w:rsidRPr="00BF38B5">
        <w:rPr>
          <w:rFonts w:ascii="Century Schoolbook" w:hAnsi="Century Schoolbook"/>
          <w:sz w:val="24"/>
          <w:szCs w:val="24"/>
        </w:rPr>
        <w:t xml:space="preserve"> </w:t>
      </w:r>
      <w:r w:rsidR="00856085" w:rsidRPr="00BF38B5">
        <w:rPr>
          <w:rFonts w:ascii="Century Schoolbook" w:hAnsi="Century Schoolbook"/>
          <w:sz w:val="24"/>
          <w:szCs w:val="24"/>
        </w:rPr>
        <w:t xml:space="preserve">to </w:t>
      </w:r>
      <w:r w:rsidR="002E4904">
        <w:rPr>
          <w:rFonts w:ascii="Century Schoolbook" w:hAnsi="Century Schoolbook"/>
          <w:sz w:val="24"/>
          <w:szCs w:val="24"/>
        </w:rPr>
        <w:t>the pharmacy consultant</w:t>
      </w:r>
      <w:r w:rsidR="00856085" w:rsidRPr="00BF38B5">
        <w:rPr>
          <w:rFonts w:ascii="Century Schoolbook" w:hAnsi="Century Schoolbook"/>
          <w:sz w:val="24"/>
          <w:szCs w:val="24"/>
        </w:rPr>
        <w:t xml:space="preserve"> to determine whether there is clinical</w:t>
      </w:r>
      <w:r w:rsidR="00755C9B" w:rsidRPr="00BF38B5">
        <w:rPr>
          <w:rFonts w:ascii="Century Schoolbook" w:hAnsi="Century Schoolbook"/>
          <w:sz w:val="24"/>
          <w:szCs w:val="24"/>
        </w:rPr>
        <w:t xml:space="preserve"> justification </w:t>
      </w:r>
      <w:r w:rsidR="00F96DF9" w:rsidRPr="00BF38B5">
        <w:rPr>
          <w:rFonts w:ascii="Century Schoolbook" w:hAnsi="Century Schoolbook"/>
          <w:sz w:val="24"/>
          <w:szCs w:val="24"/>
        </w:rPr>
        <w:t>for the</w:t>
      </w:r>
      <w:r w:rsidR="0087123F" w:rsidRPr="00BF38B5">
        <w:rPr>
          <w:rFonts w:ascii="Century Schoolbook" w:hAnsi="Century Schoolbook"/>
          <w:sz w:val="24"/>
          <w:szCs w:val="24"/>
        </w:rPr>
        <w:t xml:space="preserve"> </w:t>
      </w:r>
      <w:r w:rsidR="0016451A" w:rsidRPr="00BF38B5">
        <w:rPr>
          <w:rFonts w:ascii="Century Schoolbook" w:hAnsi="Century Schoolbook"/>
          <w:sz w:val="24"/>
          <w:szCs w:val="24"/>
        </w:rPr>
        <w:t>individual</w:t>
      </w:r>
      <w:r w:rsidR="0087123F" w:rsidRPr="00BF38B5">
        <w:rPr>
          <w:rFonts w:ascii="Century Schoolbook" w:hAnsi="Century Schoolbook"/>
          <w:sz w:val="24"/>
          <w:szCs w:val="24"/>
        </w:rPr>
        <w:t xml:space="preserve">’s drug regime and to implement measures to avoid </w:t>
      </w:r>
      <w:proofErr w:type="spellStart"/>
      <w:r w:rsidR="0087123F" w:rsidRPr="00BF38B5">
        <w:rPr>
          <w:rFonts w:ascii="Century Schoolbook" w:hAnsi="Century Schoolbook"/>
          <w:sz w:val="24"/>
          <w:szCs w:val="24"/>
        </w:rPr>
        <w:t>polypharmacy</w:t>
      </w:r>
      <w:proofErr w:type="spellEnd"/>
      <w:r w:rsidR="0087123F" w:rsidRPr="00BF38B5">
        <w:rPr>
          <w:rFonts w:ascii="Century Schoolbook" w:hAnsi="Century Schoolbook"/>
          <w:sz w:val="24"/>
          <w:szCs w:val="24"/>
        </w:rPr>
        <w:t xml:space="preserve"> to the extent possible.</w:t>
      </w:r>
    </w:p>
    <w:p w:rsidR="000F0F11" w:rsidRPr="00BF38B5" w:rsidRDefault="000F0F11" w:rsidP="000F0F11">
      <w:pPr>
        <w:spacing w:after="0" w:line="240" w:lineRule="auto"/>
        <w:rPr>
          <w:rFonts w:ascii="Century Schoolbook" w:hAnsi="Century Schoolbook"/>
          <w:sz w:val="24"/>
          <w:szCs w:val="24"/>
        </w:rPr>
      </w:pPr>
    </w:p>
    <w:p w:rsidR="000F0F11" w:rsidRPr="00BF38B5" w:rsidRDefault="000F0F11" w:rsidP="000F0F11">
      <w:pPr>
        <w:numPr>
          <w:ilvl w:val="0"/>
          <w:numId w:val="10"/>
        </w:numPr>
        <w:spacing w:after="0" w:line="240" w:lineRule="auto"/>
        <w:ind w:left="1350" w:hanging="630"/>
        <w:rPr>
          <w:rFonts w:ascii="Century Schoolbook" w:hAnsi="Century Schoolbook"/>
          <w:sz w:val="24"/>
          <w:szCs w:val="24"/>
        </w:rPr>
      </w:pPr>
      <w:r w:rsidRPr="00BF38B5">
        <w:rPr>
          <w:rFonts w:ascii="Century Schoolbook" w:hAnsi="Century Schoolbook"/>
          <w:sz w:val="24"/>
          <w:szCs w:val="24"/>
        </w:rPr>
        <w:t>Implement monthly quality assurance mechanisms to track and analyze patterns and trends regarding psychotropic medication use.  Each monthly report shall include:</w:t>
      </w:r>
    </w:p>
    <w:p w:rsidR="000F0F11" w:rsidRPr="00BF38B5" w:rsidRDefault="000F0F11" w:rsidP="000F0F11">
      <w:pPr>
        <w:tabs>
          <w:tab w:val="left" w:pos="1350"/>
        </w:tabs>
        <w:spacing w:after="0" w:line="240" w:lineRule="auto"/>
        <w:rPr>
          <w:rFonts w:ascii="Century Schoolbook" w:hAnsi="Century Schoolbook"/>
          <w:sz w:val="24"/>
          <w:szCs w:val="24"/>
        </w:rPr>
      </w:pPr>
    </w:p>
    <w:p w:rsidR="000F0F11" w:rsidRPr="00BF38B5" w:rsidRDefault="000F0F11" w:rsidP="000F0F11">
      <w:pPr>
        <w:tabs>
          <w:tab w:val="left" w:pos="1350"/>
        </w:tabs>
        <w:spacing w:after="0" w:line="240" w:lineRule="auto"/>
        <w:ind w:left="2160" w:hanging="810"/>
        <w:rPr>
          <w:rFonts w:ascii="Century Schoolbook" w:hAnsi="Century Schoolbook"/>
          <w:sz w:val="24"/>
          <w:szCs w:val="24"/>
        </w:rPr>
      </w:pPr>
      <w:r w:rsidRPr="00BF38B5">
        <w:rPr>
          <w:rFonts w:ascii="Century Schoolbook" w:hAnsi="Century Schoolbook"/>
          <w:sz w:val="24"/>
          <w:szCs w:val="24"/>
        </w:rPr>
        <w:t xml:space="preserve">(1) </w:t>
      </w:r>
      <w:r w:rsidRPr="00BF38B5">
        <w:rPr>
          <w:rFonts w:ascii="Century Schoolbook" w:hAnsi="Century Schoolbook"/>
          <w:sz w:val="24"/>
          <w:szCs w:val="24"/>
        </w:rPr>
        <w:tab/>
        <w:t>relevant aggregate data;</w:t>
      </w:r>
    </w:p>
    <w:p w:rsidR="000F0F11" w:rsidRPr="00BF38B5" w:rsidRDefault="000F0F11" w:rsidP="000F0F11">
      <w:pPr>
        <w:tabs>
          <w:tab w:val="left" w:pos="1350"/>
        </w:tabs>
        <w:spacing w:after="0" w:line="240" w:lineRule="auto"/>
        <w:ind w:left="2160" w:hanging="810"/>
        <w:rPr>
          <w:rFonts w:ascii="Century Schoolbook" w:hAnsi="Century Schoolbook"/>
          <w:sz w:val="24"/>
          <w:szCs w:val="24"/>
        </w:rPr>
      </w:pPr>
      <w:r w:rsidRPr="00BF38B5">
        <w:rPr>
          <w:rFonts w:ascii="Century Schoolbook" w:hAnsi="Century Schoolbook"/>
          <w:sz w:val="24"/>
          <w:szCs w:val="24"/>
        </w:rPr>
        <w:t>(2)</w:t>
      </w:r>
      <w:r w:rsidRPr="00BF38B5">
        <w:rPr>
          <w:rFonts w:ascii="Century Schoolbook" w:hAnsi="Century Schoolbook"/>
          <w:sz w:val="24"/>
          <w:szCs w:val="24"/>
        </w:rPr>
        <w:tab/>
        <w:t>specific actions that have been or will be undertaken in response to the underlying conditions that may have contributed to problematic patterns or trends;</w:t>
      </w:r>
    </w:p>
    <w:p w:rsidR="000F0F11" w:rsidRPr="00BF38B5" w:rsidRDefault="000F0F11" w:rsidP="000F0F11">
      <w:pPr>
        <w:tabs>
          <w:tab w:val="left" w:pos="1350"/>
        </w:tabs>
        <w:spacing w:after="0" w:line="240" w:lineRule="auto"/>
        <w:ind w:left="2160" w:hanging="810"/>
        <w:rPr>
          <w:rFonts w:ascii="Century Schoolbook" w:hAnsi="Century Schoolbook"/>
          <w:sz w:val="24"/>
          <w:szCs w:val="24"/>
        </w:rPr>
      </w:pPr>
      <w:r w:rsidRPr="00BF38B5">
        <w:rPr>
          <w:rFonts w:ascii="Century Schoolbook" w:hAnsi="Century Schoolbook"/>
          <w:sz w:val="24"/>
          <w:szCs w:val="24"/>
        </w:rPr>
        <w:t>(3)</w:t>
      </w:r>
      <w:r w:rsidRPr="00BF38B5">
        <w:rPr>
          <w:rFonts w:ascii="Century Schoolbook" w:hAnsi="Century Schoolbook"/>
          <w:sz w:val="24"/>
          <w:szCs w:val="24"/>
        </w:rPr>
        <w:tab/>
        <w:t>status reports on the effectiveness of interventions undertaken in response to identified trends from previous months; and</w:t>
      </w:r>
    </w:p>
    <w:p w:rsidR="000F0F11" w:rsidRPr="00BF38B5" w:rsidRDefault="000F0F11" w:rsidP="00187261">
      <w:pPr>
        <w:tabs>
          <w:tab w:val="left" w:pos="1350"/>
        </w:tabs>
        <w:spacing w:after="0" w:line="240" w:lineRule="auto"/>
        <w:ind w:left="2160" w:hanging="810"/>
        <w:rPr>
          <w:rFonts w:ascii="Century Schoolbook" w:hAnsi="Century Schoolbook"/>
          <w:sz w:val="24"/>
          <w:szCs w:val="24"/>
        </w:rPr>
      </w:pPr>
      <w:r w:rsidRPr="00BF38B5">
        <w:rPr>
          <w:rFonts w:ascii="Century Schoolbook" w:hAnsi="Century Schoolbook"/>
          <w:sz w:val="24"/>
          <w:szCs w:val="24"/>
        </w:rPr>
        <w:t>(4)</w:t>
      </w:r>
      <w:r w:rsidRPr="00BF38B5">
        <w:rPr>
          <w:rFonts w:ascii="Century Schoolbook" w:hAnsi="Century Schoolbook"/>
          <w:sz w:val="24"/>
          <w:szCs w:val="24"/>
        </w:rPr>
        <w:tab/>
        <w:t>staff counseled or disciplined for violating psychotropic medication policies.</w:t>
      </w:r>
    </w:p>
    <w:p w:rsidR="00F75C4F" w:rsidRPr="00BF38B5" w:rsidRDefault="00F75C4F" w:rsidP="00F75C4F">
      <w:pPr>
        <w:spacing w:after="0" w:line="240" w:lineRule="auto"/>
        <w:rPr>
          <w:rFonts w:ascii="Century Schoolbook" w:hAnsi="Century Schoolbook"/>
          <w:sz w:val="24"/>
          <w:szCs w:val="24"/>
        </w:rPr>
      </w:pPr>
    </w:p>
    <w:p w:rsidR="00BF38B5" w:rsidRPr="00BF38B5" w:rsidRDefault="00BF38B5" w:rsidP="00BF38B5">
      <w:pPr>
        <w:numPr>
          <w:ilvl w:val="0"/>
          <w:numId w:val="10"/>
        </w:numPr>
        <w:spacing w:after="0" w:line="240" w:lineRule="auto"/>
        <w:ind w:left="1350" w:hanging="630"/>
        <w:rPr>
          <w:rFonts w:ascii="Century Schoolbook" w:hAnsi="Century Schoolbook"/>
          <w:sz w:val="24"/>
          <w:szCs w:val="24"/>
        </w:rPr>
      </w:pPr>
      <w:r w:rsidRPr="00BF38B5">
        <w:rPr>
          <w:rFonts w:ascii="Century Schoolbook" w:hAnsi="Century Schoolbook"/>
          <w:sz w:val="24"/>
          <w:szCs w:val="24"/>
        </w:rPr>
        <w:t>Review the information gathered through the quality assurance program on at least a quarterly basis and develop and implement strategies to overcome the barriers identified in the findings letter issued by the United States on January 25, 2011, including</w:t>
      </w:r>
      <w:r>
        <w:rPr>
          <w:rFonts w:ascii="Century Schoolbook" w:hAnsi="Century Schoolbook"/>
          <w:sz w:val="24"/>
          <w:szCs w:val="24"/>
        </w:rPr>
        <w:t xml:space="preserve"> psychotropic medication use with clinical justification, and monitor</w:t>
      </w:r>
      <w:r w:rsidR="006D7FA8">
        <w:rPr>
          <w:rFonts w:ascii="Century Schoolbook" w:hAnsi="Century Schoolbook"/>
          <w:sz w:val="24"/>
          <w:szCs w:val="24"/>
        </w:rPr>
        <w:t>ing</w:t>
      </w:r>
      <w:r>
        <w:rPr>
          <w:rFonts w:ascii="Century Schoolbook" w:hAnsi="Century Schoolbook"/>
          <w:sz w:val="24"/>
          <w:szCs w:val="24"/>
        </w:rPr>
        <w:t xml:space="preserve"> the effectiveness of the prescribed medication</w:t>
      </w:r>
      <w:r w:rsidR="00225326">
        <w:rPr>
          <w:rFonts w:ascii="Century Schoolbook" w:hAnsi="Century Schoolbook"/>
          <w:sz w:val="24"/>
          <w:szCs w:val="24"/>
        </w:rPr>
        <w:t>, the appropriateness of the dose, drug interactions,</w:t>
      </w:r>
      <w:r w:rsidR="00087F47">
        <w:rPr>
          <w:rFonts w:ascii="Century Schoolbook" w:hAnsi="Century Schoolbook"/>
          <w:sz w:val="24"/>
          <w:szCs w:val="24"/>
        </w:rPr>
        <w:t xml:space="preserve"> and changes i</w:t>
      </w:r>
      <w:r>
        <w:rPr>
          <w:rFonts w:ascii="Century Schoolbook" w:hAnsi="Century Schoolbook"/>
          <w:sz w:val="24"/>
          <w:szCs w:val="24"/>
        </w:rPr>
        <w:t>n the individuals’ condition</w:t>
      </w:r>
      <w:r w:rsidRPr="00BF38B5">
        <w:rPr>
          <w:rFonts w:ascii="Century Schoolbook" w:hAnsi="Century Schoolbook"/>
          <w:sz w:val="24"/>
          <w:szCs w:val="24"/>
        </w:rPr>
        <w:t>.</w:t>
      </w:r>
      <w:r w:rsidR="002165AC">
        <w:rPr>
          <w:rFonts w:ascii="Century Schoolbook" w:hAnsi="Century Schoolbook"/>
          <w:sz w:val="24"/>
          <w:szCs w:val="24"/>
        </w:rPr>
        <w:t xml:space="preserve">  This review shall be documented and reported to the Monitor.</w:t>
      </w:r>
    </w:p>
    <w:p w:rsidR="00BF38B5" w:rsidRPr="00BF38B5" w:rsidRDefault="00BF38B5" w:rsidP="00BF38B5">
      <w:pPr>
        <w:spacing w:after="0" w:line="240" w:lineRule="auto"/>
        <w:ind w:left="1440" w:hanging="720"/>
        <w:rPr>
          <w:rFonts w:ascii="Century Schoolbook" w:hAnsi="Century Schoolbook"/>
          <w:sz w:val="24"/>
          <w:szCs w:val="24"/>
        </w:rPr>
      </w:pPr>
    </w:p>
    <w:p w:rsidR="00F75C4F" w:rsidRPr="00F62EB2" w:rsidRDefault="00BF38B5" w:rsidP="00F75C4F">
      <w:pPr>
        <w:numPr>
          <w:ilvl w:val="0"/>
          <w:numId w:val="10"/>
        </w:numPr>
        <w:spacing w:after="0" w:line="240" w:lineRule="auto"/>
        <w:ind w:left="1350" w:hanging="630"/>
        <w:rPr>
          <w:rFonts w:ascii="Century Schoolbook" w:hAnsi="Century Schoolbook"/>
          <w:sz w:val="24"/>
          <w:szCs w:val="24"/>
        </w:rPr>
      </w:pPr>
      <w:r w:rsidRPr="00BF38B5">
        <w:rPr>
          <w:rFonts w:ascii="Century Schoolbook" w:hAnsi="Century Schoolbook"/>
          <w:sz w:val="24"/>
          <w:szCs w:val="24"/>
        </w:rPr>
        <w:lastRenderedPageBreak/>
        <w:t xml:space="preserve">Utilize information gathered throughout the quality assurance process and provide feedback and training to staff </w:t>
      </w:r>
      <w:r w:rsidR="00F75C4F" w:rsidRPr="00BF38B5">
        <w:rPr>
          <w:rFonts w:ascii="Century Schoolbook" w:hAnsi="Century Schoolbook"/>
          <w:sz w:val="24"/>
          <w:szCs w:val="24"/>
        </w:rPr>
        <w:t>as frequently as needed to ensure that at least 90% of assessments and care plans meet the requirements of this subsection.  Such review and compliance rate shall be documented</w:t>
      </w:r>
      <w:r w:rsidR="002165AC">
        <w:rPr>
          <w:rFonts w:ascii="Century Schoolbook" w:hAnsi="Century Schoolbook"/>
          <w:sz w:val="24"/>
          <w:szCs w:val="24"/>
        </w:rPr>
        <w:t xml:space="preserve"> and reported to the Monitor</w:t>
      </w:r>
      <w:r w:rsidR="00F75C4F" w:rsidRPr="00BF38B5">
        <w:rPr>
          <w:rFonts w:ascii="Century Schoolbook" w:hAnsi="Century Schoolbook"/>
          <w:sz w:val="24"/>
          <w:szCs w:val="24"/>
        </w:rPr>
        <w:t>.</w:t>
      </w:r>
    </w:p>
    <w:p w:rsidR="00F75C4F" w:rsidRPr="00F62EB2" w:rsidRDefault="00F75C4F" w:rsidP="004C657E">
      <w:pPr>
        <w:spacing w:after="0" w:line="240" w:lineRule="auto"/>
        <w:rPr>
          <w:rFonts w:ascii="Century Schoolbook" w:hAnsi="Century Schoolbook"/>
          <w:sz w:val="24"/>
          <w:szCs w:val="24"/>
        </w:rPr>
      </w:pPr>
    </w:p>
    <w:p w:rsidR="005317AF" w:rsidRPr="00F62EB2" w:rsidRDefault="006A2687" w:rsidP="005317AF">
      <w:pPr>
        <w:spacing w:after="0" w:line="240" w:lineRule="auto"/>
        <w:rPr>
          <w:rFonts w:ascii="Century Schoolbook" w:hAnsi="Century Schoolbook"/>
          <w:sz w:val="24"/>
          <w:szCs w:val="24"/>
        </w:rPr>
      </w:pPr>
      <w:r w:rsidRPr="00F62EB2">
        <w:rPr>
          <w:rFonts w:ascii="Century Schoolbook" w:hAnsi="Century Schoolbook"/>
          <w:sz w:val="24"/>
          <w:szCs w:val="24"/>
        </w:rPr>
        <w:t>5</w:t>
      </w:r>
      <w:r w:rsidR="005317AF" w:rsidRPr="00F62EB2">
        <w:rPr>
          <w:rFonts w:ascii="Century Schoolbook" w:hAnsi="Century Schoolbook"/>
          <w:sz w:val="24"/>
          <w:szCs w:val="24"/>
        </w:rPr>
        <w:t>.</w:t>
      </w:r>
      <w:r w:rsidR="005317AF" w:rsidRPr="00F62EB2">
        <w:rPr>
          <w:rFonts w:ascii="Century Schoolbook" w:hAnsi="Century Schoolbook"/>
          <w:sz w:val="24"/>
          <w:szCs w:val="24"/>
        </w:rPr>
        <w:tab/>
      </w:r>
      <w:r w:rsidR="000425ED" w:rsidRPr="00F62EB2">
        <w:rPr>
          <w:rFonts w:ascii="Century Schoolbook" w:hAnsi="Century Schoolbook"/>
          <w:sz w:val="24"/>
          <w:szCs w:val="24"/>
          <w:u w:val="single"/>
        </w:rPr>
        <w:t>Pressure Sore Prevention and</w:t>
      </w:r>
      <w:r w:rsidR="00DD0474" w:rsidRPr="00F62EB2">
        <w:rPr>
          <w:rFonts w:ascii="Century Schoolbook" w:hAnsi="Century Schoolbook"/>
          <w:sz w:val="24"/>
          <w:szCs w:val="24"/>
          <w:u w:val="single"/>
        </w:rPr>
        <w:t xml:space="preserve"> Treatment</w:t>
      </w:r>
    </w:p>
    <w:p w:rsidR="000425ED" w:rsidRPr="00F62EB2" w:rsidRDefault="000425ED" w:rsidP="005317AF">
      <w:pPr>
        <w:spacing w:after="0" w:line="240" w:lineRule="auto"/>
        <w:rPr>
          <w:rFonts w:ascii="Century Schoolbook" w:hAnsi="Century Schoolbook"/>
          <w:sz w:val="24"/>
          <w:szCs w:val="24"/>
        </w:rPr>
      </w:pPr>
    </w:p>
    <w:p w:rsidR="000425ED" w:rsidRPr="00522EAE" w:rsidRDefault="00A04A82" w:rsidP="005317AF">
      <w:pPr>
        <w:spacing w:after="0" w:line="240" w:lineRule="auto"/>
        <w:rPr>
          <w:rFonts w:ascii="Century Schoolbook" w:hAnsi="Century Schoolbook"/>
          <w:sz w:val="24"/>
          <w:szCs w:val="24"/>
        </w:rPr>
      </w:pPr>
      <w:r w:rsidRPr="00522EAE">
        <w:rPr>
          <w:rFonts w:ascii="Century Schoolbook" w:hAnsi="Century Schoolbook"/>
          <w:sz w:val="24"/>
          <w:szCs w:val="24"/>
        </w:rPr>
        <w:tab/>
        <w:t xml:space="preserve">In order to provide adequate treatment to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with</w:t>
      </w:r>
      <w:r w:rsidR="00E91AC2">
        <w:rPr>
          <w:rFonts w:ascii="Century Schoolbook" w:hAnsi="Century Schoolbook"/>
          <w:sz w:val="24"/>
          <w:szCs w:val="24"/>
        </w:rPr>
        <w:t xml:space="preserve"> or at risk for</w:t>
      </w:r>
      <w:r w:rsidRPr="00522EAE">
        <w:rPr>
          <w:rFonts w:ascii="Century Schoolbook" w:hAnsi="Century Schoolbook"/>
          <w:sz w:val="24"/>
          <w:szCs w:val="24"/>
        </w:rPr>
        <w:t xml:space="preserve"> pressure sore</w:t>
      </w:r>
      <w:r w:rsidR="00E91AC2">
        <w:rPr>
          <w:rFonts w:ascii="Century Schoolbook" w:hAnsi="Century Schoolbook"/>
          <w:sz w:val="24"/>
          <w:szCs w:val="24"/>
        </w:rPr>
        <w:t>s</w:t>
      </w:r>
      <w:r w:rsidRPr="00522EAE">
        <w:rPr>
          <w:rFonts w:ascii="Century Schoolbook" w:hAnsi="Century Schoolbook"/>
          <w:sz w:val="24"/>
          <w:szCs w:val="24"/>
        </w:rPr>
        <w:t>, Maple Lawn shall, at a minimum:</w:t>
      </w:r>
    </w:p>
    <w:p w:rsidR="00A04A82" w:rsidRPr="00522EAE" w:rsidRDefault="00A04A82" w:rsidP="005317AF">
      <w:pPr>
        <w:spacing w:after="0" w:line="240" w:lineRule="auto"/>
        <w:rPr>
          <w:rFonts w:ascii="Century Schoolbook" w:hAnsi="Century Schoolbook"/>
          <w:sz w:val="24"/>
          <w:szCs w:val="24"/>
        </w:rPr>
      </w:pPr>
    </w:p>
    <w:p w:rsidR="00F53605" w:rsidRPr="00522EAE" w:rsidRDefault="00F53605" w:rsidP="001124FB">
      <w:pPr>
        <w:numPr>
          <w:ilvl w:val="0"/>
          <w:numId w:val="11"/>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Develop and maintain comprehensive and contemporary policies and procedures, in accordance with generally accepted p</w:t>
      </w:r>
      <w:r w:rsidR="00DD0474" w:rsidRPr="00522EAE">
        <w:rPr>
          <w:rFonts w:ascii="Century Schoolbook" w:hAnsi="Century Schoolbook"/>
          <w:sz w:val="24"/>
          <w:szCs w:val="24"/>
        </w:rPr>
        <w:t xml:space="preserve">rofessional standards, for providing appropriate pressure sore prevention and treatment.  </w:t>
      </w:r>
    </w:p>
    <w:p w:rsidR="00DD0474" w:rsidRPr="00522EAE" w:rsidRDefault="00DD0474" w:rsidP="00DD0474">
      <w:pPr>
        <w:spacing w:after="0" w:line="240" w:lineRule="auto"/>
        <w:ind w:left="1440"/>
        <w:rPr>
          <w:rFonts w:ascii="Century Schoolbook" w:hAnsi="Century Schoolbook"/>
          <w:sz w:val="24"/>
          <w:szCs w:val="24"/>
        </w:rPr>
      </w:pPr>
    </w:p>
    <w:p w:rsidR="00A04A82" w:rsidRPr="00522EAE" w:rsidRDefault="00C9194B" w:rsidP="001124FB">
      <w:pPr>
        <w:numPr>
          <w:ilvl w:val="0"/>
          <w:numId w:val="11"/>
        </w:numPr>
        <w:spacing w:after="0" w:line="240" w:lineRule="auto"/>
        <w:ind w:left="1350" w:hanging="630"/>
        <w:rPr>
          <w:rFonts w:ascii="Century Schoolbook" w:hAnsi="Century Schoolbook"/>
          <w:sz w:val="24"/>
          <w:szCs w:val="24"/>
        </w:rPr>
      </w:pPr>
      <w:r>
        <w:rPr>
          <w:rFonts w:ascii="Century Schoolbook" w:hAnsi="Century Schoolbook"/>
          <w:sz w:val="24"/>
          <w:szCs w:val="24"/>
        </w:rPr>
        <w:t>Assess and i</w:t>
      </w:r>
      <w:r w:rsidR="00A04A82" w:rsidRPr="00522EAE">
        <w:rPr>
          <w:rFonts w:ascii="Century Schoolbook" w:hAnsi="Century Schoolbook"/>
          <w:sz w:val="24"/>
          <w:szCs w:val="24"/>
        </w:rPr>
        <w:t xml:space="preserve">dentify </w:t>
      </w:r>
      <w:r w:rsidR="0016451A" w:rsidRPr="00522EAE">
        <w:rPr>
          <w:rFonts w:ascii="Century Schoolbook" w:hAnsi="Century Schoolbook"/>
          <w:sz w:val="24"/>
          <w:szCs w:val="24"/>
        </w:rPr>
        <w:t>individuals</w:t>
      </w:r>
      <w:r w:rsidR="00A04A82" w:rsidRPr="00522EAE">
        <w:rPr>
          <w:rFonts w:ascii="Century Schoolbook" w:hAnsi="Century Schoolbook"/>
          <w:sz w:val="24"/>
          <w:szCs w:val="24"/>
        </w:rPr>
        <w:t xml:space="preserve"> who are at risk of developing pressure sores.</w:t>
      </w:r>
    </w:p>
    <w:p w:rsidR="00A04A82" w:rsidRPr="00522EAE" w:rsidRDefault="00A04A82" w:rsidP="00A04A82">
      <w:pPr>
        <w:spacing w:after="0" w:line="240" w:lineRule="auto"/>
        <w:ind w:left="1440"/>
        <w:rPr>
          <w:rFonts w:ascii="Century Schoolbook" w:hAnsi="Century Schoolbook"/>
          <w:sz w:val="24"/>
          <w:szCs w:val="24"/>
        </w:rPr>
      </w:pPr>
      <w:r w:rsidRPr="00522EAE">
        <w:rPr>
          <w:rFonts w:ascii="Century Schoolbook" w:hAnsi="Century Schoolbook"/>
          <w:sz w:val="24"/>
          <w:szCs w:val="24"/>
        </w:rPr>
        <w:t xml:space="preserve"> </w:t>
      </w:r>
    </w:p>
    <w:p w:rsidR="00A04A82" w:rsidRDefault="00A04A82" w:rsidP="00F82C58">
      <w:pPr>
        <w:numPr>
          <w:ilvl w:val="0"/>
          <w:numId w:val="11"/>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Develo</w:t>
      </w:r>
      <w:r w:rsidR="00FC3411" w:rsidRPr="00522EAE">
        <w:rPr>
          <w:rFonts w:ascii="Century Schoolbook" w:hAnsi="Century Schoolbook"/>
          <w:sz w:val="24"/>
          <w:szCs w:val="24"/>
        </w:rPr>
        <w:t>p and implement adequate, inter</w:t>
      </w:r>
      <w:r w:rsidRPr="00522EAE">
        <w:rPr>
          <w:rFonts w:ascii="Century Schoolbook" w:hAnsi="Century Schoolbook"/>
          <w:sz w:val="24"/>
          <w:szCs w:val="24"/>
        </w:rPr>
        <w:t xml:space="preserve">disciplinary-based and monitored skin care plans for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identified as at ri</w:t>
      </w:r>
      <w:r w:rsidR="00FC3411" w:rsidRPr="00522EAE">
        <w:rPr>
          <w:rFonts w:ascii="Century Schoolbook" w:hAnsi="Century Schoolbook"/>
          <w:sz w:val="24"/>
          <w:szCs w:val="24"/>
        </w:rPr>
        <w:t>sk of developing pressure sores or with actual skin breakdown.</w:t>
      </w:r>
    </w:p>
    <w:p w:rsidR="00F82C58" w:rsidRPr="00F82C58" w:rsidRDefault="00F82C58" w:rsidP="00F82C58">
      <w:pPr>
        <w:spacing w:after="0" w:line="240" w:lineRule="auto"/>
        <w:rPr>
          <w:rFonts w:ascii="Century Schoolbook" w:hAnsi="Century Schoolbook"/>
          <w:sz w:val="24"/>
          <w:szCs w:val="24"/>
        </w:rPr>
      </w:pPr>
    </w:p>
    <w:p w:rsidR="00755C9B" w:rsidRDefault="00FC3411" w:rsidP="001124FB">
      <w:pPr>
        <w:numPr>
          <w:ilvl w:val="0"/>
          <w:numId w:val="11"/>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Ensure that </w:t>
      </w:r>
      <w:r w:rsidR="00094567" w:rsidRPr="00522EAE">
        <w:rPr>
          <w:rFonts w:ascii="Century Schoolbook" w:hAnsi="Century Schoolbook"/>
          <w:sz w:val="24"/>
          <w:szCs w:val="24"/>
        </w:rPr>
        <w:t xml:space="preserve">staff, especially staff dedicated to wound care treatment, are </w:t>
      </w:r>
      <w:r w:rsidRPr="00522EAE">
        <w:rPr>
          <w:rFonts w:ascii="Century Schoolbook" w:hAnsi="Century Schoolbook"/>
          <w:sz w:val="24"/>
          <w:szCs w:val="24"/>
        </w:rPr>
        <w:t>adequately trained in current professional standards, practices, and techniques regarding pressure sore assessment and methods of care.</w:t>
      </w:r>
    </w:p>
    <w:p w:rsidR="004C657E" w:rsidRPr="004C657E" w:rsidRDefault="004C657E" w:rsidP="004C657E">
      <w:pPr>
        <w:spacing w:after="0" w:line="240" w:lineRule="auto"/>
        <w:rPr>
          <w:rFonts w:ascii="Century Schoolbook" w:hAnsi="Century Schoolbook"/>
          <w:sz w:val="24"/>
          <w:szCs w:val="24"/>
        </w:rPr>
      </w:pPr>
    </w:p>
    <w:p w:rsidR="00FC3411" w:rsidRDefault="00755C9B" w:rsidP="001124FB">
      <w:pPr>
        <w:numPr>
          <w:ilvl w:val="0"/>
          <w:numId w:val="11"/>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Ensure that appropriate pressure-relieving devices, such as pillows, mattresses, and cushions</w:t>
      </w:r>
      <w:r w:rsidR="00FA53A0">
        <w:rPr>
          <w:rFonts w:ascii="Century Schoolbook" w:hAnsi="Century Schoolbook"/>
          <w:sz w:val="24"/>
          <w:szCs w:val="24"/>
        </w:rPr>
        <w:t>,</w:t>
      </w:r>
      <w:r w:rsidRPr="00522EAE">
        <w:rPr>
          <w:rFonts w:ascii="Century Schoolbook" w:hAnsi="Century Schoolbook"/>
          <w:sz w:val="24"/>
          <w:szCs w:val="24"/>
        </w:rPr>
        <w:t xml:space="preserve"> are used for proper alignment and positioning and for preventing pressure sores.</w:t>
      </w:r>
    </w:p>
    <w:p w:rsidR="004C657E" w:rsidRPr="004C657E" w:rsidRDefault="004C657E" w:rsidP="004C657E">
      <w:pPr>
        <w:spacing w:after="0" w:line="240" w:lineRule="auto"/>
        <w:rPr>
          <w:rFonts w:ascii="Century Schoolbook" w:hAnsi="Century Schoolbook"/>
          <w:sz w:val="24"/>
          <w:szCs w:val="24"/>
        </w:rPr>
      </w:pPr>
    </w:p>
    <w:p w:rsidR="00DD0474" w:rsidRPr="00E400EC" w:rsidRDefault="00FC3411" w:rsidP="001124FB">
      <w:pPr>
        <w:numPr>
          <w:ilvl w:val="0"/>
          <w:numId w:val="11"/>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Provide </w:t>
      </w:r>
      <w:r w:rsidR="00F53605" w:rsidRPr="00522EAE">
        <w:rPr>
          <w:rFonts w:ascii="Century Schoolbook" w:hAnsi="Century Schoolbook"/>
          <w:sz w:val="24"/>
          <w:szCs w:val="24"/>
        </w:rPr>
        <w:t xml:space="preserve">annually, or more often as needed, </w:t>
      </w:r>
      <w:r w:rsidRPr="00522EAE">
        <w:rPr>
          <w:rFonts w:ascii="Century Schoolbook" w:hAnsi="Century Schoolbook"/>
          <w:sz w:val="24"/>
          <w:szCs w:val="24"/>
        </w:rPr>
        <w:t>structured</w:t>
      </w:r>
      <w:r w:rsidR="00F53605" w:rsidRPr="00522EAE">
        <w:rPr>
          <w:rFonts w:ascii="Century Schoolbook" w:hAnsi="Century Schoolbook"/>
          <w:sz w:val="24"/>
          <w:szCs w:val="24"/>
        </w:rPr>
        <w:t xml:space="preserve"> a</w:t>
      </w:r>
      <w:r w:rsidR="00F53605" w:rsidRPr="00E400EC">
        <w:rPr>
          <w:rFonts w:ascii="Century Schoolbook" w:hAnsi="Century Schoolbook"/>
          <w:sz w:val="24"/>
          <w:szCs w:val="24"/>
        </w:rPr>
        <w:t xml:space="preserve">nd ongoing competency-based training to professional, direct care, and supervisory staff on how to properly turn and position </w:t>
      </w:r>
      <w:r w:rsidR="0016451A" w:rsidRPr="00E400EC">
        <w:rPr>
          <w:rFonts w:ascii="Century Schoolbook" w:hAnsi="Century Schoolbook"/>
          <w:sz w:val="24"/>
          <w:szCs w:val="24"/>
        </w:rPr>
        <w:t>individuals</w:t>
      </w:r>
      <w:r w:rsidR="00F53605" w:rsidRPr="00E400EC">
        <w:rPr>
          <w:rFonts w:ascii="Century Schoolbook" w:hAnsi="Century Schoolbook"/>
          <w:sz w:val="24"/>
          <w:szCs w:val="24"/>
        </w:rPr>
        <w:t xml:space="preserve">, how to assess and report changes in </w:t>
      </w:r>
      <w:r w:rsidR="0016451A" w:rsidRPr="00E400EC">
        <w:rPr>
          <w:rFonts w:ascii="Century Schoolbook" w:hAnsi="Century Schoolbook"/>
          <w:sz w:val="24"/>
          <w:szCs w:val="24"/>
        </w:rPr>
        <w:t>individuals</w:t>
      </w:r>
      <w:r w:rsidR="00F53605" w:rsidRPr="00E400EC">
        <w:rPr>
          <w:rFonts w:ascii="Century Schoolbook" w:hAnsi="Century Schoolbook"/>
          <w:sz w:val="24"/>
          <w:szCs w:val="24"/>
        </w:rPr>
        <w:t xml:space="preserve">’ condition, and how to accurately document </w:t>
      </w:r>
      <w:r w:rsidR="0016451A" w:rsidRPr="00E400EC">
        <w:rPr>
          <w:rFonts w:ascii="Century Schoolbook" w:hAnsi="Century Schoolbook"/>
          <w:sz w:val="24"/>
          <w:szCs w:val="24"/>
        </w:rPr>
        <w:t>individuals</w:t>
      </w:r>
      <w:r w:rsidR="00F53605" w:rsidRPr="00E400EC">
        <w:rPr>
          <w:rFonts w:ascii="Century Schoolbook" w:hAnsi="Century Schoolbook"/>
          <w:sz w:val="24"/>
          <w:szCs w:val="24"/>
        </w:rPr>
        <w:t>’ records.</w:t>
      </w:r>
    </w:p>
    <w:p w:rsidR="004C657E" w:rsidRPr="00E400EC" w:rsidRDefault="004C657E" w:rsidP="004C657E">
      <w:pPr>
        <w:spacing w:after="0" w:line="240" w:lineRule="auto"/>
        <w:rPr>
          <w:rFonts w:ascii="Century Schoolbook" w:hAnsi="Century Schoolbook"/>
          <w:sz w:val="24"/>
          <w:szCs w:val="24"/>
        </w:rPr>
      </w:pPr>
    </w:p>
    <w:p w:rsidR="00187261" w:rsidRPr="00E400EC" w:rsidRDefault="00DD0474" w:rsidP="00187261">
      <w:pPr>
        <w:numPr>
          <w:ilvl w:val="0"/>
          <w:numId w:val="11"/>
        </w:numPr>
        <w:spacing w:after="0" w:line="240" w:lineRule="auto"/>
        <w:ind w:left="1350" w:hanging="630"/>
        <w:rPr>
          <w:rFonts w:ascii="Century Schoolbook" w:hAnsi="Century Schoolbook"/>
          <w:sz w:val="24"/>
          <w:szCs w:val="24"/>
        </w:rPr>
      </w:pPr>
      <w:r w:rsidRPr="00E400EC">
        <w:rPr>
          <w:rFonts w:ascii="Century Schoolbook" w:hAnsi="Century Schoolbook"/>
          <w:sz w:val="24"/>
          <w:szCs w:val="24"/>
        </w:rPr>
        <w:t xml:space="preserve">Ensure that </w:t>
      </w:r>
      <w:r w:rsidR="0016451A" w:rsidRPr="00E400EC">
        <w:rPr>
          <w:rFonts w:ascii="Century Schoolbook" w:hAnsi="Century Schoolbook"/>
          <w:sz w:val="24"/>
          <w:szCs w:val="24"/>
        </w:rPr>
        <w:t>individuals</w:t>
      </w:r>
      <w:r w:rsidRPr="00E400EC">
        <w:rPr>
          <w:rFonts w:ascii="Century Schoolbook" w:hAnsi="Century Schoolbook"/>
          <w:sz w:val="24"/>
          <w:szCs w:val="24"/>
        </w:rPr>
        <w:t>’ medical condition</w:t>
      </w:r>
      <w:r w:rsidR="00AD52A2" w:rsidRPr="00E400EC">
        <w:rPr>
          <w:rFonts w:ascii="Century Schoolbook" w:hAnsi="Century Schoolbook"/>
          <w:sz w:val="24"/>
          <w:szCs w:val="24"/>
        </w:rPr>
        <w:t>s</w:t>
      </w:r>
      <w:r w:rsidRPr="00E400EC">
        <w:rPr>
          <w:rFonts w:ascii="Century Schoolbook" w:hAnsi="Century Schoolbook"/>
          <w:sz w:val="24"/>
          <w:szCs w:val="24"/>
        </w:rPr>
        <w:t xml:space="preserve">, including nutrition and hydration needs and continence status, are taken into account when addressing </w:t>
      </w:r>
      <w:r w:rsidR="0016451A" w:rsidRPr="00E400EC">
        <w:rPr>
          <w:rFonts w:ascii="Century Schoolbook" w:hAnsi="Century Schoolbook"/>
          <w:sz w:val="24"/>
          <w:szCs w:val="24"/>
        </w:rPr>
        <w:t>individuals</w:t>
      </w:r>
      <w:r w:rsidRPr="00E400EC">
        <w:rPr>
          <w:rFonts w:ascii="Century Schoolbook" w:hAnsi="Century Schoolbook"/>
          <w:sz w:val="24"/>
          <w:szCs w:val="24"/>
        </w:rPr>
        <w:t>’ skin care needs.</w:t>
      </w:r>
    </w:p>
    <w:p w:rsidR="004A68A9" w:rsidRPr="00E400EC" w:rsidRDefault="004A68A9" w:rsidP="004A68A9">
      <w:pPr>
        <w:spacing w:after="0" w:line="240" w:lineRule="auto"/>
        <w:rPr>
          <w:rFonts w:ascii="Century Schoolbook" w:hAnsi="Century Schoolbook"/>
          <w:sz w:val="24"/>
          <w:szCs w:val="24"/>
        </w:rPr>
      </w:pPr>
    </w:p>
    <w:p w:rsidR="00187261" w:rsidRPr="00E400EC" w:rsidRDefault="00187261" w:rsidP="00187261">
      <w:pPr>
        <w:numPr>
          <w:ilvl w:val="0"/>
          <w:numId w:val="11"/>
        </w:numPr>
        <w:spacing w:after="0" w:line="240" w:lineRule="auto"/>
        <w:ind w:left="1350" w:hanging="630"/>
        <w:rPr>
          <w:rFonts w:ascii="Century Schoolbook" w:hAnsi="Century Schoolbook"/>
          <w:sz w:val="24"/>
          <w:szCs w:val="24"/>
        </w:rPr>
      </w:pPr>
      <w:r w:rsidRPr="00E400EC">
        <w:rPr>
          <w:rFonts w:ascii="Century Schoolbook" w:hAnsi="Century Schoolbook"/>
          <w:sz w:val="24"/>
          <w:szCs w:val="24"/>
        </w:rPr>
        <w:lastRenderedPageBreak/>
        <w:t xml:space="preserve">Implement monthly quality assurance mechanisms to track and analyze patterns and trends </w:t>
      </w:r>
      <w:r w:rsidR="004A68A9" w:rsidRPr="00E400EC">
        <w:rPr>
          <w:rFonts w:ascii="Century Schoolbook" w:hAnsi="Century Schoolbook"/>
          <w:sz w:val="24"/>
          <w:szCs w:val="24"/>
        </w:rPr>
        <w:t>in the prevalence and type of pressure sores observed at the facility</w:t>
      </w:r>
      <w:r w:rsidRPr="00E400EC">
        <w:rPr>
          <w:rFonts w:ascii="Century Schoolbook" w:hAnsi="Century Schoolbook"/>
          <w:sz w:val="24"/>
          <w:szCs w:val="24"/>
        </w:rPr>
        <w:t>.  Each monthly report shall include:</w:t>
      </w:r>
    </w:p>
    <w:p w:rsidR="00187261" w:rsidRPr="00E400EC" w:rsidRDefault="00187261" w:rsidP="00187261">
      <w:pPr>
        <w:tabs>
          <w:tab w:val="left" w:pos="1350"/>
        </w:tabs>
        <w:spacing w:after="0" w:line="240" w:lineRule="auto"/>
        <w:rPr>
          <w:rFonts w:ascii="Century Schoolbook" w:hAnsi="Century Schoolbook"/>
          <w:sz w:val="24"/>
          <w:szCs w:val="24"/>
        </w:rPr>
      </w:pPr>
    </w:p>
    <w:p w:rsidR="00187261" w:rsidRPr="00E400EC" w:rsidRDefault="00187261" w:rsidP="00187261">
      <w:pPr>
        <w:tabs>
          <w:tab w:val="left" w:pos="1350"/>
        </w:tabs>
        <w:spacing w:after="0" w:line="240" w:lineRule="auto"/>
        <w:ind w:left="2160" w:hanging="810"/>
        <w:rPr>
          <w:rFonts w:ascii="Century Schoolbook" w:hAnsi="Century Schoolbook"/>
          <w:sz w:val="24"/>
          <w:szCs w:val="24"/>
        </w:rPr>
      </w:pPr>
      <w:r w:rsidRPr="00E400EC">
        <w:rPr>
          <w:rFonts w:ascii="Century Schoolbook" w:hAnsi="Century Schoolbook"/>
          <w:sz w:val="24"/>
          <w:szCs w:val="24"/>
        </w:rPr>
        <w:t xml:space="preserve">(1) </w:t>
      </w:r>
      <w:r w:rsidRPr="00E400EC">
        <w:rPr>
          <w:rFonts w:ascii="Century Schoolbook" w:hAnsi="Century Schoolbook"/>
          <w:sz w:val="24"/>
          <w:szCs w:val="24"/>
        </w:rPr>
        <w:tab/>
        <w:t>relevant aggregate data;</w:t>
      </w:r>
    </w:p>
    <w:p w:rsidR="00187261" w:rsidRPr="00E400EC" w:rsidRDefault="00187261" w:rsidP="00187261">
      <w:pPr>
        <w:tabs>
          <w:tab w:val="left" w:pos="1350"/>
        </w:tabs>
        <w:spacing w:after="0" w:line="240" w:lineRule="auto"/>
        <w:ind w:left="2160" w:hanging="810"/>
        <w:rPr>
          <w:rFonts w:ascii="Century Schoolbook" w:hAnsi="Century Schoolbook"/>
          <w:sz w:val="24"/>
          <w:szCs w:val="24"/>
        </w:rPr>
      </w:pPr>
      <w:r w:rsidRPr="00E400EC">
        <w:rPr>
          <w:rFonts w:ascii="Century Schoolbook" w:hAnsi="Century Schoolbook"/>
          <w:sz w:val="24"/>
          <w:szCs w:val="24"/>
        </w:rPr>
        <w:t>(2)</w:t>
      </w:r>
      <w:r w:rsidRPr="00E400EC">
        <w:rPr>
          <w:rFonts w:ascii="Century Schoolbook" w:hAnsi="Century Schoolbook"/>
          <w:sz w:val="24"/>
          <w:szCs w:val="24"/>
        </w:rPr>
        <w:tab/>
        <w:t>specific actions that have been or will be undertaken in response to the underlying condition</w:t>
      </w:r>
      <w:r w:rsidR="001C7B81" w:rsidRPr="00E400EC">
        <w:rPr>
          <w:rFonts w:ascii="Century Schoolbook" w:hAnsi="Century Schoolbook"/>
          <w:sz w:val="24"/>
          <w:szCs w:val="24"/>
        </w:rPr>
        <w:t xml:space="preserve">s that may have contributed to </w:t>
      </w:r>
      <w:r w:rsidRPr="00E400EC">
        <w:rPr>
          <w:rFonts w:ascii="Century Schoolbook" w:hAnsi="Century Schoolbook"/>
          <w:sz w:val="24"/>
          <w:szCs w:val="24"/>
        </w:rPr>
        <w:t>problematic patterns or trends;</w:t>
      </w:r>
    </w:p>
    <w:p w:rsidR="00187261" w:rsidRPr="00E400EC" w:rsidRDefault="00187261" w:rsidP="00187261">
      <w:pPr>
        <w:tabs>
          <w:tab w:val="left" w:pos="1350"/>
        </w:tabs>
        <w:spacing w:after="0" w:line="240" w:lineRule="auto"/>
        <w:ind w:left="2160" w:hanging="810"/>
        <w:rPr>
          <w:rFonts w:ascii="Century Schoolbook" w:hAnsi="Century Schoolbook"/>
          <w:sz w:val="24"/>
          <w:szCs w:val="24"/>
        </w:rPr>
      </w:pPr>
      <w:r w:rsidRPr="00E400EC">
        <w:rPr>
          <w:rFonts w:ascii="Century Schoolbook" w:hAnsi="Century Schoolbook"/>
          <w:sz w:val="24"/>
          <w:szCs w:val="24"/>
        </w:rPr>
        <w:t>(3)</w:t>
      </w:r>
      <w:r w:rsidRPr="00E400EC">
        <w:rPr>
          <w:rFonts w:ascii="Century Schoolbook" w:hAnsi="Century Schoolbook"/>
          <w:sz w:val="24"/>
          <w:szCs w:val="24"/>
        </w:rPr>
        <w:tab/>
        <w:t>status reports on the effectiveness of interventions undertaken in response to identified trends from previous months; and</w:t>
      </w:r>
    </w:p>
    <w:p w:rsidR="00187261" w:rsidRPr="00E400EC" w:rsidRDefault="00187261" w:rsidP="00187261">
      <w:pPr>
        <w:tabs>
          <w:tab w:val="left" w:pos="1350"/>
        </w:tabs>
        <w:spacing w:after="0" w:line="240" w:lineRule="auto"/>
        <w:ind w:left="2160" w:hanging="810"/>
        <w:rPr>
          <w:rFonts w:ascii="Century Schoolbook" w:hAnsi="Century Schoolbook"/>
          <w:sz w:val="24"/>
          <w:szCs w:val="24"/>
        </w:rPr>
      </w:pPr>
      <w:r w:rsidRPr="00E400EC">
        <w:rPr>
          <w:rFonts w:ascii="Century Schoolbook" w:hAnsi="Century Schoolbook"/>
          <w:sz w:val="24"/>
          <w:szCs w:val="24"/>
        </w:rPr>
        <w:t>(4)</w:t>
      </w:r>
      <w:r w:rsidRPr="00E400EC">
        <w:rPr>
          <w:rFonts w:ascii="Century Schoolbook" w:hAnsi="Century Schoolbook"/>
          <w:sz w:val="24"/>
          <w:szCs w:val="24"/>
        </w:rPr>
        <w:tab/>
        <w:t xml:space="preserve">staff counseled or disciplined for violating </w:t>
      </w:r>
      <w:r w:rsidR="00541F86" w:rsidRPr="00E400EC">
        <w:rPr>
          <w:rFonts w:ascii="Century Schoolbook" w:hAnsi="Century Schoolbook"/>
          <w:sz w:val="24"/>
          <w:szCs w:val="24"/>
        </w:rPr>
        <w:t>pressure sore prevention and treatment</w:t>
      </w:r>
      <w:r w:rsidRPr="00E400EC">
        <w:rPr>
          <w:rFonts w:ascii="Century Schoolbook" w:hAnsi="Century Schoolbook"/>
          <w:sz w:val="24"/>
          <w:szCs w:val="24"/>
        </w:rPr>
        <w:t xml:space="preserve"> policies.</w:t>
      </w:r>
    </w:p>
    <w:p w:rsidR="00DD0474" w:rsidRPr="00E400EC" w:rsidRDefault="00DD0474" w:rsidP="00DD0474">
      <w:pPr>
        <w:spacing w:after="0" w:line="240" w:lineRule="auto"/>
        <w:rPr>
          <w:rFonts w:ascii="Century Schoolbook" w:hAnsi="Century Schoolbook"/>
          <w:sz w:val="24"/>
          <w:szCs w:val="24"/>
        </w:rPr>
      </w:pPr>
    </w:p>
    <w:p w:rsidR="003F3CA6" w:rsidRPr="00E400EC" w:rsidRDefault="003F3CA6" w:rsidP="003F3CA6">
      <w:pPr>
        <w:numPr>
          <w:ilvl w:val="0"/>
          <w:numId w:val="11"/>
        </w:numPr>
        <w:spacing w:after="0" w:line="240" w:lineRule="auto"/>
        <w:ind w:left="1350" w:hanging="630"/>
        <w:rPr>
          <w:rFonts w:ascii="Century Schoolbook" w:hAnsi="Century Schoolbook"/>
          <w:sz w:val="24"/>
          <w:szCs w:val="24"/>
        </w:rPr>
      </w:pPr>
      <w:r w:rsidRPr="00E400EC">
        <w:rPr>
          <w:rFonts w:ascii="Century Schoolbook" w:hAnsi="Century Schoolbook"/>
          <w:sz w:val="24"/>
          <w:szCs w:val="24"/>
        </w:rPr>
        <w:t>Review the information gathered through the quality assurance program on at least a quarterly basis and develop and implement strategies to overcome the barriers identified in the findings letter issued by the United States on January 25, 2011, including</w:t>
      </w:r>
      <w:r w:rsidR="00087F47" w:rsidRPr="00E400EC">
        <w:rPr>
          <w:rFonts w:ascii="Century Schoolbook" w:hAnsi="Century Schoolbook"/>
          <w:sz w:val="24"/>
          <w:szCs w:val="24"/>
        </w:rPr>
        <w:t xml:space="preserve"> turn</w:t>
      </w:r>
      <w:r w:rsidR="00060F08">
        <w:rPr>
          <w:rFonts w:ascii="Century Schoolbook" w:hAnsi="Century Schoolbook"/>
          <w:sz w:val="24"/>
          <w:szCs w:val="24"/>
        </w:rPr>
        <w:t>ing</w:t>
      </w:r>
      <w:r w:rsidR="00087F47" w:rsidRPr="00E400EC">
        <w:rPr>
          <w:rFonts w:ascii="Century Schoolbook" w:hAnsi="Century Schoolbook"/>
          <w:sz w:val="24"/>
          <w:szCs w:val="24"/>
        </w:rPr>
        <w:t xml:space="preserve"> and reposition</w:t>
      </w:r>
      <w:r w:rsidR="00060F08">
        <w:rPr>
          <w:rFonts w:ascii="Century Schoolbook" w:hAnsi="Century Schoolbook"/>
          <w:sz w:val="24"/>
          <w:szCs w:val="24"/>
        </w:rPr>
        <w:t>ing</w:t>
      </w:r>
      <w:r w:rsidR="00087F47" w:rsidRPr="00E400EC">
        <w:rPr>
          <w:rFonts w:ascii="Century Schoolbook" w:hAnsi="Century Schoolbook"/>
          <w:sz w:val="24"/>
          <w:szCs w:val="24"/>
        </w:rPr>
        <w:t xml:space="preserve"> individuals, assess</w:t>
      </w:r>
      <w:r w:rsidR="00060F08">
        <w:rPr>
          <w:rFonts w:ascii="Century Schoolbook" w:hAnsi="Century Schoolbook"/>
          <w:sz w:val="24"/>
          <w:szCs w:val="24"/>
        </w:rPr>
        <w:t>ing</w:t>
      </w:r>
      <w:r w:rsidR="00087F47" w:rsidRPr="00E400EC">
        <w:rPr>
          <w:rFonts w:ascii="Century Schoolbook" w:hAnsi="Century Schoolbook"/>
          <w:sz w:val="24"/>
          <w:szCs w:val="24"/>
        </w:rPr>
        <w:t xml:space="preserve"> and report</w:t>
      </w:r>
      <w:r w:rsidR="00060F08">
        <w:rPr>
          <w:rFonts w:ascii="Century Schoolbook" w:hAnsi="Century Schoolbook"/>
          <w:sz w:val="24"/>
          <w:szCs w:val="24"/>
        </w:rPr>
        <w:t>ing</w:t>
      </w:r>
      <w:r w:rsidR="00087F47" w:rsidRPr="00E400EC">
        <w:rPr>
          <w:rFonts w:ascii="Century Schoolbook" w:hAnsi="Century Schoolbook"/>
          <w:sz w:val="24"/>
          <w:szCs w:val="24"/>
        </w:rPr>
        <w:t xml:space="preserve"> changes in individuals’ conditions, and adequately document</w:t>
      </w:r>
      <w:r w:rsidR="00060F08">
        <w:rPr>
          <w:rFonts w:ascii="Century Schoolbook" w:hAnsi="Century Schoolbook"/>
          <w:sz w:val="24"/>
          <w:szCs w:val="24"/>
        </w:rPr>
        <w:t>ing</w:t>
      </w:r>
      <w:r w:rsidR="00087F47" w:rsidRPr="00E400EC">
        <w:rPr>
          <w:rFonts w:ascii="Century Schoolbook" w:hAnsi="Century Schoolbook"/>
          <w:sz w:val="24"/>
          <w:szCs w:val="24"/>
        </w:rPr>
        <w:t xml:space="preserve"> individuals’ records, </w:t>
      </w:r>
      <w:r w:rsidR="00060F08">
        <w:rPr>
          <w:rFonts w:ascii="Century Schoolbook" w:hAnsi="Century Schoolbook"/>
          <w:sz w:val="24"/>
          <w:szCs w:val="24"/>
        </w:rPr>
        <w:t xml:space="preserve">addressing </w:t>
      </w:r>
      <w:r w:rsidR="00087F47" w:rsidRPr="00E400EC">
        <w:rPr>
          <w:rFonts w:ascii="Century Schoolbook" w:hAnsi="Century Schoolbook"/>
          <w:sz w:val="24"/>
          <w:szCs w:val="24"/>
        </w:rPr>
        <w:t>deficiencies in nurse training, and</w:t>
      </w:r>
      <w:r w:rsidR="00060F08">
        <w:rPr>
          <w:rFonts w:ascii="Century Schoolbook" w:hAnsi="Century Schoolbook"/>
          <w:sz w:val="24"/>
          <w:szCs w:val="24"/>
        </w:rPr>
        <w:t xml:space="preserve"> ensuring</w:t>
      </w:r>
      <w:r w:rsidR="00087F47" w:rsidRPr="00E400EC">
        <w:rPr>
          <w:rFonts w:ascii="Century Schoolbook" w:hAnsi="Century Schoolbook"/>
          <w:sz w:val="24"/>
          <w:szCs w:val="24"/>
        </w:rPr>
        <w:t xml:space="preserve"> multidisciplinary involvement in pressure sore treatment and prevention.</w:t>
      </w:r>
      <w:r w:rsidR="002165AC">
        <w:rPr>
          <w:rFonts w:ascii="Century Schoolbook" w:hAnsi="Century Schoolbook"/>
          <w:sz w:val="24"/>
          <w:szCs w:val="24"/>
        </w:rPr>
        <w:t xml:space="preserve">  This review shall be documented and reported to the Monitor.</w:t>
      </w:r>
      <w:r w:rsidR="00087F47" w:rsidRPr="00E400EC">
        <w:rPr>
          <w:rFonts w:ascii="Century Schoolbook" w:hAnsi="Century Schoolbook"/>
          <w:sz w:val="24"/>
          <w:szCs w:val="24"/>
        </w:rPr>
        <w:t xml:space="preserve"> </w:t>
      </w:r>
    </w:p>
    <w:p w:rsidR="003F3CA6" w:rsidRPr="00E400EC" w:rsidRDefault="003F3CA6" w:rsidP="003F3CA6">
      <w:pPr>
        <w:spacing w:after="0" w:line="240" w:lineRule="auto"/>
        <w:ind w:left="1440" w:hanging="720"/>
        <w:rPr>
          <w:rFonts w:ascii="Century Schoolbook" w:hAnsi="Century Schoolbook"/>
          <w:sz w:val="24"/>
          <w:szCs w:val="24"/>
        </w:rPr>
      </w:pPr>
    </w:p>
    <w:p w:rsidR="003F3CA6" w:rsidRPr="00F62EB2" w:rsidRDefault="003F3CA6" w:rsidP="00087F47">
      <w:pPr>
        <w:numPr>
          <w:ilvl w:val="0"/>
          <w:numId w:val="11"/>
        </w:numPr>
        <w:spacing w:after="0" w:line="240" w:lineRule="auto"/>
        <w:ind w:left="1350" w:hanging="630"/>
        <w:rPr>
          <w:rFonts w:ascii="Century Schoolbook" w:hAnsi="Century Schoolbook"/>
          <w:sz w:val="24"/>
          <w:szCs w:val="24"/>
        </w:rPr>
      </w:pPr>
      <w:r w:rsidRPr="00E400EC">
        <w:rPr>
          <w:rFonts w:ascii="Century Schoolbook" w:hAnsi="Century Schoolbook"/>
          <w:sz w:val="24"/>
          <w:szCs w:val="24"/>
        </w:rPr>
        <w:t xml:space="preserve">Utilize information gathered throughout the quality assurance process and provide feedback and training to staff as frequently as needed to ensure a 90% compliance rate in a given </w:t>
      </w:r>
      <w:r w:rsidR="00FF32E6">
        <w:rPr>
          <w:rFonts w:ascii="Century Schoolbook" w:hAnsi="Century Schoolbook"/>
          <w:sz w:val="24"/>
          <w:szCs w:val="24"/>
        </w:rPr>
        <w:t>quarter</w:t>
      </w:r>
      <w:r w:rsidRPr="00E400EC">
        <w:rPr>
          <w:rFonts w:ascii="Century Schoolbook" w:hAnsi="Century Schoolbook"/>
          <w:sz w:val="24"/>
          <w:szCs w:val="24"/>
        </w:rPr>
        <w:t xml:space="preserve"> for the requirements of this subsection.  Such revi</w:t>
      </w:r>
      <w:r w:rsidR="00087F47" w:rsidRPr="00E400EC">
        <w:rPr>
          <w:rFonts w:ascii="Century Schoolbook" w:hAnsi="Century Schoolbook"/>
          <w:sz w:val="24"/>
          <w:szCs w:val="24"/>
        </w:rPr>
        <w:t xml:space="preserve">ew and compliance rate shall be </w:t>
      </w:r>
      <w:r w:rsidRPr="00E400EC">
        <w:rPr>
          <w:rFonts w:ascii="Century Schoolbook" w:hAnsi="Century Schoolbook"/>
          <w:sz w:val="24"/>
          <w:szCs w:val="24"/>
        </w:rPr>
        <w:t>documented</w:t>
      </w:r>
      <w:r w:rsidR="002165AC">
        <w:rPr>
          <w:rFonts w:ascii="Century Schoolbook" w:hAnsi="Century Schoolbook"/>
          <w:sz w:val="24"/>
          <w:szCs w:val="24"/>
        </w:rPr>
        <w:t xml:space="preserve"> and reported to the Monitor</w:t>
      </w:r>
      <w:r w:rsidRPr="00E400EC">
        <w:rPr>
          <w:rFonts w:ascii="Century Schoolbook" w:hAnsi="Century Schoolbook"/>
          <w:sz w:val="24"/>
          <w:szCs w:val="24"/>
        </w:rPr>
        <w:t>.</w:t>
      </w:r>
    </w:p>
    <w:p w:rsidR="003F3CA6" w:rsidRPr="00F62EB2" w:rsidRDefault="003F3CA6" w:rsidP="00DD0474">
      <w:pPr>
        <w:spacing w:after="0" w:line="240" w:lineRule="auto"/>
        <w:rPr>
          <w:rFonts w:ascii="Century Schoolbook" w:hAnsi="Century Schoolbook"/>
          <w:sz w:val="24"/>
          <w:szCs w:val="24"/>
        </w:rPr>
      </w:pPr>
    </w:p>
    <w:p w:rsidR="00DD0474" w:rsidRPr="00F62EB2" w:rsidRDefault="006A2687" w:rsidP="00DD0474">
      <w:pPr>
        <w:spacing w:after="0" w:line="240" w:lineRule="auto"/>
        <w:rPr>
          <w:rFonts w:ascii="Century Schoolbook" w:hAnsi="Century Schoolbook"/>
          <w:sz w:val="24"/>
          <w:szCs w:val="24"/>
        </w:rPr>
      </w:pPr>
      <w:r w:rsidRPr="00F62EB2">
        <w:rPr>
          <w:rFonts w:ascii="Century Schoolbook" w:hAnsi="Century Schoolbook"/>
          <w:sz w:val="24"/>
          <w:szCs w:val="24"/>
        </w:rPr>
        <w:t>6</w:t>
      </w:r>
      <w:r w:rsidR="00DD0474" w:rsidRPr="00F62EB2">
        <w:rPr>
          <w:rFonts w:ascii="Century Schoolbook" w:hAnsi="Century Schoolbook"/>
          <w:sz w:val="24"/>
          <w:szCs w:val="24"/>
        </w:rPr>
        <w:t>.</w:t>
      </w:r>
      <w:r w:rsidR="00DD0474" w:rsidRPr="00F62EB2">
        <w:rPr>
          <w:rFonts w:ascii="Century Schoolbook" w:hAnsi="Century Schoolbook"/>
          <w:sz w:val="24"/>
          <w:szCs w:val="24"/>
        </w:rPr>
        <w:tab/>
      </w:r>
      <w:r w:rsidR="00DD0474" w:rsidRPr="00F62EB2">
        <w:rPr>
          <w:rFonts w:ascii="Century Schoolbook" w:hAnsi="Century Schoolbook"/>
          <w:sz w:val="24"/>
          <w:szCs w:val="24"/>
          <w:u w:val="single"/>
        </w:rPr>
        <w:t>Pain Management</w:t>
      </w:r>
    </w:p>
    <w:p w:rsidR="00DD0474" w:rsidRPr="00F62EB2" w:rsidRDefault="00DD0474" w:rsidP="00DD0474">
      <w:pPr>
        <w:spacing w:after="0" w:line="240" w:lineRule="auto"/>
        <w:rPr>
          <w:rFonts w:ascii="Century Schoolbook" w:hAnsi="Century Schoolbook"/>
          <w:sz w:val="24"/>
          <w:szCs w:val="24"/>
        </w:rPr>
      </w:pPr>
      <w:r w:rsidRPr="00F62EB2">
        <w:rPr>
          <w:rFonts w:ascii="Century Schoolbook" w:hAnsi="Century Schoolbook"/>
          <w:sz w:val="24"/>
          <w:szCs w:val="24"/>
        </w:rPr>
        <w:tab/>
      </w:r>
    </w:p>
    <w:p w:rsidR="00DD0474" w:rsidRPr="00522EAE" w:rsidRDefault="00DD0474" w:rsidP="00DD0474">
      <w:pPr>
        <w:spacing w:after="0" w:line="240" w:lineRule="auto"/>
        <w:rPr>
          <w:rFonts w:ascii="Century Schoolbook" w:hAnsi="Century Schoolbook"/>
          <w:sz w:val="24"/>
          <w:szCs w:val="24"/>
        </w:rPr>
      </w:pPr>
      <w:r w:rsidRPr="00E400EC">
        <w:rPr>
          <w:rFonts w:ascii="Century Schoolbook" w:hAnsi="Century Schoolbook"/>
          <w:sz w:val="24"/>
          <w:szCs w:val="24"/>
        </w:rPr>
        <w:tab/>
        <w:t>Maple Lawn shall provide adequate pain management services</w:t>
      </w:r>
      <w:r w:rsidR="00F12C25" w:rsidRPr="00E400EC">
        <w:rPr>
          <w:rFonts w:ascii="Century Schoolbook" w:hAnsi="Century Schoolbook"/>
          <w:sz w:val="24"/>
          <w:szCs w:val="24"/>
        </w:rPr>
        <w:t>.  More particularly, Maple Lawn shall:</w:t>
      </w:r>
    </w:p>
    <w:p w:rsidR="00F12C25" w:rsidRPr="00522EAE" w:rsidRDefault="00F12C25" w:rsidP="00DD0474">
      <w:pPr>
        <w:spacing w:after="0" w:line="240" w:lineRule="auto"/>
        <w:rPr>
          <w:rFonts w:ascii="Century Schoolbook" w:hAnsi="Century Schoolbook"/>
          <w:sz w:val="24"/>
          <w:szCs w:val="24"/>
        </w:rPr>
      </w:pPr>
    </w:p>
    <w:p w:rsidR="005A190A" w:rsidRPr="008D06EF" w:rsidRDefault="005634B3" w:rsidP="005A190A">
      <w:pPr>
        <w:numPr>
          <w:ilvl w:val="0"/>
          <w:numId w:val="12"/>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Provide annually, or more often as needed, structured and ongoing competency-based training to direct care and supervisory staff on how to adequately manage or assess </w:t>
      </w:r>
      <w:r w:rsidR="0016451A" w:rsidRPr="00522EAE">
        <w:rPr>
          <w:rFonts w:ascii="Century Schoolbook" w:hAnsi="Century Schoolbook"/>
          <w:sz w:val="24"/>
          <w:szCs w:val="24"/>
        </w:rPr>
        <w:t>individua</w:t>
      </w:r>
      <w:r w:rsidR="0016451A" w:rsidRPr="008D06EF">
        <w:rPr>
          <w:rFonts w:ascii="Century Schoolbook" w:hAnsi="Century Schoolbook"/>
          <w:sz w:val="24"/>
          <w:szCs w:val="24"/>
        </w:rPr>
        <w:t>ls</w:t>
      </w:r>
      <w:r w:rsidRPr="008D06EF">
        <w:rPr>
          <w:rFonts w:ascii="Century Schoolbook" w:hAnsi="Century Schoolbook"/>
          <w:sz w:val="24"/>
          <w:szCs w:val="24"/>
        </w:rPr>
        <w:t>’ pain.</w:t>
      </w:r>
    </w:p>
    <w:p w:rsidR="00552226" w:rsidRPr="008D06EF" w:rsidRDefault="00552226" w:rsidP="00552226">
      <w:pPr>
        <w:spacing w:after="0" w:line="240" w:lineRule="auto"/>
        <w:rPr>
          <w:rFonts w:ascii="Century Schoolbook" w:hAnsi="Century Schoolbook"/>
          <w:sz w:val="24"/>
          <w:szCs w:val="24"/>
        </w:rPr>
      </w:pPr>
    </w:p>
    <w:p w:rsidR="00FA1883" w:rsidRPr="008D06EF" w:rsidRDefault="00552226" w:rsidP="00FA1883">
      <w:pPr>
        <w:numPr>
          <w:ilvl w:val="0"/>
          <w:numId w:val="12"/>
        </w:numPr>
        <w:spacing w:after="0" w:line="240" w:lineRule="auto"/>
        <w:ind w:left="1350" w:hanging="630"/>
        <w:rPr>
          <w:rFonts w:ascii="Century Schoolbook" w:hAnsi="Century Schoolbook"/>
          <w:sz w:val="24"/>
          <w:szCs w:val="24"/>
        </w:rPr>
      </w:pPr>
      <w:r w:rsidRPr="008D06EF">
        <w:rPr>
          <w:rFonts w:ascii="Century Schoolbook" w:hAnsi="Century Schoolbook"/>
          <w:sz w:val="24"/>
          <w:szCs w:val="24"/>
        </w:rPr>
        <w:t xml:space="preserve">Create, revise, and implement a quality assurance or utilization review process to oversee the pain management practices.  This process shall collect, aggregate, and analyze data related to </w:t>
      </w:r>
      <w:r w:rsidR="00F04D33" w:rsidRPr="008D06EF">
        <w:rPr>
          <w:rFonts w:ascii="Century Schoolbook" w:hAnsi="Century Schoolbook"/>
          <w:sz w:val="24"/>
          <w:szCs w:val="24"/>
        </w:rPr>
        <w:t>medication usage</w:t>
      </w:r>
      <w:r w:rsidR="00A4691F" w:rsidRPr="008D06EF">
        <w:rPr>
          <w:rFonts w:ascii="Century Schoolbook" w:hAnsi="Century Schoolbook"/>
          <w:sz w:val="24"/>
          <w:szCs w:val="24"/>
        </w:rPr>
        <w:t xml:space="preserve"> and administration, pain assessments, care plan documentation, and interventions taken.</w:t>
      </w:r>
    </w:p>
    <w:p w:rsidR="00FA1883" w:rsidRPr="008D06EF" w:rsidRDefault="00FA1883" w:rsidP="00FA1883">
      <w:pPr>
        <w:spacing w:after="0" w:line="240" w:lineRule="auto"/>
        <w:rPr>
          <w:rFonts w:ascii="Century Schoolbook" w:hAnsi="Century Schoolbook"/>
          <w:sz w:val="24"/>
          <w:szCs w:val="24"/>
        </w:rPr>
      </w:pPr>
    </w:p>
    <w:p w:rsidR="00FA1883" w:rsidRPr="008D06EF" w:rsidRDefault="00FA1883" w:rsidP="00CA2435">
      <w:pPr>
        <w:numPr>
          <w:ilvl w:val="0"/>
          <w:numId w:val="12"/>
        </w:numPr>
        <w:spacing w:after="0" w:line="240" w:lineRule="auto"/>
        <w:ind w:left="1350" w:hanging="630"/>
        <w:rPr>
          <w:rFonts w:ascii="Century Schoolbook" w:hAnsi="Century Schoolbook"/>
          <w:sz w:val="24"/>
          <w:szCs w:val="24"/>
        </w:rPr>
      </w:pPr>
      <w:r w:rsidRPr="008D06EF">
        <w:rPr>
          <w:rFonts w:ascii="Century Schoolbook" w:hAnsi="Century Schoolbook"/>
          <w:sz w:val="24"/>
          <w:szCs w:val="24"/>
        </w:rPr>
        <w:t>Review the information gathered through the quality assurance process on at least a quarterly basis and develop and implement strategies to overcome the barriers identified in the findings letter issued by the United States on January 25, 2011, including</w:t>
      </w:r>
      <w:r w:rsidR="00A60377" w:rsidRPr="008D06EF">
        <w:rPr>
          <w:rFonts w:ascii="Century Schoolbook" w:hAnsi="Century Schoolbook"/>
          <w:sz w:val="24"/>
          <w:szCs w:val="24"/>
        </w:rPr>
        <w:t xml:space="preserve"> conduct</w:t>
      </w:r>
      <w:r w:rsidR="00555858">
        <w:rPr>
          <w:rFonts w:ascii="Century Schoolbook" w:hAnsi="Century Schoolbook"/>
          <w:sz w:val="24"/>
          <w:szCs w:val="24"/>
        </w:rPr>
        <w:t>ing</w:t>
      </w:r>
      <w:r w:rsidR="00A60377" w:rsidRPr="008D06EF">
        <w:rPr>
          <w:rFonts w:ascii="Century Schoolbook" w:hAnsi="Century Schoolbook"/>
          <w:sz w:val="24"/>
          <w:szCs w:val="24"/>
        </w:rPr>
        <w:t xml:space="preserve"> pain assessments, implement</w:t>
      </w:r>
      <w:r w:rsidR="00555858">
        <w:rPr>
          <w:rFonts w:ascii="Century Schoolbook" w:hAnsi="Century Schoolbook"/>
          <w:sz w:val="24"/>
          <w:szCs w:val="24"/>
        </w:rPr>
        <w:t>ing</w:t>
      </w:r>
      <w:r w:rsidR="00A60377" w:rsidRPr="008D06EF">
        <w:rPr>
          <w:rFonts w:ascii="Century Schoolbook" w:hAnsi="Century Schoolbook"/>
          <w:sz w:val="24"/>
          <w:szCs w:val="24"/>
        </w:rPr>
        <w:t xml:space="preserve"> appropriate interventions, monitor</w:t>
      </w:r>
      <w:r w:rsidR="00555858">
        <w:rPr>
          <w:rFonts w:ascii="Century Schoolbook" w:hAnsi="Century Schoolbook"/>
          <w:sz w:val="24"/>
          <w:szCs w:val="24"/>
        </w:rPr>
        <w:t>ing</w:t>
      </w:r>
      <w:r w:rsidR="00A60377" w:rsidRPr="008D06EF">
        <w:rPr>
          <w:rFonts w:ascii="Century Schoolbook" w:hAnsi="Century Schoolbook"/>
          <w:sz w:val="24"/>
          <w:szCs w:val="24"/>
        </w:rPr>
        <w:t xml:space="preserve"> individual pain, document</w:t>
      </w:r>
      <w:r w:rsidR="00555858">
        <w:rPr>
          <w:rFonts w:ascii="Century Schoolbook" w:hAnsi="Century Schoolbook"/>
          <w:sz w:val="24"/>
          <w:szCs w:val="24"/>
        </w:rPr>
        <w:t>ing</w:t>
      </w:r>
      <w:r w:rsidR="00A60377" w:rsidRPr="008D06EF">
        <w:rPr>
          <w:rFonts w:ascii="Century Schoolbook" w:hAnsi="Century Schoolbook"/>
          <w:sz w:val="24"/>
          <w:szCs w:val="24"/>
        </w:rPr>
        <w:t xml:space="preserve"> changes in each individual’s condition, and review</w:t>
      </w:r>
      <w:r w:rsidR="00555858">
        <w:rPr>
          <w:rFonts w:ascii="Century Schoolbook" w:hAnsi="Century Schoolbook"/>
          <w:sz w:val="24"/>
          <w:szCs w:val="24"/>
        </w:rPr>
        <w:t>ing</w:t>
      </w:r>
      <w:r w:rsidR="00A60377" w:rsidRPr="008D06EF">
        <w:rPr>
          <w:rFonts w:ascii="Century Schoolbook" w:hAnsi="Century Schoolbook"/>
          <w:sz w:val="24"/>
          <w:szCs w:val="24"/>
        </w:rPr>
        <w:t xml:space="preserve"> medication usage to ensure that medications are administered as needed.</w:t>
      </w:r>
      <w:r w:rsidR="002165AC">
        <w:rPr>
          <w:rFonts w:ascii="Century Schoolbook" w:hAnsi="Century Schoolbook"/>
          <w:sz w:val="24"/>
          <w:szCs w:val="24"/>
        </w:rPr>
        <w:t xml:space="preserve">  This review shall be documented and reported to the Monitor.</w:t>
      </w:r>
    </w:p>
    <w:p w:rsidR="005A190A" w:rsidRPr="008D06EF" w:rsidRDefault="005A190A" w:rsidP="005A190A">
      <w:pPr>
        <w:spacing w:after="0" w:line="240" w:lineRule="auto"/>
        <w:rPr>
          <w:rFonts w:ascii="Century Schoolbook" w:hAnsi="Century Schoolbook"/>
          <w:sz w:val="24"/>
          <w:szCs w:val="24"/>
        </w:rPr>
      </w:pPr>
    </w:p>
    <w:p w:rsidR="005A190A" w:rsidRPr="008D06EF" w:rsidRDefault="00CA2435" w:rsidP="005A190A">
      <w:pPr>
        <w:numPr>
          <w:ilvl w:val="0"/>
          <w:numId w:val="12"/>
        </w:numPr>
        <w:spacing w:after="0" w:line="240" w:lineRule="auto"/>
        <w:ind w:left="1350" w:hanging="630"/>
        <w:rPr>
          <w:rFonts w:ascii="Century Schoolbook" w:hAnsi="Century Schoolbook"/>
          <w:sz w:val="24"/>
          <w:szCs w:val="24"/>
        </w:rPr>
      </w:pPr>
      <w:r w:rsidRPr="008D06EF">
        <w:rPr>
          <w:rFonts w:ascii="Century Schoolbook" w:hAnsi="Century Schoolbook"/>
          <w:sz w:val="24"/>
          <w:szCs w:val="24"/>
        </w:rPr>
        <w:t>Utilize information gathered throughout the quality assurance process and provide feedback and training to staff</w:t>
      </w:r>
      <w:r w:rsidR="005A190A" w:rsidRPr="008D06EF">
        <w:rPr>
          <w:rFonts w:ascii="Century Schoolbook" w:hAnsi="Century Schoolbook"/>
          <w:sz w:val="24"/>
          <w:szCs w:val="24"/>
        </w:rPr>
        <w:t xml:space="preserve"> to ensure a 90% compliance rate in a given </w:t>
      </w:r>
      <w:r w:rsidR="002814F2">
        <w:rPr>
          <w:rFonts w:ascii="Century Schoolbook" w:hAnsi="Century Schoolbook"/>
          <w:sz w:val="24"/>
          <w:szCs w:val="24"/>
        </w:rPr>
        <w:t>quarter</w:t>
      </w:r>
      <w:r w:rsidR="002814F2" w:rsidRPr="008D06EF">
        <w:rPr>
          <w:rFonts w:ascii="Century Schoolbook" w:hAnsi="Century Schoolbook"/>
          <w:sz w:val="24"/>
          <w:szCs w:val="24"/>
        </w:rPr>
        <w:t xml:space="preserve"> </w:t>
      </w:r>
      <w:r w:rsidR="005A190A" w:rsidRPr="008D06EF">
        <w:rPr>
          <w:rFonts w:ascii="Century Schoolbook" w:hAnsi="Century Schoolbook"/>
          <w:sz w:val="24"/>
          <w:szCs w:val="24"/>
        </w:rPr>
        <w:t>for the requirements of this subsection.  Such review and compliance rate shall be documented</w:t>
      </w:r>
      <w:r w:rsidR="002165AC">
        <w:rPr>
          <w:rFonts w:ascii="Century Schoolbook" w:hAnsi="Century Schoolbook"/>
          <w:sz w:val="24"/>
          <w:szCs w:val="24"/>
        </w:rPr>
        <w:t xml:space="preserve"> and reported to the Monitor</w:t>
      </w:r>
      <w:r w:rsidR="005A190A" w:rsidRPr="008D06EF">
        <w:rPr>
          <w:rFonts w:ascii="Century Schoolbook" w:hAnsi="Century Schoolbook"/>
          <w:sz w:val="24"/>
          <w:szCs w:val="24"/>
        </w:rPr>
        <w:t>.</w:t>
      </w:r>
    </w:p>
    <w:p w:rsidR="001B27A5" w:rsidRPr="008D06EF" w:rsidRDefault="001B27A5" w:rsidP="001B27A5">
      <w:pPr>
        <w:spacing w:after="0" w:line="240" w:lineRule="auto"/>
        <w:rPr>
          <w:rFonts w:ascii="Century Schoolbook" w:hAnsi="Century Schoolbook"/>
          <w:sz w:val="24"/>
          <w:szCs w:val="24"/>
        </w:rPr>
      </w:pPr>
    </w:p>
    <w:p w:rsidR="00E050E2" w:rsidRPr="00F62EB2" w:rsidRDefault="00E050E2" w:rsidP="001124FB">
      <w:pPr>
        <w:numPr>
          <w:ilvl w:val="0"/>
          <w:numId w:val="17"/>
        </w:numPr>
        <w:spacing w:after="0" w:line="240" w:lineRule="auto"/>
        <w:ind w:hanging="3690"/>
        <w:rPr>
          <w:rFonts w:ascii="Century Schoolbook" w:hAnsi="Century Schoolbook"/>
          <w:sz w:val="24"/>
          <w:szCs w:val="24"/>
          <w:u w:val="single"/>
        </w:rPr>
      </w:pPr>
      <w:r w:rsidRPr="008D06EF">
        <w:rPr>
          <w:rFonts w:ascii="Century Schoolbook" w:hAnsi="Century Schoolbook"/>
          <w:sz w:val="24"/>
          <w:szCs w:val="24"/>
          <w:u w:val="single"/>
        </w:rPr>
        <w:t>Mortality Reviews</w:t>
      </w:r>
    </w:p>
    <w:p w:rsidR="00E050E2" w:rsidRPr="00F62EB2" w:rsidRDefault="00E050E2" w:rsidP="00E050E2">
      <w:pPr>
        <w:spacing w:after="0" w:line="240" w:lineRule="auto"/>
        <w:ind w:left="3690"/>
        <w:rPr>
          <w:rFonts w:ascii="Century Schoolbook" w:hAnsi="Century Schoolbook"/>
          <w:sz w:val="24"/>
          <w:szCs w:val="24"/>
        </w:rPr>
      </w:pPr>
    </w:p>
    <w:p w:rsidR="00D72C77" w:rsidRPr="00F62EB2" w:rsidRDefault="00D72C77" w:rsidP="00D72C77">
      <w:pPr>
        <w:pStyle w:val="Default"/>
        <w:ind w:firstLine="720"/>
        <w:rPr>
          <w:rFonts w:ascii="Century Schoolbook" w:hAnsi="Century Schoolbook"/>
          <w:color w:val="auto"/>
        </w:rPr>
      </w:pPr>
      <w:r w:rsidRPr="00F62EB2">
        <w:rPr>
          <w:rFonts w:ascii="Century Schoolbook" w:hAnsi="Century Schoolbook"/>
          <w:color w:val="auto"/>
        </w:rPr>
        <w:t xml:space="preserve">In </w:t>
      </w:r>
      <w:r w:rsidR="00C972FC" w:rsidRPr="00F62EB2">
        <w:rPr>
          <w:rFonts w:ascii="Century Schoolbook" w:hAnsi="Century Schoolbook"/>
          <w:color w:val="auto"/>
        </w:rPr>
        <w:t xml:space="preserve">order to ensure that all deaths </w:t>
      </w:r>
      <w:r w:rsidRPr="00F62EB2">
        <w:rPr>
          <w:rFonts w:ascii="Century Schoolbook" w:hAnsi="Century Schoolbook"/>
          <w:color w:val="auto"/>
        </w:rPr>
        <w:t xml:space="preserve">are adequately reviewed, </w:t>
      </w:r>
      <w:r w:rsidR="00E050E2" w:rsidRPr="00F62EB2">
        <w:rPr>
          <w:rFonts w:ascii="Century Schoolbook" w:hAnsi="Century Schoolbook"/>
          <w:color w:val="auto"/>
        </w:rPr>
        <w:t xml:space="preserve">Maple Lawn </w:t>
      </w:r>
      <w:r w:rsidRPr="00F62EB2">
        <w:rPr>
          <w:rFonts w:ascii="Century Schoolbook" w:hAnsi="Century Schoolbook"/>
          <w:color w:val="auto"/>
        </w:rPr>
        <w:t>shall:</w:t>
      </w:r>
    </w:p>
    <w:p w:rsidR="00D72C77" w:rsidRPr="00522EAE" w:rsidRDefault="00D72C77" w:rsidP="00D72C77">
      <w:pPr>
        <w:pStyle w:val="Default"/>
        <w:ind w:firstLine="720"/>
        <w:rPr>
          <w:rFonts w:ascii="Century Schoolbook" w:hAnsi="Century Schoolbook"/>
        </w:rPr>
      </w:pPr>
    </w:p>
    <w:p w:rsidR="00D72C77" w:rsidRPr="00522EAE" w:rsidRDefault="00D72C77" w:rsidP="001124FB">
      <w:pPr>
        <w:numPr>
          <w:ilvl w:val="0"/>
          <w:numId w:val="18"/>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Ensure mortality reviews are conducted </w:t>
      </w:r>
      <w:r w:rsidR="00764921">
        <w:rPr>
          <w:rFonts w:ascii="Century Schoolbook" w:hAnsi="Century Schoolbook"/>
          <w:sz w:val="24"/>
          <w:szCs w:val="24"/>
        </w:rPr>
        <w:t xml:space="preserve">within ten days </w:t>
      </w:r>
      <w:r w:rsidRPr="00522EAE">
        <w:rPr>
          <w:rFonts w:ascii="Century Schoolbook" w:hAnsi="Century Schoolbook"/>
          <w:sz w:val="24"/>
          <w:szCs w:val="24"/>
        </w:rPr>
        <w:t>for individuals who die at Maple Lawn or who die at an acute-care facility after being transferred from Maple Lawn</w:t>
      </w:r>
      <w:r w:rsidR="00764921">
        <w:rPr>
          <w:rFonts w:ascii="Century Schoolbook" w:hAnsi="Century Schoolbook"/>
          <w:sz w:val="24"/>
          <w:szCs w:val="24"/>
        </w:rPr>
        <w:t>,</w:t>
      </w:r>
      <w:r w:rsidR="001539E3">
        <w:rPr>
          <w:rFonts w:ascii="Century Schoolbook" w:hAnsi="Century Schoolbook"/>
          <w:sz w:val="24"/>
          <w:szCs w:val="24"/>
        </w:rPr>
        <w:t xml:space="preserve"> subject to physician availability.  For individuals who die at an acute-care facility, the review shall utilize information within Maple Lawn’s control and any information that Maple Lawn is able to obtain from the acute-care facility.</w:t>
      </w:r>
    </w:p>
    <w:p w:rsidR="00D72C77" w:rsidRPr="00522EAE" w:rsidRDefault="00D72C77" w:rsidP="00DC112B">
      <w:pPr>
        <w:spacing w:after="0" w:line="240" w:lineRule="auto"/>
        <w:ind w:left="1350"/>
        <w:rPr>
          <w:rFonts w:ascii="Century Schoolbook" w:hAnsi="Century Schoolbook"/>
          <w:sz w:val="24"/>
          <w:szCs w:val="24"/>
        </w:rPr>
      </w:pPr>
    </w:p>
    <w:p w:rsidR="00DC112B" w:rsidRPr="008D06EF" w:rsidRDefault="00DC112B" w:rsidP="001124FB">
      <w:pPr>
        <w:numPr>
          <w:ilvl w:val="0"/>
          <w:numId w:val="18"/>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Ensure that </w:t>
      </w:r>
      <w:r w:rsidR="00D72C77" w:rsidRPr="00522EAE">
        <w:rPr>
          <w:rFonts w:ascii="Century Schoolbook" w:hAnsi="Century Schoolbook"/>
          <w:sz w:val="24"/>
          <w:szCs w:val="24"/>
        </w:rPr>
        <w:t>mortality review</w:t>
      </w:r>
      <w:r w:rsidR="00893783">
        <w:rPr>
          <w:rFonts w:ascii="Century Schoolbook" w:hAnsi="Century Schoolbook"/>
          <w:sz w:val="24"/>
          <w:szCs w:val="24"/>
        </w:rPr>
        <w:t>s</w:t>
      </w:r>
      <w:r w:rsidR="00D72C77" w:rsidRPr="00522EAE">
        <w:rPr>
          <w:rFonts w:ascii="Century Schoolbook" w:hAnsi="Century Schoolbook"/>
          <w:sz w:val="24"/>
          <w:szCs w:val="24"/>
        </w:rPr>
        <w:t xml:space="preserve"> </w:t>
      </w:r>
      <w:r w:rsidRPr="00522EAE">
        <w:rPr>
          <w:rFonts w:ascii="Century Schoolbook" w:hAnsi="Century Schoolbook"/>
          <w:sz w:val="24"/>
          <w:szCs w:val="24"/>
        </w:rPr>
        <w:t xml:space="preserve">are </w:t>
      </w:r>
      <w:r w:rsidR="00D72C77" w:rsidRPr="00522EAE">
        <w:rPr>
          <w:rFonts w:ascii="Century Schoolbook" w:hAnsi="Century Schoolbook"/>
          <w:sz w:val="24"/>
          <w:szCs w:val="24"/>
        </w:rPr>
        <w:t>conducted by an interdisciplinary team, comprised of</w:t>
      </w:r>
      <w:r w:rsidRPr="00522EAE">
        <w:rPr>
          <w:rFonts w:ascii="Century Schoolbook" w:hAnsi="Century Schoolbook"/>
          <w:sz w:val="24"/>
          <w:szCs w:val="24"/>
        </w:rPr>
        <w:t xml:space="preserve">, at a </w:t>
      </w:r>
      <w:r w:rsidRPr="008D06EF">
        <w:rPr>
          <w:rFonts w:ascii="Century Schoolbook" w:hAnsi="Century Schoolbook"/>
          <w:sz w:val="24"/>
          <w:szCs w:val="24"/>
        </w:rPr>
        <w:t xml:space="preserve">minimum, </w:t>
      </w:r>
      <w:r w:rsidR="00D72C77" w:rsidRPr="008D06EF">
        <w:rPr>
          <w:rFonts w:ascii="Century Schoolbook" w:hAnsi="Century Schoolbook"/>
          <w:sz w:val="24"/>
          <w:szCs w:val="24"/>
        </w:rPr>
        <w:t xml:space="preserve">the Medical Director, Director of Nursing, </w:t>
      </w:r>
      <w:r w:rsidR="00764921">
        <w:rPr>
          <w:rFonts w:ascii="Century Schoolbook" w:hAnsi="Century Schoolbook"/>
          <w:sz w:val="24"/>
          <w:szCs w:val="24"/>
        </w:rPr>
        <w:t xml:space="preserve">and </w:t>
      </w:r>
      <w:r w:rsidRPr="008D06EF">
        <w:rPr>
          <w:rFonts w:ascii="Century Schoolbook" w:hAnsi="Century Schoolbook"/>
          <w:sz w:val="24"/>
          <w:szCs w:val="24"/>
        </w:rPr>
        <w:t>Nursing Home Administrator.</w:t>
      </w:r>
    </w:p>
    <w:p w:rsidR="001B27A5" w:rsidRPr="008D06EF" w:rsidRDefault="001B27A5" w:rsidP="001B27A5">
      <w:pPr>
        <w:spacing w:after="0" w:line="240" w:lineRule="auto"/>
        <w:rPr>
          <w:rFonts w:ascii="Century Schoolbook" w:hAnsi="Century Schoolbook"/>
          <w:sz w:val="24"/>
          <w:szCs w:val="24"/>
        </w:rPr>
      </w:pPr>
    </w:p>
    <w:p w:rsidR="00DC112B" w:rsidRPr="008D06EF" w:rsidRDefault="00DC112B" w:rsidP="001124FB">
      <w:pPr>
        <w:numPr>
          <w:ilvl w:val="0"/>
          <w:numId w:val="18"/>
        </w:numPr>
        <w:spacing w:after="0" w:line="240" w:lineRule="auto"/>
        <w:ind w:left="1350" w:hanging="630"/>
        <w:rPr>
          <w:rFonts w:ascii="Century Schoolbook" w:hAnsi="Century Schoolbook"/>
          <w:sz w:val="24"/>
          <w:szCs w:val="24"/>
        </w:rPr>
      </w:pPr>
      <w:r w:rsidRPr="008D06EF">
        <w:rPr>
          <w:rFonts w:ascii="Century Schoolbook" w:hAnsi="Century Schoolbook"/>
          <w:sz w:val="24"/>
          <w:szCs w:val="24"/>
        </w:rPr>
        <w:t>Ensure that all mortality reviews examine:</w:t>
      </w:r>
    </w:p>
    <w:p w:rsidR="004C657E" w:rsidRPr="008D06EF" w:rsidRDefault="004C657E" w:rsidP="004C657E">
      <w:pPr>
        <w:spacing w:after="0" w:line="240" w:lineRule="auto"/>
        <w:rPr>
          <w:rFonts w:ascii="Century Schoolbook" w:hAnsi="Century Schoolbook"/>
          <w:sz w:val="24"/>
          <w:szCs w:val="24"/>
        </w:rPr>
      </w:pPr>
    </w:p>
    <w:p w:rsidR="00DC112B" w:rsidRPr="008D06EF" w:rsidRDefault="00DC112B" w:rsidP="001124FB">
      <w:pPr>
        <w:numPr>
          <w:ilvl w:val="0"/>
          <w:numId w:val="19"/>
        </w:numPr>
        <w:spacing w:after="0" w:line="240" w:lineRule="auto"/>
        <w:ind w:hanging="1890"/>
        <w:rPr>
          <w:rFonts w:ascii="Century Schoolbook" w:hAnsi="Century Schoolbook"/>
          <w:sz w:val="24"/>
          <w:szCs w:val="24"/>
        </w:rPr>
      </w:pPr>
      <w:r w:rsidRPr="008D06EF">
        <w:rPr>
          <w:rFonts w:ascii="Century Schoolbook" w:hAnsi="Century Schoolbook"/>
          <w:sz w:val="24"/>
          <w:szCs w:val="24"/>
        </w:rPr>
        <w:t>Ci</w:t>
      </w:r>
      <w:r w:rsidR="00C972FC" w:rsidRPr="008D06EF">
        <w:rPr>
          <w:rFonts w:ascii="Century Schoolbook" w:hAnsi="Century Schoolbook"/>
          <w:sz w:val="24"/>
          <w:szCs w:val="24"/>
        </w:rPr>
        <w:t>rcumstances surrounding death</w:t>
      </w:r>
      <w:r w:rsidRPr="008D06EF">
        <w:rPr>
          <w:rFonts w:ascii="Century Schoolbook" w:hAnsi="Century Schoolbook"/>
          <w:sz w:val="24"/>
          <w:szCs w:val="24"/>
        </w:rPr>
        <w:t>;</w:t>
      </w:r>
    </w:p>
    <w:p w:rsidR="00DC112B" w:rsidRPr="008D06EF" w:rsidRDefault="00DC112B" w:rsidP="001124FB">
      <w:pPr>
        <w:numPr>
          <w:ilvl w:val="0"/>
          <w:numId w:val="19"/>
        </w:numPr>
        <w:spacing w:after="0" w:line="240" w:lineRule="auto"/>
        <w:ind w:hanging="1890"/>
        <w:rPr>
          <w:rFonts w:ascii="Century Schoolbook" w:hAnsi="Century Schoolbook"/>
          <w:sz w:val="24"/>
          <w:szCs w:val="24"/>
        </w:rPr>
      </w:pPr>
      <w:r w:rsidRPr="008D06EF">
        <w:rPr>
          <w:rFonts w:ascii="Century Schoolbook" w:hAnsi="Century Schoolbook"/>
          <w:sz w:val="24"/>
          <w:szCs w:val="24"/>
        </w:rPr>
        <w:t>All relevant training received by staff involved;</w:t>
      </w:r>
    </w:p>
    <w:p w:rsidR="00DC112B" w:rsidRPr="008D06EF" w:rsidRDefault="00DC112B" w:rsidP="001124FB">
      <w:pPr>
        <w:numPr>
          <w:ilvl w:val="0"/>
          <w:numId w:val="19"/>
        </w:numPr>
        <w:spacing w:after="0" w:line="240" w:lineRule="auto"/>
        <w:ind w:left="2160" w:hanging="810"/>
        <w:rPr>
          <w:rFonts w:ascii="Century Schoolbook" w:hAnsi="Century Schoolbook"/>
          <w:sz w:val="24"/>
          <w:szCs w:val="24"/>
        </w:rPr>
      </w:pPr>
      <w:r w:rsidRPr="008D06EF">
        <w:rPr>
          <w:rFonts w:ascii="Century Schoolbook" w:hAnsi="Century Schoolbook"/>
          <w:sz w:val="24"/>
          <w:szCs w:val="24"/>
        </w:rPr>
        <w:t>Pertinent medical and mental health services/reports involving the victim;</w:t>
      </w:r>
    </w:p>
    <w:p w:rsidR="00DC112B" w:rsidRPr="008D06EF" w:rsidRDefault="00DC112B" w:rsidP="001C7B81">
      <w:pPr>
        <w:numPr>
          <w:ilvl w:val="0"/>
          <w:numId w:val="19"/>
        </w:numPr>
        <w:spacing w:after="0" w:line="240" w:lineRule="auto"/>
        <w:ind w:left="2160" w:hanging="810"/>
        <w:rPr>
          <w:rFonts w:ascii="Century Schoolbook" w:hAnsi="Century Schoolbook"/>
          <w:sz w:val="24"/>
          <w:szCs w:val="24"/>
        </w:rPr>
      </w:pPr>
      <w:r w:rsidRPr="008D06EF">
        <w:rPr>
          <w:rFonts w:ascii="Century Schoolbook" w:hAnsi="Century Schoolbook"/>
          <w:sz w:val="24"/>
          <w:szCs w:val="24"/>
        </w:rPr>
        <w:t>Possible precipitating factors leading to the death;</w:t>
      </w:r>
    </w:p>
    <w:p w:rsidR="00DC112B" w:rsidRPr="008D06EF" w:rsidRDefault="00DC112B" w:rsidP="001124FB">
      <w:pPr>
        <w:numPr>
          <w:ilvl w:val="0"/>
          <w:numId w:val="19"/>
        </w:numPr>
        <w:spacing w:after="0" w:line="240" w:lineRule="auto"/>
        <w:ind w:left="2160" w:hanging="810"/>
        <w:rPr>
          <w:rFonts w:ascii="Century Schoolbook" w:hAnsi="Century Schoolbook"/>
          <w:sz w:val="24"/>
          <w:szCs w:val="24"/>
        </w:rPr>
      </w:pPr>
      <w:r w:rsidRPr="008D06EF">
        <w:rPr>
          <w:rFonts w:ascii="Century Schoolbook" w:hAnsi="Century Schoolbook"/>
          <w:sz w:val="24"/>
          <w:szCs w:val="24"/>
        </w:rPr>
        <w:t>Recommendations, if any, for changes to policy, training, medical</w:t>
      </w:r>
      <w:r w:rsidR="00C972FC" w:rsidRPr="008D06EF">
        <w:rPr>
          <w:rFonts w:ascii="Century Schoolbook" w:hAnsi="Century Schoolbook"/>
          <w:sz w:val="24"/>
          <w:szCs w:val="24"/>
        </w:rPr>
        <w:t>,</w:t>
      </w:r>
      <w:r w:rsidRPr="008D06EF">
        <w:rPr>
          <w:rFonts w:ascii="Century Schoolbook" w:hAnsi="Century Schoolbook"/>
          <w:sz w:val="24"/>
          <w:szCs w:val="24"/>
        </w:rPr>
        <w:t xml:space="preserve"> or mental health services, and</w:t>
      </w:r>
    </w:p>
    <w:p w:rsidR="00DC112B" w:rsidRPr="008D06EF" w:rsidRDefault="00DC112B" w:rsidP="001124FB">
      <w:pPr>
        <w:numPr>
          <w:ilvl w:val="0"/>
          <w:numId w:val="19"/>
        </w:numPr>
        <w:spacing w:after="0" w:line="240" w:lineRule="auto"/>
        <w:ind w:left="2160" w:hanging="810"/>
        <w:rPr>
          <w:rFonts w:ascii="Century Schoolbook" w:hAnsi="Century Schoolbook"/>
          <w:sz w:val="24"/>
          <w:szCs w:val="24"/>
        </w:rPr>
      </w:pPr>
      <w:r w:rsidRPr="008D06EF">
        <w:rPr>
          <w:rFonts w:ascii="Century Schoolbook" w:hAnsi="Century Schoolbook"/>
          <w:sz w:val="24"/>
          <w:szCs w:val="24"/>
        </w:rPr>
        <w:t xml:space="preserve">A written plan to address </w:t>
      </w:r>
      <w:r w:rsidR="00C972FC" w:rsidRPr="008D06EF">
        <w:rPr>
          <w:rFonts w:ascii="Century Schoolbook" w:hAnsi="Century Schoolbook"/>
          <w:sz w:val="24"/>
          <w:szCs w:val="24"/>
        </w:rPr>
        <w:t>areas that require</w:t>
      </w:r>
      <w:r w:rsidRPr="008D06EF">
        <w:rPr>
          <w:rFonts w:ascii="Century Schoolbook" w:hAnsi="Century Schoolbook"/>
          <w:sz w:val="24"/>
          <w:szCs w:val="24"/>
        </w:rPr>
        <w:t xml:space="preserve"> corrective action.</w:t>
      </w:r>
    </w:p>
    <w:p w:rsidR="00A574B5" w:rsidRPr="008D06EF" w:rsidRDefault="00A574B5" w:rsidP="00A574B5">
      <w:pPr>
        <w:spacing w:after="0" w:line="240" w:lineRule="auto"/>
        <w:rPr>
          <w:rFonts w:ascii="Century Schoolbook" w:hAnsi="Century Schoolbook"/>
          <w:sz w:val="24"/>
          <w:szCs w:val="24"/>
        </w:rPr>
      </w:pPr>
    </w:p>
    <w:p w:rsidR="00A574B5" w:rsidRDefault="00A574B5" w:rsidP="004D619B">
      <w:pPr>
        <w:spacing w:after="0" w:line="240" w:lineRule="auto"/>
        <w:ind w:left="1350" w:hanging="630"/>
        <w:rPr>
          <w:rFonts w:ascii="Century Schoolbook" w:hAnsi="Century Schoolbook"/>
          <w:sz w:val="24"/>
          <w:szCs w:val="24"/>
        </w:rPr>
      </w:pPr>
      <w:r w:rsidRPr="008D06EF">
        <w:rPr>
          <w:rFonts w:ascii="Century Schoolbook" w:hAnsi="Century Schoolbook"/>
          <w:sz w:val="24"/>
          <w:szCs w:val="24"/>
        </w:rPr>
        <w:lastRenderedPageBreak/>
        <w:t>d.</w:t>
      </w:r>
      <w:r w:rsidRPr="008D06EF">
        <w:rPr>
          <w:rFonts w:ascii="Century Schoolbook" w:hAnsi="Century Schoolbook"/>
          <w:sz w:val="24"/>
          <w:szCs w:val="24"/>
        </w:rPr>
        <w:tab/>
        <w:t>Review morbidity and mortality reviews and provide feedback to staff as frequently as needed to ensure a 90% compliance rate for the requirements of this subsection.  Such review and compliance rate shall be documented.</w:t>
      </w:r>
    </w:p>
    <w:p w:rsidR="002E0A10" w:rsidRDefault="002E0A10" w:rsidP="004D619B">
      <w:pPr>
        <w:spacing w:after="0" w:line="240" w:lineRule="auto"/>
        <w:ind w:left="1350" w:hanging="630"/>
        <w:rPr>
          <w:rFonts w:ascii="Century Schoolbook" w:hAnsi="Century Schoolbook"/>
          <w:sz w:val="24"/>
          <w:szCs w:val="24"/>
        </w:rPr>
      </w:pPr>
    </w:p>
    <w:p w:rsidR="002E0A10" w:rsidRPr="00522EAE" w:rsidRDefault="002E0A10" w:rsidP="002E0A10">
      <w:pPr>
        <w:numPr>
          <w:ilvl w:val="0"/>
          <w:numId w:val="17"/>
        </w:numPr>
        <w:spacing w:after="0" w:line="240" w:lineRule="auto"/>
        <w:ind w:hanging="3690"/>
        <w:rPr>
          <w:rFonts w:ascii="Century Schoolbook" w:hAnsi="Century Schoolbook"/>
          <w:sz w:val="24"/>
          <w:szCs w:val="24"/>
          <w:u w:val="single"/>
        </w:rPr>
      </w:pPr>
      <w:r>
        <w:rPr>
          <w:rFonts w:ascii="Century Schoolbook" w:hAnsi="Century Schoolbook"/>
          <w:sz w:val="24"/>
          <w:szCs w:val="24"/>
          <w:u w:val="single"/>
        </w:rPr>
        <w:t>Annual Quality Assurance Reporting</w:t>
      </w:r>
    </w:p>
    <w:p w:rsidR="002E0A10" w:rsidRPr="00522EAE" w:rsidRDefault="002E0A10" w:rsidP="002E0A10">
      <w:pPr>
        <w:spacing w:after="0" w:line="240" w:lineRule="auto"/>
        <w:ind w:left="3690"/>
        <w:rPr>
          <w:rFonts w:ascii="Century Schoolbook" w:hAnsi="Century Schoolbook"/>
          <w:sz w:val="24"/>
          <w:szCs w:val="24"/>
        </w:rPr>
      </w:pPr>
    </w:p>
    <w:p w:rsidR="0097296C" w:rsidRDefault="0097296C" w:rsidP="00980C6F">
      <w:pPr>
        <w:numPr>
          <w:ilvl w:val="1"/>
          <w:numId w:val="1"/>
        </w:numPr>
        <w:spacing w:after="320" w:line="240" w:lineRule="auto"/>
        <w:ind w:left="1350" w:hanging="630"/>
        <w:rPr>
          <w:rFonts w:ascii="Century Schoolbook" w:hAnsi="Century Schoolbook"/>
          <w:sz w:val="24"/>
          <w:szCs w:val="24"/>
        </w:rPr>
      </w:pPr>
      <w:r w:rsidRPr="00577383">
        <w:rPr>
          <w:rFonts w:ascii="Century Schoolbook" w:hAnsi="Century Schoolbook"/>
          <w:sz w:val="24"/>
          <w:szCs w:val="24"/>
        </w:rPr>
        <w:t xml:space="preserve">On an annual basis, Maple Lawn shall create a report summarizing its quality assurance activities, findings, and recommendations, and evaluating whether it has been effective in addressing the barriers preventing individuals from receiving </w:t>
      </w:r>
      <w:r w:rsidR="00577383" w:rsidRPr="00577383">
        <w:rPr>
          <w:rFonts w:ascii="Century Schoolbook" w:hAnsi="Century Schoolbook"/>
          <w:sz w:val="24"/>
          <w:szCs w:val="24"/>
        </w:rPr>
        <w:t>adequate and appropriate protections, treatment, supports, and services to meet the individualized needs of the individuals</w:t>
      </w:r>
      <w:r w:rsidRPr="00577383">
        <w:rPr>
          <w:rFonts w:ascii="Century Schoolbook" w:hAnsi="Century Schoolbook"/>
          <w:sz w:val="24"/>
          <w:szCs w:val="24"/>
        </w:rPr>
        <w:t>.  Maple Lawn shall provide this report to the Monitor and DOJ.</w:t>
      </w:r>
    </w:p>
    <w:p w:rsidR="00F573E5" w:rsidRPr="00F573E5" w:rsidRDefault="0097296C" w:rsidP="00980C6F">
      <w:pPr>
        <w:numPr>
          <w:ilvl w:val="1"/>
          <w:numId w:val="1"/>
        </w:numPr>
        <w:spacing w:after="320" w:line="240" w:lineRule="auto"/>
        <w:ind w:left="1350" w:hanging="630"/>
        <w:rPr>
          <w:rFonts w:ascii="Century Schoolbook" w:hAnsi="Century Schoolbook"/>
          <w:sz w:val="24"/>
          <w:szCs w:val="24"/>
        </w:rPr>
      </w:pPr>
      <w:r w:rsidRPr="00F573E5">
        <w:rPr>
          <w:rFonts w:ascii="Century Schoolbook" w:hAnsi="Century Schoolbook"/>
          <w:sz w:val="24"/>
          <w:szCs w:val="24"/>
        </w:rPr>
        <w:t xml:space="preserve">If the annual report shows that the agreement’s </w:t>
      </w:r>
      <w:r w:rsidR="00577383" w:rsidRPr="00F573E5">
        <w:rPr>
          <w:rFonts w:ascii="Century Schoolbook" w:hAnsi="Century Schoolbook"/>
          <w:sz w:val="24"/>
          <w:szCs w:val="24"/>
        </w:rPr>
        <w:t xml:space="preserve">intended outcomes of:  </w:t>
      </w:r>
    </w:p>
    <w:p w:rsidR="00F573E5"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(1) </w:t>
      </w:r>
      <w:r>
        <w:rPr>
          <w:rFonts w:ascii="Century Schoolbook" w:hAnsi="Century Schoolbook"/>
          <w:sz w:val="24"/>
          <w:szCs w:val="24"/>
        </w:rPr>
        <w:tab/>
      </w:r>
      <w:r w:rsidR="00577383" w:rsidRPr="00F573E5">
        <w:rPr>
          <w:rFonts w:ascii="Century Schoolbook" w:hAnsi="Century Schoolbook"/>
          <w:sz w:val="24"/>
          <w:szCs w:val="24"/>
        </w:rPr>
        <w:t>ensuring that individuals receive accurate, complete, and timely health care assessments and care plans</w:t>
      </w:r>
      <w:r w:rsidRPr="00F573E5">
        <w:rPr>
          <w:rFonts w:ascii="Century Schoolbook" w:hAnsi="Century Schoolbook"/>
          <w:sz w:val="24"/>
          <w:szCs w:val="24"/>
        </w:rPr>
        <w:t>;</w:t>
      </w:r>
      <w:r w:rsidR="00577383" w:rsidRPr="00F573E5">
        <w:rPr>
          <w:rFonts w:ascii="Century Schoolbook" w:hAnsi="Century Schoolbook"/>
          <w:sz w:val="24"/>
          <w:szCs w:val="24"/>
        </w:rPr>
        <w:t xml:space="preserve"> </w:t>
      </w:r>
    </w:p>
    <w:p w:rsidR="00F573E5"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(2) </w:t>
      </w:r>
      <w:r>
        <w:rPr>
          <w:rFonts w:ascii="Century Schoolbook" w:hAnsi="Century Schoolbook"/>
          <w:sz w:val="24"/>
          <w:szCs w:val="24"/>
        </w:rPr>
        <w:tab/>
      </w:r>
      <w:r w:rsidR="00577383" w:rsidRPr="00F573E5">
        <w:rPr>
          <w:rFonts w:ascii="Century Schoolbook" w:hAnsi="Century Schoolbook"/>
          <w:sz w:val="24"/>
          <w:szCs w:val="24"/>
        </w:rPr>
        <w:t xml:space="preserve">providing adequate treatment to individuals with infections and communicable diseases; </w:t>
      </w:r>
    </w:p>
    <w:p w:rsidR="00F573E5"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(3) </w:t>
      </w:r>
      <w:r>
        <w:rPr>
          <w:rFonts w:ascii="Century Schoolbook" w:hAnsi="Century Schoolbook"/>
          <w:sz w:val="24"/>
          <w:szCs w:val="24"/>
        </w:rPr>
        <w:tab/>
      </w:r>
      <w:r w:rsidR="00577383" w:rsidRPr="00F573E5">
        <w:rPr>
          <w:rFonts w:ascii="Century Schoolbook" w:hAnsi="Century Schoolbook"/>
          <w:sz w:val="24"/>
          <w:szCs w:val="24"/>
        </w:rPr>
        <w:t xml:space="preserve">ensuring that individuals’ nutritional needs are met in a safe manner; </w:t>
      </w:r>
    </w:p>
    <w:p w:rsidR="00F573E5"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(4) </w:t>
      </w:r>
      <w:r>
        <w:rPr>
          <w:rFonts w:ascii="Century Schoolbook" w:hAnsi="Century Schoolbook"/>
          <w:sz w:val="24"/>
          <w:szCs w:val="24"/>
        </w:rPr>
        <w:tab/>
      </w:r>
      <w:r w:rsidR="00577383" w:rsidRPr="00F573E5">
        <w:rPr>
          <w:rFonts w:ascii="Century Schoolbook" w:hAnsi="Century Schoolbook"/>
          <w:sz w:val="24"/>
          <w:szCs w:val="24"/>
        </w:rPr>
        <w:t xml:space="preserve">providing adequate psychiatric and psychosocial services for an individual’s treatment; </w:t>
      </w:r>
    </w:p>
    <w:p w:rsidR="00F573E5"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(5) </w:t>
      </w:r>
      <w:r>
        <w:rPr>
          <w:rFonts w:ascii="Century Schoolbook" w:hAnsi="Century Schoolbook"/>
          <w:sz w:val="24"/>
          <w:szCs w:val="24"/>
        </w:rPr>
        <w:tab/>
      </w:r>
      <w:r w:rsidR="00577383" w:rsidRPr="00F573E5">
        <w:rPr>
          <w:rFonts w:ascii="Century Schoolbook" w:hAnsi="Century Schoolbook"/>
          <w:sz w:val="24"/>
          <w:szCs w:val="24"/>
        </w:rPr>
        <w:t xml:space="preserve">providing adequate treatment to individuals with pressure sore or skin care needs; </w:t>
      </w:r>
    </w:p>
    <w:p w:rsidR="00F573E5"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(6) </w:t>
      </w:r>
      <w:r>
        <w:rPr>
          <w:rFonts w:ascii="Century Schoolbook" w:hAnsi="Century Schoolbook"/>
          <w:sz w:val="24"/>
          <w:szCs w:val="24"/>
        </w:rPr>
        <w:tab/>
      </w:r>
      <w:r w:rsidR="00577383" w:rsidRPr="00F573E5">
        <w:rPr>
          <w:rFonts w:ascii="Century Schoolbook" w:hAnsi="Century Schoolbook"/>
          <w:sz w:val="24"/>
          <w:szCs w:val="24"/>
        </w:rPr>
        <w:t xml:space="preserve">providing adequate pain management and end-of-life care services; and </w:t>
      </w:r>
    </w:p>
    <w:p w:rsidR="00577383" w:rsidRDefault="00F573E5" w:rsidP="00F573E5">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(7) </w:t>
      </w:r>
      <w:r>
        <w:rPr>
          <w:rFonts w:ascii="Century Schoolbook" w:hAnsi="Century Schoolbook"/>
          <w:sz w:val="24"/>
          <w:szCs w:val="24"/>
        </w:rPr>
        <w:tab/>
      </w:r>
      <w:r w:rsidR="00577383" w:rsidRPr="00F573E5">
        <w:rPr>
          <w:rFonts w:ascii="Century Schoolbook" w:hAnsi="Century Schoolbook"/>
          <w:sz w:val="24"/>
          <w:szCs w:val="24"/>
        </w:rPr>
        <w:t>ensuring that all deaths or negative outcomes are adequately reviewed</w:t>
      </w:r>
      <w:r w:rsidR="00441197">
        <w:rPr>
          <w:rFonts w:ascii="Century Schoolbook" w:hAnsi="Century Schoolbook"/>
          <w:sz w:val="24"/>
          <w:szCs w:val="24"/>
        </w:rPr>
        <w:t>;</w:t>
      </w:r>
    </w:p>
    <w:p w:rsidR="00F573E5" w:rsidRPr="00F573E5" w:rsidRDefault="00F573E5" w:rsidP="00F573E5">
      <w:pPr>
        <w:spacing w:after="0" w:line="240" w:lineRule="auto"/>
        <w:ind w:left="2160" w:hanging="720"/>
        <w:rPr>
          <w:rFonts w:ascii="Century Schoolbook" w:hAnsi="Century Schoolbook"/>
          <w:sz w:val="24"/>
          <w:szCs w:val="24"/>
        </w:rPr>
      </w:pPr>
    </w:p>
    <w:p w:rsidR="00F164FE" w:rsidRPr="009C0956" w:rsidRDefault="00F573E5" w:rsidP="009C0956">
      <w:pPr>
        <w:spacing w:after="320" w:line="240" w:lineRule="auto"/>
        <w:ind w:left="1350"/>
        <w:rPr>
          <w:rFonts w:ascii="Century Schoolbook" w:hAnsi="Century Schoolbook"/>
          <w:sz w:val="24"/>
          <w:szCs w:val="24"/>
        </w:rPr>
      </w:pPr>
      <w:r>
        <w:rPr>
          <w:rFonts w:ascii="Century Schoolbook" w:hAnsi="Century Schoolbook"/>
          <w:sz w:val="24"/>
          <w:szCs w:val="24"/>
        </w:rPr>
        <w:t>are</w:t>
      </w:r>
      <w:r w:rsidR="0097296C" w:rsidRPr="0097296C">
        <w:rPr>
          <w:rFonts w:ascii="Century Schoolbook" w:hAnsi="Century Schoolbook"/>
          <w:sz w:val="24"/>
          <w:szCs w:val="24"/>
        </w:rPr>
        <w:t xml:space="preserve"> not occurring, Maple Lawn shall convene a team including the Monitor and representatives of DOJ, to consider modifications to Maple Lawn’s </w:t>
      </w:r>
      <w:r w:rsidR="00AC4829">
        <w:rPr>
          <w:rFonts w:ascii="Century Schoolbook" w:hAnsi="Century Schoolbook"/>
          <w:sz w:val="24"/>
          <w:szCs w:val="24"/>
        </w:rPr>
        <w:t>conditions of care and treatment model</w:t>
      </w:r>
      <w:r w:rsidR="0097296C" w:rsidRPr="0097296C">
        <w:rPr>
          <w:rFonts w:ascii="Century Schoolbook" w:hAnsi="Century Schoolbook"/>
          <w:sz w:val="24"/>
          <w:szCs w:val="24"/>
        </w:rPr>
        <w:t xml:space="preserve">.   </w:t>
      </w:r>
    </w:p>
    <w:p w:rsidR="00600B2C" w:rsidRPr="00522EAE" w:rsidRDefault="00600B2C" w:rsidP="000A75EA">
      <w:pPr>
        <w:numPr>
          <w:ilvl w:val="0"/>
          <w:numId w:val="3"/>
        </w:numPr>
        <w:spacing w:after="0" w:line="240" w:lineRule="auto"/>
        <w:rPr>
          <w:rFonts w:ascii="Century Schoolbook" w:hAnsi="Century Schoolbook"/>
          <w:b/>
          <w:sz w:val="24"/>
          <w:szCs w:val="24"/>
        </w:rPr>
      </w:pPr>
      <w:r w:rsidRPr="00522EAE">
        <w:rPr>
          <w:rFonts w:ascii="Century Schoolbook" w:hAnsi="Century Schoolbook"/>
          <w:b/>
          <w:sz w:val="24"/>
          <w:szCs w:val="24"/>
        </w:rPr>
        <w:t>PROTECTION FROM HARM</w:t>
      </w:r>
    </w:p>
    <w:p w:rsidR="00D63552" w:rsidRPr="00522EAE" w:rsidRDefault="00D63552" w:rsidP="00D63552">
      <w:pPr>
        <w:spacing w:after="0" w:line="240" w:lineRule="auto"/>
        <w:rPr>
          <w:rFonts w:ascii="Century Schoolbook" w:hAnsi="Century Schoolbook"/>
          <w:sz w:val="24"/>
          <w:szCs w:val="24"/>
        </w:rPr>
      </w:pPr>
    </w:p>
    <w:p w:rsidR="00D63552" w:rsidRPr="00522EAE" w:rsidRDefault="007C7583" w:rsidP="000A75EA">
      <w:pPr>
        <w:spacing w:after="0" w:line="240" w:lineRule="auto"/>
        <w:ind w:firstLine="360"/>
        <w:rPr>
          <w:rFonts w:ascii="Century Schoolbook" w:hAnsi="Century Schoolbook"/>
          <w:sz w:val="24"/>
          <w:szCs w:val="24"/>
        </w:rPr>
      </w:pPr>
      <w:r w:rsidRPr="00522EAE">
        <w:rPr>
          <w:rFonts w:ascii="Century Schoolbook" w:hAnsi="Century Schoolbook"/>
          <w:sz w:val="24"/>
          <w:szCs w:val="24"/>
        </w:rPr>
        <w:t>Consistent with cons</w:t>
      </w:r>
      <w:r w:rsidR="003F330F" w:rsidRPr="00522EAE">
        <w:rPr>
          <w:rFonts w:ascii="Century Schoolbook" w:hAnsi="Century Schoolbook"/>
          <w:sz w:val="24"/>
          <w:szCs w:val="24"/>
        </w:rPr>
        <w:t>titutional standards, Maple Lawn</w:t>
      </w:r>
      <w:r w:rsidR="00D63552" w:rsidRPr="00522EAE">
        <w:rPr>
          <w:rFonts w:ascii="Century Schoolbook" w:hAnsi="Century Schoolbook"/>
          <w:sz w:val="24"/>
          <w:szCs w:val="24"/>
        </w:rPr>
        <w:t xml:space="preserve"> shall provide </w:t>
      </w:r>
      <w:r w:rsidR="0016451A" w:rsidRPr="00522EAE">
        <w:rPr>
          <w:rFonts w:ascii="Century Schoolbook" w:hAnsi="Century Schoolbook"/>
          <w:sz w:val="24"/>
          <w:szCs w:val="24"/>
        </w:rPr>
        <w:t>individuals</w:t>
      </w:r>
      <w:r w:rsidR="00D63552" w:rsidRPr="00522EAE">
        <w:rPr>
          <w:rFonts w:ascii="Century Schoolbook" w:hAnsi="Century Schoolbook"/>
          <w:sz w:val="24"/>
          <w:szCs w:val="24"/>
        </w:rPr>
        <w:t xml:space="preserve"> with a safe and secure environment and ensure that they are protected from harm</w:t>
      </w:r>
      <w:r w:rsidRPr="00522EAE">
        <w:rPr>
          <w:rFonts w:ascii="Century Schoolbook" w:hAnsi="Century Schoolbook"/>
          <w:sz w:val="24"/>
          <w:szCs w:val="24"/>
        </w:rPr>
        <w:t>.</w:t>
      </w:r>
      <w:r w:rsidR="007E7375" w:rsidRPr="00522EAE">
        <w:rPr>
          <w:rFonts w:ascii="Century Schoolbook" w:hAnsi="Century Schoolbook"/>
          <w:sz w:val="24"/>
          <w:szCs w:val="24"/>
        </w:rPr>
        <w:t xml:space="preserve">  </w:t>
      </w:r>
    </w:p>
    <w:p w:rsidR="00D63552" w:rsidRPr="00522EAE" w:rsidRDefault="00D63552" w:rsidP="00D63552">
      <w:pPr>
        <w:spacing w:after="0" w:line="240" w:lineRule="auto"/>
        <w:rPr>
          <w:rFonts w:ascii="Century Schoolbook" w:hAnsi="Century Schoolbook"/>
          <w:sz w:val="24"/>
          <w:szCs w:val="24"/>
        </w:rPr>
      </w:pPr>
    </w:p>
    <w:p w:rsidR="00D63552" w:rsidRPr="00522EAE" w:rsidRDefault="003F330F" w:rsidP="001124FB">
      <w:pPr>
        <w:numPr>
          <w:ilvl w:val="0"/>
          <w:numId w:val="6"/>
        </w:numPr>
        <w:spacing w:after="0" w:line="240" w:lineRule="auto"/>
        <w:ind w:left="720" w:hanging="720"/>
        <w:rPr>
          <w:rFonts w:ascii="Century Schoolbook" w:hAnsi="Century Schoolbook"/>
          <w:sz w:val="24"/>
          <w:szCs w:val="24"/>
          <w:u w:val="single"/>
        </w:rPr>
      </w:pPr>
      <w:r w:rsidRPr="00522EAE">
        <w:rPr>
          <w:rFonts w:ascii="Century Schoolbook" w:hAnsi="Century Schoolbook"/>
          <w:sz w:val="24"/>
          <w:szCs w:val="24"/>
          <w:u w:val="single"/>
        </w:rPr>
        <w:t>Fall Prevention</w:t>
      </w:r>
    </w:p>
    <w:p w:rsidR="007A2B35" w:rsidRPr="00522EAE" w:rsidRDefault="007A2B35" w:rsidP="007A2B35">
      <w:pPr>
        <w:spacing w:after="0" w:line="240" w:lineRule="auto"/>
        <w:ind w:left="720"/>
        <w:rPr>
          <w:rFonts w:ascii="Century Schoolbook" w:hAnsi="Century Schoolbook"/>
          <w:sz w:val="24"/>
          <w:szCs w:val="24"/>
          <w:u w:val="single"/>
        </w:rPr>
      </w:pPr>
    </w:p>
    <w:p w:rsidR="00073B04" w:rsidRPr="00522EAE" w:rsidRDefault="00893783" w:rsidP="00073B04">
      <w:pPr>
        <w:tabs>
          <w:tab w:val="left" w:pos="810"/>
        </w:tabs>
        <w:spacing w:after="0" w:line="240" w:lineRule="auto"/>
        <w:ind w:firstLine="720"/>
        <w:rPr>
          <w:rFonts w:ascii="Century Schoolbook" w:hAnsi="Century Schoolbook"/>
          <w:sz w:val="24"/>
          <w:szCs w:val="24"/>
        </w:rPr>
      </w:pPr>
      <w:r>
        <w:rPr>
          <w:rFonts w:ascii="Century Schoolbook" w:hAnsi="Century Schoolbook"/>
          <w:sz w:val="24"/>
          <w:szCs w:val="24"/>
        </w:rPr>
        <w:lastRenderedPageBreak/>
        <w:t xml:space="preserve">So </w:t>
      </w:r>
      <w:r w:rsidR="007A2B35" w:rsidRPr="00522EAE">
        <w:rPr>
          <w:rFonts w:ascii="Century Schoolbook" w:hAnsi="Century Schoolbook"/>
          <w:sz w:val="24"/>
          <w:szCs w:val="24"/>
        </w:rPr>
        <w:t xml:space="preserve">that </w:t>
      </w:r>
      <w:r w:rsidR="0016451A" w:rsidRPr="00522EAE">
        <w:rPr>
          <w:rFonts w:ascii="Century Schoolbook" w:hAnsi="Century Schoolbook"/>
          <w:sz w:val="24"/>
          <w:szCs w:val="24"/>
        </w:rPr>
        <w:t>individuals</w:t>
      </w:r>
      <w:r w:rsidR="007A2B35" w:rsidRPr="00522EAE">
        <w:rPr>
          <w:rFonts w:ascii="Century Schoolbook" w:hAnsi="Century Schoolbook"/>
          <w:sz w:val="24"/>
          <w:szCs w:val="24"/>
        </w:rPr>
        <w:t xml:space="preserve"> are not exposed to unreasonable risks</w:t>
      </w:r>
      <w:r w:rsidR="00073B04" w:rsidRPr="00522EAE">
        <w:rPr>
          <w:rFonts w:ascii="Century Schoolbook" w:hAnsi="Century Schoolbook"/>
          <w:sz w:val="24"/>
          <w:szCs w:val="24"/>
        </w:rPr>
        <w:t xml:space="preserve"> of harm associated with falling</w:t>
      </w:r>
      <w:r>
        <w:rPr>
          <w:rFonts w:ascii="Century Schoolbook" w:hAnsi="Century Schoolbook"/>
          <w:sz w:val="24"/>
          <w:szCs w:val="24"/>
        </w:rPr>
        <w:t xml:space="preserve">, </w:t>
      </w:r>
      <w:r w:rsidR="00073B04" w:rsidRPr="00522EAE">
        <w:rPr>
          <w:rFonts w:ascii="Century Schoolbook" w:hAnsi="Century Schoolbook"/>
          <w:sz w:val="24"/>
          <w:szCs w:val="24"/>
        </w:rPr>
        <w:t xml:space="preserve">Maple Lawn shall:  </w:t>
      </w:r>
    </w:p>
    <w:p w:rsidR="003F330F" w:rsidRPr="00522EAE" w:rsidRDefault="003F330F" w:rsidP="004152D9">
      <w:pPr>
        <w:spacing w:after="0" w:line="240" w:lineRule="auto"/>
        <w:rPr>
          <w:rFonts w:ascii="Century Schoolbook" w:hAnsi="Century Schoolbook"/>
          <w:sz w:val="24"/>
          <w:szCs w:val="24"/>
        </w:rPr>
      </w:pPr>
    </w:p>
    <w:p w:rsidR="0087123F" w:rsidRPr="00522EAE" w:rsidRDefault="00073B04" w:rsidP="001124FB">
      <w:pPr>
        <w:numPr>
          <w:ilvl w:val="0"/>
          <w:numId w:val="2"/>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Conduct comprehensive, interdisciplinary assessments of </w:t>
      </w:r>
      <w:r w:rsidR="0016451A" w:rsidRPr="00522EAE">
        <w:rPr>
          <w:rFonts w:ascii="Century Schoolbook" w:hAnsi="Century Schoolbook"/>
          <w:sz w:val="24"/>
          <w:szCs w:val="24"/>
        </w:rPr>
        <w:t>individuals</w:t>
      </w:r>
      <w:r w:rsidR="0087123F" w:rsidRPr="00522EAE">
        <w:rPr>
          <w:rFonts w:ascii="Century Schoolbook" w:hAnsi="Century Schoolbook"/>
          <w:sz w:val="24"/>
          <w:szCs w:val="24"/>
        </w:rPr>
        <w:t xml:space="preserve"> upon admission, and periodically thereafter, to determine whether </w:t>
      </w:r>
      <w:r w:rsidR="0016451A" w:rsidRPr="00522EAE">
        <w:rPr>
          <w:rFonts w:ascii="Century Schoolbook" w:hAnsi="Century Schoolbook"/>
          <w:sz w:val="24"/>
          <w:szCs w:val="24"/>
        </w:rPr>
        <w:t>individuals</w:t>
      </w:r>
      <w:r w:rsidR="00CA60D5">
        <w:rPr>
          <w:rFonts w:ascii="Century Schoolbook" w:hAnsi="Century Schoolbook"/>
          <w:sz w:val="24"/>
          <w:szCs w:val="24"/>
        </w:rPr>
        <w:t xml:space="preserve"> are at risk for falls and/</w:t>
      </w:r>
      <w:r w:rsidR="0087123F" w:rsidRPr="00522EAE">
        <w:rPr>
          <w:rFonts w:ascii="Century Schoolbook" w:hAnsi="Century Schoolbook"/>
          <w:sz w:val="24"/>
          <w:szCs w:val="24"/>
        </w:rPr>
        <w:t>or accidents.  These assessments shall pay particular attention to the need for continence training and maintenance.</w:t>
      </w:r>
    </w:p>
    <w:p w:rsidR="00004E3B" w:rsidRPr="00522EAE" w:rsidRDefault="00004E3B" w:rsidP="00004E3B">
      <w:pPr>
        <w:spacing w:after="0" w:line="240" w:lineRule="auto"/>
        <w:ind w:left="1440"/>
        <w:rPr>
          <w:rFonts w:ascii="Century Schoolbook" w:hAnsi="Century Schoolbook"/>
          <w:sz w:val="24"/>
          <w:szCs w:val="24"/>
        </w:rPr>
      </w:pPr>
    </w:p>
    <w:p w:rsidR="0087123F" w:rsidRPr="004152D9" w:rsidRDefault="007E7375" w:rsidP="001124FB">
      <w:pPr>
        <w:numPr>
          <w:ilvl w:val="0"/>
          <w:numId w:val="2"/>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D</w:t>
      </w:r>
      <w:r w:rsidR="00004E3B" w:rsidRPr="00522EAE">
        <w:rPr>
          <w:rFonts w:ascii="Century Schoolbook" w:hAnsi="Century Schoolbook"/>
          <w:sz w:val="24"/>
          <w:szCs w:val="24"/>
        </w:rPr>
        <w:t xml:space="preserve">evelop and implement a proactive, individualized, fall prevention plan for </w:t>
      </w:r>
      <w:r w:rsidR="0016451A" w:rsidRPr="00522EAE">
        <w:rPr>
          <w:rFonts w:ascii="Century Schoolbook" w:hAnsi="Century Schoolbook"/>
          <w:sz w:val="24"/>
          <w:szCs w:val="24"/>
        </w:rPr>
        <w:t>individuals</w:t>
      </w:r>
      <w:r w:rsidR="00004E3B" w:rsidRPr="00522EAE">
        <w:rPr>
          <w:rFonts w:ascii="Century Schoolbook" w:hAnsi="Century Schoolbook"/>
          <w:sz w:val="24"/>
          <w:szCs w:val="24"/>
        </w:rPr>
        <w:t xml:space="preserve"> identified to be at risk of falls.</w:t>
      </w:r>
    </w:p>
    <w:p w:rsidR="0087123F" w:rsidRPr="00522EAE" w:rsidRDefault="0087123F" w:rsidP="0087123F">
      <w:pPr>
        <w:spacing w:after="0" w:line="240" w:lineRule="auto"/>
        <w:ind w:left="1440"/>
        <w:rPr>
          <w:rFonts w:ascii="Century Schoolbook" w:hAnsi="Century Schoolbook"/>
          <w:sz w:val="24"/>
          <w:szCs w:val="24"/>
        </w:rPr>
      </w:pPr>
    </w:p>
    <w:p w:rsidR="00682344" w:rsidRPr="00522EAE" w:rsidRDefault="00073B04" w:rsidP="001124FB">
      <w:pPr>
        <w:numPr>
          <w:ilvl w:val="0"/>
          <w:numId w:val="2"/>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 xml:space="preserve">Provide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with adequate supervision to prevent falls to the extent reasonably possible.</w:t>
      </w:r>
    </w:p>
    <w:p w:rsidR="00004E3B" w:rsidRPr="00522EAE" w:rsidRDefault="00004E3B" w:rsidP="00004E3B">
      <w:pPr>
        <w:spacing w:after="0" w:line="240" w:lineRule="auto"/>
        <w:ind w:left="1440"/>
        <w:rPr>
          <w:rFonts w:ascii="Century Schoolbook" w:hAnsi="Century Schoolbook"/>
          <w:sz w:val="24"/>
          <w:szCs w:val="24"/>
        </w:rPr>
      </w:pPr>
    </w:p>
    <w:p w:rsidR="00004E3B" w:rsidRDefault="007E7375" w:rsidP="001124FB">
      <w:pPr>
        <w:numPr>
          <w:ilvl w:val="0"/>
          <w:numId w:val="2"/>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682344" w:rsidRPr="00522EAE">
        <w:rPr>
          <w:rFonts w:ascii="Century Schoolbook" w:hAnsi="Century Schoolbook"/>
          <w:sz w:val="24"/>
          <w:szCs w:val="24"/>
        </w:rPr>
        <w:t xml:space="preserve">nsure that </w:t>
      </w:r>
      <w:r w:rsidR="0016451A" w:rsidRPr="00522EAE">
        <w:rPr>
          <w:rFonts w:ascii="Century Schoolbook" w:hAnsi="Century Schoolbook"/>
          <w:sz w:val="24"/>
          <w:szCs w:val="24"/>
        </w:rPr>
        <w:t>individuals</w:t>
      </w:r>
      <w:r w:rsidR="00682344" w:rsidRPr="00522EAE">
        <w:rPr>
          <w:rFonts w:ascii="Century Schoolbook" w:hAnsi="Century Schoolbook"/>
          <w:sz w:val="24"/>
          <w:szCs w:val="24"/>
        </w:rPr>
        <w:t xml:space="preserve"> receive adequate and appropriate assistive devices to prevent falls.</w:t>
      </w:r>
    </w:p>
    <w:p w:rsidR="004152D9" w:rsidRPr="004152D9" w:rsidRDefault="004152D9" w:rsidP="004152D9">
      <w:pPr>
        <w:spacing w:after="0" w:line="240" w:lineRule="auto"/>
        <w:rPr>
          <w:rFonts w:ascii="Century Schoolbook" w:hAnsi="Century Schoolbook"/>
          <w:sz w:val="24"/>
          <w:szCs w:val="24"/>
        </w:rPr>
      </w:pPr>
    </w:p>
    <w:p w:rsidR="00682344" w:rsidRDefault="007E7375" w:rsidP="001124FB">
      <w:pPr>
        <w:numPr>
          <w:ilvl w:val="0"/>
          <w:numId w:val="2"/>
        </w:numPr>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8000BB">
        <w:rPr>
          <w:rFonts w:ascii="Century Schoolbook" w:hAnsi="Century Schoolbook"/>
          <w:sz w:val="24"/>
          <w:szCs w:val="24"/>
        </w:rPr>
        <w:t xml:space="preserve">nsure that </w:t>
      </w:r>
      <w:r w:rsidR="0016451A" w:rsidRPr="00522EAE">
        <w:rPr>
          <w:rFonts w:ascii="Century Schoolbook" w:hAnsi="Century Schoolbook"/>
          <w:sz w:val="24"/>
          <w:szCs w:val="24"/>
        </w:rPr>
        <w:t>individuals</w:t>
      </w:r>
      <w:r w:rsidR="00004E3B" w:rsidRPr="00522EAE">
        <w:rPr>
          <w:rFonts w:ascii="Century Schoolbook" w:hAnsi="Century Schoolbook"/>
          <w:sz w:val="24"/>
          <w:szCs w:val="24"/>
        </w:rPr>
        <w:t>’ environment</w:t>
      </w:r>
      <w:r w:rsidR="008000BB">
        <w:rPr>
          <w:rFonts w:ascii="Century Schoolbook" w:hAnsi="Century Schoolbook"/>
          <w:sz w:val="24"/>
          <w:szCs w:val="24"/>
        </w:rPr>
        <w:t>s remain</w:t>
      </w:r>
      <w:r w:rsidR="00004E3B" w:rsidRPr="00522EAE">
        <w:rPr>
          <w:rFonts w:ascii="Century Schoolbook" w:hAnsi="Century Schoolbook"/>
          <w:sz w:val="24"/>
          <w:szCs w:val="24"/>
        </w:rPr>
        <w:t xml:space="preserve"> </w:t>
      </w:r>
      <w:r w:rsidR="008000BB">
        <w:rPr>
          <w:rFonts w:ascii="Century Schoolbook" w:hAnsi="Century Schoolbook"/>
          <w:sz w:val="24"/>
          <w:szCs w:val="24"/>
        </w:rPr>
        <w:t xml:space="preserve">as </w:t>
      </w:r>
      <w:r w:rsidR="00004E3B" w:rsidRPr="00522EAE">
        <w:rPr>
          <w:rFonts w:ascii="Century Schoolbook" w:hAnsi="Century Schoolbook"/>
          <w:sz w:val="24"/>
          <w:szCs w:val="24"/>
        </w:rPr>
        <w:t>free of accident hazards as possible.</w:t>
      </w:r>
    </w:p>
    <w:p w:rsidR="001B27A5" w:rsidRPr="001B27A5" w:rsidRDefault="001B27A5" w:rsidP="001B27A5">
      <w:pPr>
        <w:spacing w:after="0" w:line="240" w:lineRule="auto"/>
        <w:rPr>
          <w:rFonts w:ascii="Century Schoolbook" w:hAnsi="Century Schoolbook"/>
          <w:sz w:val="24"/>
          <w:szCs w:val="24"/>
        </w:rPr>
      </w:pPr>
    </w:p>
    <w:p w:rsidR="00682344" w:rsidRPr="00522EAE" w:rsidRDefault="00682344" w:rsidP="0032399E">
      <w:pPr>
        <w:numPr>
          <w:ilvl w:val="0"/>
          <w:numId w:val="6"/>
        </w:numPr>
        <w:spacing w:after="0" w:line="240" w:lineRule="auto"/>
        <w:ind w:left="720" w:hanging="720"/>
        <w:rPr>
          <w:rFonts w:ascii="Century Schoolbook" w:hAnsi="Century Schoolbook"/>
          <w:sz w:val="24"/>
          <w:szCs w:val="24"/>
          <w:u w:val="single"/>
        </w:rPr>
      </w:pPr>
      <w:r w:rsidRPr="00522EAE">
        <w:rPr>
          <w:rFonts w:ascii="Century Schoolbook" w:hAnsi="Century Schoolbook"/>
          <w:sz w:val="24"/>
          <w:szCs w:val="24"/>
          <w:u w:val="single"/>
        </w:rPr>
        <w:t>Fall Reporting</w:t>
      </w:r>
    </w:p>
    <w:p w:rsidR="00073B04" w:rsidRPr="00522EAE" w:rsidRDefault="00073B04" w:rsidP="00073B04">
      <w:pPr>
        <w:spacing w:after="0" w:line="240" w:lineRule="auto"/>
        <w:ind w:left="990"/>
        <w:rPr>
          <w:rFonts w:ascii="Century Schoolbook" w:hAnsi="Century Schoolbook"/>
          <w:sz w:val="24"/>
          <w:szCs w:val="24"/>
          <w:u w:val="single"/>
        </w:rPr>
      </w:pPr>
    </w:p>
    <w:p w:rsidR="00073B04" w:rsidRPr="00522EAE" w:rsidRDefault="00A55649" w:rsidP="0032399E">
      <w:pPr>
        <w:spacing w:after="0" w:line="240" w:lineRule="auto"/>
        <w:ind w:firstLine="720"/>
        <w:rPr>
          <w:rFonts w:ascii="Century Schoolbook" w:hAnsi="Century Schoolbook"/>
          <w:sz w:val="24"/>
          <w:szCs w:val="24"/>
        </w:rPr>
      </w:pPr>
      <w:r w:rsidRPr="00522EAE">
        <w:rPr>
          <w:rFonts w:ascii="Century Schoolbook" w:hAnsi="Century Schoolbook"/>
          <w:sz w:val="24"/>
          <w:szCs w:val="24"/>
        </w:rPr>
        <w:t xml:space="preserve">Maple Lawn shall require that all </w:t>
      </w:r>
      <w:r w:rsidR="00893783">
        <w:rPr>
          <w:rFonts w:ascii="Century Schoolbook" w:hAnsi="Century Schoolbook"/>
          <w:sz w:val="24"/>
          <w:szCs w:val="24"/>
        </w:rPr>
        <w:t xml:space="preserve">known </w:t>
      </w:r>
      <w:r w:rsidRPr="00522EAE">
        <w:rPr>
          <w:rFonts w:ascii="Century Schoolbook" w:hAnsi="Century Schoolbook"/>
          <w:sz w:val="24"/>
          <w:szCs w:val="24"/>
        </w:rPr>
        <w:t xml:space="preserve">falls </w:t>
      </w:r>
      <w:r w:rsidR="00893783">
        <w:rPr>
          <w:rFonts w:ascii="Century Schoolbook" w:hAnsi="Century Schoolbook"/>
          <w:sz w:val="24"/>
          <w:szCs w:val="24"/>
        </w:rPr>
        <w:t>or near falls</w:t>
      </w:r>
      <w:r w:rsidRPr="00522EAE">
        <w:rPr>
          <w:rFonts w:ascii="Century Schoolbook" w:hAnsi="Century Schoolbook"/>
          <w:sz w:val="24"/>
          <w:szCs w:val="24"/>
        </w:rPr>
        <w:t xml:space="preserve"> are properly document</w:t>
      </w:r>
      <w:r w:rsidR="00F676E1">
        <w:rPr>
          <w:rFonts w:ascii="Century Schoolbook" w:hAnsi="Century Schoolbook"/>
          <w:sz w:val="24"/>
          <w:szCs w:val="24"/>
        </w:rPr>
        <w:t>ed</w:t>
      </w:r>
      <w:r w:rsidRPr="00522EAE">
        <w:rPr>
          <w:rFonts w:ascii="Century Schoolbook" w:hAnsi="Century Schoolbook"/>
          <w:sz w:val="24"/>
          <w:szCs w:val="24"/>
        </w:rPr>
        <w:t xml:space="preserve"> and tracked.  More</w:t>
      </w:r>
      <w:r w:rsidR="00F82C58">
        <w:rPr>
          <w:rFonts w:ascii="Century Schoolbook" w:hAnsi="Century Schoolbook"/>
          <w:sz w:val="24"/>
          <w:szCs w:val="24"/>
        </w:rPr>
        <w:t xml:space="preserve"> specifically, Maple Lawn shall:</w:t>
      </w:r>
    </w:p>
    <w:p w:rsidR="00682344" w:rsidRPr="00522EAE" w:rsidRDefault="00682344" w:rsidP="00682344">
      <w:pPr>
        <w:spacing w:after="0" w:line="240" w:lineRule="auto"/>
        <w:ind w:left="990"/>
        <w:rPr>
          <w:rFonts w:ascii="Century Schoolbook" w:hAnsi="Century Schoolbook"/>
          <w:sz w:val="24"/>
          <w:szCs w:val="24"/>
        </w:rPr>
      </w:pPr>
    </w:p>
    <w:p w:rsidR="00584471" w:rsidRPr="00522EAE" w:rsidRDefault="00004E3B" w:rsidP="0032399E">
      <w:pPr>
        <w:numPr>
          <w:ilvl w:val="1"/>
          <w:numId w:val="2"/>
        </w:numPr>
        <w:tabs>
          <w:tab w:val="left" w:pos="1350"/>
        </w:tabs>
        <w:spacing w:after="0" w:line="240" w:lineRule="auto"/>
        <w:ind w:left="1350" w:hanging="630"/>
        <w:rPr>
          <w:rFonts w:ascii="Century Schoolbook" w:hAnsi="Century Schoolbook"/>
          <w:sz w:val="24"/>
          <w:szCs w:val="24"/>
        </w:rPr>
      </w:pPr>
      <w:r w:rsidRPr="00522EAE">
        <w:rPr>
          <w:rFonts w:ascii="Century Schoolbook" w:hAnsi="Century Schoolbook"/>
          <w:sz w:val="24"/>
          <w:szCs w:val="24"/>
        </w:rPr>
        <w:t>Immediately after a</w:t>
      </w:r>
      <w:r w:rsidR="008F2364">
        <w:rPr>
          <w:rFonts w:ascii="Century Schoolbook" w:hAnsi="Century Schoolbook"/>
          <w:sz w:val="24"/>
          <w:szCs w:val="24"/>
        </w:rPr>
        <w:t>n</w:t>
      </w:r>
      <w:r w:rsidRPr="00522EAE">
        <w:rPr>
          <w:rFonts w:ascii="Century Schoolbook" w:hAnsi="Century Schoolbook"/>
          <w:sz w:val="24"/>
          <w:szCs w:val="24"/>
        </w:rPr>
        <w:t xml:space="preserve"> </w:t>
      </w:r>
      <w:r w:rsidR="0016451A" w:rsidRPr="00522EAE">
        <w:rPr>
          <w:rFonts w:ascii="Century Schoolbook" w:hAnsi="Century Schoolbook"/>
          <w:sz w:val="24"/>
          <w:szCs w:val="24"/>
        </w:rPr>
        <w:t>individual</w:t>
      </w:r>
      <w:r w:rsidRPr="00522EAE">
        <w:rPr>
          <w:rFonts w:ascii="Century Schoolbook" w:hAnsi="Century Schoolbook"/>
          <w:sz w:val="24"/>
          <w:szCs w:val="24"/>
        </w:rPr>
        <w:t xml:space="preserve"> suffers </w:t>
      </w:r>
      <w:r w:rsidR="007E7375" w:rsidRPr="00522EAE">
        <w:rPr>
          <w:rFonts w:ascii="Century Schoolbook" w:hAnsi="Century Schoolbook"/>
          <w:sz w:val="24"/>
          <w:szCs w:val="24"/>
        </w:rPr>
        <w:t>a fall</w:t>
      </w:r>
      <w:r w:rsidR="00893783">
        <w:rPr>
          <w:rFonts w:ascii="Century Schoolbook" w:hAnsi="Century Schoolbook"/>
          <w:sz w:val="24"/>
          <w:szCs w:val="24"/>
        </w:rPr>
        <w:t xml:space="preserve"> or near fall</w:t>
      </w:r>
      <w:r w:rsidR="007E7375" w:rsidRPr="00522EAE">
        <w:rPr>
          <w:rFonts w:ascii="Century Schoolbook" w:hAnsi="Century Schoolbook"/>
          <w:sz w:val="24"/>
          <w:szCs w:val="24"/>
        </w:rPr>
        <w:t xml:space="preserve">, </w:t>
      </w:r>
      <w:r w:rsidR="00682344" w:rsidRPr="00522EAE">
        <w:rPr>
          <w:rFonts w:ascii="Century Schoolbook" w:hAnsi="Century Schoolbook"/>
          <w:sz w:val="24"/>
          <w:szCs w:val="24"/>
        </w:rPr>
        <w:t xml:space="preserve">ensure that </w:t>
      </w:r>
      <w:r w:rsidR="00851209">
        <w:rPr>
          <w:rFonts w:ascii="Century Schoolbook" w:hAnsi="Century Schoolbook"/>
          <w:sz w:val="24"/>
          <w:szCs w:val="24"/>
        </w:rPr>
        <w:t xml:space="preserve">individual is </w:t>
      </w:r>
      <w:r w:rsidR="00584471" w:rsidRPr="00522EAE">
        <w:rPr>
          <w:rFonts w:ascii="Century Schoolbook" w:hAnsi="Century Schoolbook"/>
          <w:sz w:val="24"/>
          <w:szCs w:val="24"/>
        </w:rPr>
        <w:t>assessed, including performing neurologi</w:t>
      </w:r>
      <w:r w:rsidR="00851209">
        <w:rPr>
          <w:rFonts w:ascii="Century Schoolbook" w:hAnsi="Century Schoolbook"/>
          <w:sz w:val="24"/>
          <w:szCs w:val="24"/>
        </w:rPr>
        <w:t>cal assessments, and taking</w:t>
      </w:r>
      <w:r w:rsidR="00584471" w:rsidRPr="00522EAE">
        <w:rPr>
          <w:rFonts w:ascii="Century Schoolbook" w:hAnsi="Century Schoolbook"/>
          <w:sz w:val="24"/>
          <w:szCs w:val="24"/>
        </w:rPr>
        <w:t xml:space="preserve"> any measure necessary to ensure the health and well being of the </w:t>
      </w:r>
      <w:r w:rsidR="0016451A" w:rsidRPr="00522EAE">
        <w:rPr>
          <w:rFonts w:ascii="Century Schoolbook" w:hAnsi="Century Schoolbook"/>
          <w:sz w:val="24"/>
          <w:szCs w:val="24"/>
        </w:rPr>
        <w:t>individual</w:t>
      </w:r>
      <w:r w:rsidR="00584471" w:rsidRPr="00522EAE">
        <w:rPr>
          <w:rFonts w:ascii="Century Schoolbook" w:hAnsi="Century Schoolbook"/>
          <w:sz w:val="24"/>
          <w:szCs w:val="24"/>
        </w:rPr>
        <w:t>.</w:t>
      </w:r>
    </w:p>
    <w:p w:rsidR="00584471" w:rsidRPr="00522EAE" w:rsidRDefault="00584471" w:rsidP="00584471">
      <w:pPr>
        <w:tabs>
          <w:tab w:val="left" w:pos="1440"/>
        </w:tabs>
        <w:spacing w:after="0" w:line="240" w:lineRule="auto"/>
        <w:ind w:left="1440"/>
        <w:rPr>
          <w:rFonts w:ascii="Century Schoolbook" w:hAnsi="Century Schoolbook"/>
          <w:sz w:val="24"/>
          <w:szCs w:val="24"/>
        </w:rPr>
      </w:pPr>
    </w:p>
    <w:p w:rsidR="00584471" w:rsidRDefault="007E7375" w:rsidP="0032399E">
      <w:pPr>
        <w:numPr>
          <w:ilvl w:val="1"/>
          <w:numId w:val="2"/>
        </w:numPr>
        <w:tabs>
          <w:tab w:val="left" w:pos="1350"/>
        </w:tabs>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584471" w:rsidRPr="00522EAE">
        <w:rPr>
          <w:rFonts w:ascii="Century Schoolbook" w:hAnsi="Century Schoolbook"/>
          <w:sz w:val="24"/>
          <w:szCs w:val="24"/>
        </w:rPr>
        <w:t xml:space="preserve">nsure that staff investigate falls </w:t>
      </w:r>
      <w:r w:rsidR="00893783">
        <w:rPr>
          <w:rFonts w:ascii="Century Schoolbook" w:hAnsi="Century Schoolbook"/>
          <w:sz w:val="24"/>
          <w:szCs w:val="24"/>
        </w:rPr>
        <w:t xml:space="preserve">or near falls </w:t>
      </w:r>
      <w:r w:rsidR="00584471" w:rsidRPr="00522EAE">
        <w:rPr>
          <w:rFonts w:ascii="Century Schoolbook" w:hAnsi="Century Schoolbook"/>
          <w:sz w:val="24"/>
          <w:szCs w:val="24"/>
        </w:rPr>
        <w:t>and determine the possible cause(s) of the fall</w:t>
      </w:r>
      <w:r w:rsidR="00893783">
        <w:rPr>
          <w:rFonts w:ascii="Century Schoolbook" w:hAnsi="Century Schoolbook"/>
          <w:sz w:val="24"/>
          <w:szCs w:val="24"/>
        </w:rPr>
        <w:t xml:space="preserve"> or near fall</w:t>
      </w:r>
      <w:r w:rsidR="00584471" w:rsidRPr="00522EAE">
        <w:rPr>
          <w:rFonts w:ascii="Century Schoolbook" w:hAnsi="Century Schoolbook"/>
          <w:sz w:val="24"/>
          <w:szCs w:val="24"/>
        </w:rPr>
        <w:t>, with particular emphasis on the potential effects of any psychotropic medication, and identify and implement any appropriate measure to prevent similar falls</w:t>
      </w:r>
      <w:r w:rsidR="00893783">
        <w:rPr>
          <w:rFonts w:ascii="Century Schoolbook" w:hAnsi="Century Schoolbook"/>
          <w:sz w:val="24"/>
          <w:szCs w:val="24"/>
        </w:rPr>
        <w:t xml:space="preserve"> or near falls</w:t>
      </w:r>
      <w:r w:rsidR="00584471" w:rsidRPr="00522EAE">
        <w:rPr>
          <w:rFonts w:ascii="Century Schoolbook" w:hAnsi="Century Schoolbook"/>
          <w:sz w:val="24"/>
          <w:szCs w:val="24"/>
        </w:rPr>
        <w:t xml:space="preserve"> from occurring.</w:t>
      </w:r>
    </w:p>
    <w:p w:rsidR="004152D9" w:rsidRPr="004152D9" w:rsidRDefault="004152D9" w:rsidP="004152D9">
      <w:pPr>
        <w:tabs>
          <w:tab w:val="left" w:pos="1350"/>
        </w:tabs>
        <w:spacing w:after="0" w:line="240" w:lineRule="auto"/>
        <w:rPr>
          <w:rFonts w:ascii="Century Schoolbook" w:hAnsi="Century Schoolbook"/>
          <w:sz w:val="24"/>
          <w:szCs w:val="24"/>
        </w:rPr>
      </w:pPr>
    </w:p>
    <w:p w:rsidR="00A55649" w:rsidRPr="00CB6F95" w:rsidRDefault="007E7375" w:rsidP="0032399E">
      <w:pPr>
        <w:numPr>
          <w:ilvl w:val="1"/>
          <w:numId w:val="2"/>
        </w:numPr>
        <w:tabs>
          <w:tab w:val="left" w:pos="1350"/>
        </w:tabs>
        <w:spacing w:after="0" w:line="240" w:lineRule="auto"/>
        <w:ind w:left="1350" w:hanging="630"/>
        <w:rPr>
          <w:rFonts w:ascii="Century Schoolbook" w:hAnsi="Century Schoolbook"/>
          <w:sz w:val="24"/>
          <w:szCs w:val="24"/>
        </w:rPr>
      </w:pPr>
      <w:r w:rsidRPr="00522EAE">
        <w:rPr>
          <w:rFonts w:ascii="Century Schoolbook" w:hAnsi="Century Schoolbook"/>
          <w:sz w:val="24"/>
          <w:szCs w:val="24"/>
        </w:rPr>
        <w:t>E</w:t>
      </w:r>
      <w:r w:rsidR="00584471" w:rsidRPr="00522EAE">
        <w:rPr>
          <w:rFonts w:ascii="Century Schoolbook" w:hAnsi="Century Schoolbook"/>
          <w:sz w:val="24"/>
          <w:szCs w:val="24"/>
        </w:rPr>
        <w:t>nsure that each fall</w:t>
      </w:r>
      <w:r w:rsidR="00893783">
        <w:rPr>
          <w:rFonts w:ascii="Century Schoolbook" w:hAnsi="Century Schoolbook"/>
          <w:sz w:val="24"/>
          <w:szCs w:val="24"/>
        </w:rPr>
        <w:t xml:space="preserve"> or near fall</w:t>
      </w:r>
      <w:r w:rsidR="00584471" w:rsidRPr="00522EAE">
        <w:rPr>
          <w:rFonts w:ascii="Century Schoolbook" w:hAnsi="Century Schoolbook"/>
          <w:sz w:val="24"/>
          <w:szCs w:val="24"/>
        </w:rPr>
        <w:t xml:space="preserve"> is documented in an </w:t>
      </w:r>
      <w:r w:rsidR="00584471" w:rsidRPr="00CB6F95">
        <w:rPr>
          <w:rFonts w:ascii="Century Schoolbook" w:hAnsi="Century Schoolbook"/>
          <w:sz w:val="24"/>
          <w:szCs w:val="24"/>
        </w:rPr>
        <w:t>incident report and submitted to the Director of Nursing and/or her designee.  Each report should</w:t>
      </w:r>
      <w:r w:rsidR="00205205" w:rsidRPr="00CB6F95">
        <w:rPr>
          <w:rFonts w:ascii="Century Schoolbook" w:hAnsi="Century Schoolbook"/>
          <w:sz w:val="24"/>
          <w:szCs w:val="24"/>
        </w:rPr>
        <w:t xml:space="preserve"> completed by the end of each shift, but no later than 8 hours </w:t>
      </w:r>
      <w:r w:rsidR="00851209" w:rsidRPr="00CB6F95">
        <w:rPr>
          <w:rFonts w:ascii="Century Schoolbook" w:hAnsi="Century Schoolbook"/>
          <w:sz w:val="24"/>
          <w:szCs w:val="24"/>
        </w:rPr>
        <w:t xml:space="preserve">after </w:t>
      </w:r>
      <w:r w:rsidR="00205205" w:rsidRPr="00CB6F95">
        <w:rPr>
          <w:rFonts w:ascii="Century Schoolbook" w:hAnsi="Century Schoolbook"/>
          <w:sz w:val="24"/>
          <w:szCs w:val="24"/>
        </w:rPr>
        <w:t>the incident.  Each report shall in</w:t>
      </w:r>
      <w:r w:rsidR="00E123BF" w:rsidRPr="00CB6F95">
        <w:rPr>
          <w:rFonts w:ascii="Century Schoolbook" w:hAnsi="Century Schoolbook"/>
          <w:sz w:val="24"/>
          <w:szCs w:val="24"/>
        </w:rPr>
        <w:t xml:space="preserve">clude, at a minimum:  </w:t>
      </w:r>
    </w:p>
    <w:p w:rsidR="001B27A5" w:rsidRPr="00CB6F95" w:rsidRDefault="001B27A5" w:rsidP="001B27A5">
      <w:pPr>
        <w:tabs>
          <w:tab w:val="left" w:pos="1350"/>
        </w:tabs>
        <w:spacing w:after="0" w:line="240" w:lineRule="auto"/>
        <w:rPr>
          <w:rFonts w:ascii="Century Schoolbook" w:hAnsi="Century Schoolbook"/>
          <w:sz w:val="24"/>
          <w:szCs w:val="24"/>
        </w:rPr>
      </w:pPr>
    </w:p>
    <w:p w:rsidR="00A55649" w:rsidRPr="00CB6F95" w:rsidRDefault="00584471" w:rsidP="001124FB">
      <w:pPr>
        <w:numPr>
          <w:ilvl w:val="2"/>
          <w:numId w:val="2"/>
        </w:numPr>
        <w:tabs>
          <w:tab w:val="left" w:pos="1350"/>
        </w:tabs>
        <w:spacing w:after="0" w:line="240" w:lineRule="auto"/>
        <w:ind w:hanging="1890"/>
        <w:rPr>
          <w:rFonts w:ascii="Century Schoolbook" w:hAnsi="Century Schoolbook"/>
          <w:sz w:val="24"/>
          <w:szCs w:val="24"/>
        </w:rPr>
      </w:pPr>
      <w:r w:rsidRPr="00CB6F95">
        <w:rPr>
          <w:rFonts w:ascii="Century Schoolbook" w:hAnsi="Century Schoolbook"/>
          <w:sz w:val="24"/>
          <w:szCs w:val="24"/>
        </w:rPr>
        <w:t xml:space="preserve">date </w:t>
      </w:r>
      <w:r w:rsidR="006D7E83" w:rsidRPr="00CB6F95">
        <w:rPr>
          <w:rFonts w:ascii="Century Schoolbook" w:hAnsi="Century Schoolbook"/>
          <w:sz w:val="24"/>
          <w:szCs w:val="24"/>
        </w:rPr>
        <w:t xml:space="preserve">and time </w:t>
      </w:r>
      <w:r w:rsidRPr="00CB6F95">
        <w:rPr>
          <w:rFonts w:ascii="Century Schoolbook" w:hAnsi="Century Schoolbook"/>
          <w:sz w:val="24"/>
          <w:szCs w:val="24"/>
        </w:rPr>
        <w:t>of fall</w:t>
      </w:r>
      <w:r w:rsidR="00893783">
        <w:rPr>
          <w:rFonts w:ascii="Century Schoolbook" w:hAnsi="Century Schoolbook"/>
          <w:sz w:val="24"/>
          <w:szCs w:val="24"/>
        </w:rPr>
        <w:t xml:space="preserve"> or near fall</w:t>
      </w:r>
      <w:r w:rsidRPr="00CB6F95">
        <w:rPr>
          <w:rFonts w:ascii="Century Schoolbook" w:hAnsi="Century Schoolbook"/>
          <w:sz w:val="24"/>
          <w:szCs w:val="24"/>
        </w:rPr>
        <w:t xml:space="preserve">; </w:t>
      </w:r>
    </w:p>
    <w:p w:rsidR="001526D6" w:rsidRPr="00CB6F95" w:rsidRDefault="001526D6" w:rsidP="001124FB">
      <w:pPr>
        <w:numPr>
          <w:ilvl w:val="2"/>
          <w:numId w:val="2"/>
        </w:numPr>
        <w:tabs>
          <w:tab w:val="left" w:pos="1350"/>
        </w:tabs>
        <w:spacing w:after="0" w:line="240" w:lineRule="auto"/>
        <w:ind w:hanging="1890"/>
        <w:rPr>
          <w:rFonts w:ascii="Century Schoolbook" w:hAnsi="Century Schoolbook"/>
          <w:sz w:val="24"/>
          <w:szCs w:val="24"/>
        </w:rPr>
      </w:pPr>
      <w:r w:rsidRPr="00CB6F95">
        <w:rPr>
          <w:rFonts w:ascii="Century Schoolbook" w:hAnsi="Century Schoolbook"/>
          <w:sz w:val="24"/>
          <w:szCs w:val="24"/>
        </w:rPr>
        <w:t>specific cause of the fall</w:t>
      </w:r>
      <w:r w:rsidR="00893783">
        <w:rPr>
          <w:rFonts w:ascii="Century Schoolbook" w:hAnsi="Century Schoolbook"/>
          <w:sz w:val="24"/>
          <w:szCs w:val="24"/>
        </w:rPr>
        <w:t xml:space="preserve"> or near fall</w:t>
      </w:r>
      <w:r w:rsidRPr="00CB6F95">
        <w:rPr>
          <w:rFonts w:ascii="Century Schoolbook" w:hAnsi="Century Schoolbook"/>
          <w:sz w:val="24"/>
          <w:szCs w:val="24"/>
        </w:rPr>
        <w:t>;</w:t>
      </w:r>
    </w:p>
    <w:p w:rsidR="00A55649" w:rsidRPr="00CB6F95" w:rsidRDefault="00584471" w:rsidP="001124FB">
      <w:pPr>
        <w:numPr>
          <w:ilvl w:val="2"/>
          <w:numId w:val="2"/>
        </w:numPr>
        <w:tabs>
          <w:tab w:val="left" w:pos="1350"/>
        </w:tabs>
        <w:spacing w:after="0" w:line="240" w:lineRule="auto"/>
        <w:ind w:left="1350" w:firstLine="0"/>
        <w:rPr>
          <w:rFonts w:ascii="Century Schoolbook" w:hAnsi="Century Schoolbook"/>
          <w:sz w:val="24"/>
          <w:szCs w:val="24"/>
        </w:rPr>
      </w:pPr>
      <w:r w:rsidRPr="00CB6F95">
        <w:rPr>
          <w:rFonts w:ascii="Century Schoolbook" w:hAnsi="Century Schoolbook"/>
          <w:sz w:val="24"/>
          <w:szCs w:val="24"/>
        </w:rPr>
        <w:lastRenderedPageBreak/>
        <w:t xml:space="preserve">nature of </w:t>
      </w:r>
      <w:r w:rsidR="006D7E83" w:rsidRPr="00CB6F95">
        <w:rPr>
          <w:rFonts w:ascii="Century Schoolbook" w:hAnsi="Century Schoolbook"/>
          <w:sz w:val="24"/>
          <w:szCs w:val="24"/>
        </w:rPr>
        <w:t xml:space="preserve">the </w:t>
      </w:r>
      <w:r w:rsidR="0016451A" w:rsidRPr="00CB6F95">
        <w:rPr>
          <w:rFonts w:ascii="Century Schoolbook" w:hAnsi="Century Schoolbook"/>
          <w:sz w:val="24"/>
          <w:szCs w:val="24"/>
        </w:rPr>
        <w:t>individual</w:t>
      </w:r>
      <w:r w:rsidR="006D7E83" w:rsidRPr="00CB6F95">
        <w:rPr>
          <w:rFonts w:ascii="Century Schoolbook" w:hAnsi="Century Schoolbook"/>
          <w:sz w:val="24"/>
          <w:szCs w:val="24"/>
        </w:rPr>
        <w:t xml:space="preserve">’s </w:t>
      </w:r>
      <w:r w:rsidRPr="00CB6F95">
        <w:rPr>
          <w:rFonts w:ascii="Century Schoolbook" w:hAnsi="Century Schoolbook"/>
          <w:sz w:val="24"/>
          <w:szCs w:val="24"/>
        </w:rPr>
        <w:t xml:space="preserve">injury; </w:t>
      </w:r>
    </w:p>
    <w:p w:rsidR="00A55649" w:rsidRPr="00CB6F95" w:rsidRDefault="00584471" w:rsidP="001124FB">
      <w:pPr>
        <w:numPr>
          <w:ilvl w:val="2"/>
          <w:numId w:val="2"/>
        </w:numPr>
        <w:tabs>
          <w:tab w:val="left" w:pos="1350"/>
        </w:tabs>
        <w:spacing w:after="0" w:line="240" w:lineRule="auto"/>
        <w:ind w:hanging="1890"/>
        <w:rPr>
          <w:rFonts w:ascii="Century Schoolbook" w:hAnsi="Century Schoolbook"/>
          <w:sz w:val="24"/>
          <w:szCs w:val="24"/>
        </w:rPr>
      </w:pPr>
      <w:r w:rsidRPr="00CB6F95">
        <w:rPr>
          <w:rFonts w:ascii="Century Schoolbook" w:hAnsi="Century Schoolbook"/>
          <w:sz w:val="24"/>
          <w:szCs w:val="24"/>
        </w:rPr>
        <w:t xml:space="preserve">location of incident; </w:t>
      </w:r>
    </w:p>
    <w:p w:rsidR="00A55649" w:rsidRPr="00CB6F95" w:rsidRDefault="001526D6" w:rsidP="001124FB">
      <w:pPr>
        <w:numPr>
          <w:ilvl w:val="2"/>
          <w:numId w:val="2"/>
        </w:numPr>
        <w:tabs>
          <w:tab w:val="left" w:pos="2160"/>
        </w:tabs>
        <w:spacing w:after="0" w:line="240" w:lineRule="auto"/>
        <w:ind w:left="2160" w:hanging="810"/>
        <w:rPr>
          <w:rFonts w:ascii="Century Schoolbook" w:hAnsi="Century Schoolbook"/>
          <w:sz w:val="24"/>
          <w:szCs w:val="24"/>
        </w:rPr>
      </w:pPr>
      <w:r w:rsidRPr="00CB6F95">
        <w:rPr>
          <w:rFonts w:ascii="Century Schoolbook" w:hAnsi="Century Schoolbook"/>
          <w:sz w:val="24"/>
          <w:szCs w:val="24"/>
        </w:rPr>
        <w:t>identity of nursing staff or staff member who witnessed fall</w:t>
      </w:r>
      <w:r w:rsidR="00893783">
        <w:rPr>
          <w:rFonts w:ascii="Century Schoolbook" w:hAnsi="Century Schoolbook"/>
          <w:sz w:val="24"/>
          <w:szCs w:val="24"/>
        </w:rPr>
        <w:t xml:space="preserve"> or near fall</w:t>
      </w:r>
      <w:r w:rsidRPr="00CB6F95">
        <w:rPr>
          <w:rFonts w:ascii="Century Schoolbook" w:hAnsi="Century Schoolbook"/>
          <w:sz w:val="24"/>
          <w:szCs w:val="24"/>
        </w:rPr>
        <w:t>; and</w:t>
      </w:r>
    </w:p>
    <w:p w:rsidR="008A6692" w:rsidRPr="00CB6F95" w:rsidRDefault="001526D6" w:rsidP="001124FB">
      <w:pPr>
        <w:numPr>
          <w:ilvl w:val="2"/>
          <w:numId w:val="2"/>
        </w:numPr>
        <w:tabs>
          <w:tab w:val="left" w:pos="1350"/>
        </w:tabs>
        <w:spacing w:after="0" w:line="240" w:lineRule="auto"/>
        <w:ind w:hanging="1890"/>
        <w:rPr>
          <w:rFonts w:ascii="Century Schoolbook" w:hAnsi="Century Schoolbook"/>
          <w:sz w:val="24"/>
          <w:szCs w:val="24"/>
        </w:rPr>
      </w:pPr>
      <w:r w:rsidRPr="00CB6F95">
        <w:rPr>
          <w:rFonts w:ascii="Century Schoolbook" w:hAnsi="Century Schoolbook"/>
          <w:sz w:val="24"/>
          <w:szCs w:val="24"/>
        </w:rPr>
        <w:t>any follow-up education recommended for staff members.</w:t>
      </w:r>
    </w:p>
    <w:p w:rsidR="001526D6" w:rsidRPr="00CB6F95" w:rsidRDefault="001526D6" w:rsidP="001526D6">
      <w:pPr>
        <w:tabs>
          <w:tab w:val="left" w:pos="1350"/>
        </w:tabs>
        <w:spacing w:after="0" w:line="240" w:lineRule="auto"/>
        <w:ind w:left="3240"/>
        <w:rPr>
          <w:rFonts w:ascii="Century Schoolbook" w:hAnsi="Century Schoolbook"/>
          <w:sz w:val="24"/>
          <w:szCs w:val="24"/>
        </w:rPr>
      </w:pPr>
    </w:p>
    <w:p w:rsidR="00D30344" w:rsidRPr="00CB6F95" w:rsidRDefault="00205205" w:rsidP="0032399E">
      <w:pPr>
        <w:numPr>
          <w:ilvl w:val="1"/>
          <w:numId w:val="2"/>
        </w:numPr>
        <w:tabs>
          <w:tab w:val="left" w:pos="1350"/>
        </w:tabs>
        <w:spacing w:after="0" w:line="240" w:lineRule="auto"/>
        <w:ind w:left="1350" w:hanging="630"/>
        <w:rPr>
          <w:rFonts w:ascii="Century Schoolbook" w:hAnsi="Century Schoolbook"/>
          <w:sz w:val="24"/>
          <w:szCs w:val="24"/>
        </w:rPr>
      </w:pPr>
      <w:r w:rsidRPr="00CB6F95">
        <w:rPr>
          <w:rFonts w:ascii="Century Schoolbook" w:hAnsi="Century Schoolbook"/>
          <w:sz w:val="24"/>
          <w:szCs w:val="24"/>
        </w:rPr>
        <w:t>Within six months of the effective date of this Agreement, devel</w:t>
      </w:r>
      <w:r w:rsidR="00980C6F" w:rsidRPr="00CB6F95">
        <w:rPr>
          <w:rFonts w:ascii="Century Schoolbook" w:hAnsi="Century Schoolbook"/>
          <w:sz w:val="24"/>
          <w:szCs w:val="24"/>
        </w:rPr>
        <w:t xml:space="preserve">op and </w:t>
      </w:r>
      <w:r w:rsidRPr="00CB6F95">
        <w:rPr>
          <w:rFonts w:ascii="Century Schoolbook" w:hAnsi="Century Schoolbook"/>
          <w:sz w:val="24"/>
          <w:szCs w:val="24"/>
        </w:rPr>
        <w:t>implement a comprehensive quality assurance program to track and analyze patterns and trends of falls</w:t>
      </w:r>
      <w:r w:rsidR="00893783">
        <w:rPr>
          <w:rFonts w:ascii="Century Schoolbook" w:hAnsi="Century Schoolbook"/>
          <w:sz w:val="24"/>
          <w:szCs w:val="24"/>
        </w:rPr>
        <w:t>, near falls,</w:t>
      </w:r>
      <w:r w:rsidRPr="00CB6F95">
        <w:rPr>
          <w:rFonts w:ascii="Century Schoolbook" w:hAnsi="Century Schoolbook"/>
          <w:sz w:val="24"/>
          <w:szCs w:val="24"/>
        </w:rPr>
        <w:t xml:space="preserve"> and injuries.  Maple Lawn shall develop and implement prompt and effective measures to address patterns and trends that impact health, safety, and welfare of </w:t>
      </w:r>
      <w:r w:rsidR="0016451A" w:rsidRPr="00CB6F95">
        <w:rPr>
          <w:rFonts w:ascii="Century Schoolbook" w:hAnsi="Century Schoolbook"/>
          <w:sz w:val="24"/>
          <w:szCs w:val="24"/>
        </w:rPr>
        <w:t>individuals</w:t>
      </w:r>
      <w:r w:rsidRPr="00CB6F95">
        <w:rPr>
          <w:rFonts w:ascii="Century Schoolbook" w:hAnsi="Century Schoolbook"/>
          <w:sz w:val="24"/>
          <w:szCs w:val="24"/>
        </w:rPr>
        <w:t xml:space="preserve">, so as to </w:t>
      </w:r>
      <w:r w:rsidR="00D30344" w:rsidRPr="00CB6F95">
        <w:rPr>
          <w:rFonts w:ascii="Century Schoolbook" w:hAnsi="Century Schoolbook"/>
          <w:sz w:val="24"/>
          <w:szCs w:val="24"/>
        </w:rPr>
        <w:t>minimize or eliminate their occurrence in the future.</w:t>
      </w:r>
    </w:p>
    <w:p w:rsidR="00CB6F95" w:rsidRPr="00CB6F95" w:rsidRDefault="00CB6F95" w:rsidP="00CB6F95">
      <w:pPr>
        <w:tabs>
          <w:tab w:val="left" w:pos="1350"/>
        </w:tabs>
        <w:spacing w:after="0" w:line="240" w:lineRule="auto"/>
        <w:ind w:left="1350"/>
        <w:rPr>
          <w:rFonts w:ascii="Century Schoolbook" w:hAnsi="Century Schoolbook"/>
          <w:sz w:val="24"/>
          <w:szCs w:val="24"/>
        </w:rPr>
      </w:pPr>
    </w:p>
    <w:p w:rsidR="00CB6F95" w:rsidRPr="00CB6F95" w:rsidRDefault="00CB6F95" w:rsidP="0032399E">
      <w:pPr>
        <w:numPr>
          <w:ilvl w:val="1"/>
          <w:numId w:val="2"/>
        </w:numPr>
        <w:tabs>
          <w:tab w:val="left" w:pos="1350"/>
        </w:tabs>
        <w:spacing w:after="0" w:line="240" w:lineRule="auto"/>
        <w:ind w:left="1350" w:hanging="630"/>
        <w:rPr>
          <w:rFonts w:ascii="Century Schoolbook" w:hAnsi="Century Schoolbook"/>
          <w:sz w:val="24"/>
          <w:szCs w:val="24"/>
        </w:rPr>
      </w:pPr>
      <w:r w:rsidRPr="00CB6F95">
        <w:rPr>
          <w:rFonts w:ascii="Century Schoolbook" w:hAnsi="Century Schoolbook"/>
          <w:sz w:val="24"/>
          <w:szCs w:val="24"/>
        </w:rPr>
        <w:t>Review the information gathered through the quality assurance program on at least a quarterly basis and develop and implement strategies to overcome the barriers identified in the findings letter issued by the United States on January 25, 2011, including  mitigat</w:t>
      </w:r>
      <w:r w:rsidR="0063536B">
        <w:rPr>
          <w:rFonts w:ascii="Century Schoolbook" w:hAnsi="Century Schoolbook"/>
          <w:sz w:val="24"/>
          <w:szCs w:val="24"/>
        </w:rPr>
        <w:t>ing</w:t>
      </w:r>
      <w:r w:rsidRPr="00CB6F95">
        <w:rPr>
          <w:rFonts w:ascii="Century Schoolbook" w:hAnsi="Century Schoolbook"/>
          <w:sz w:val="24"/>
          <w:szCs w:val="24"/>
        </w:rPr>
        <w:t xml:space="preserve"> known fall risks.</w:t>
      </w:r>
      <w:r w:rsidR="002165AC">
        <w:rPr>
          <w:rFonts w:ascii="Century Schoolbook" w:hAnsi="Century Schoolbook"/>
          <w:sz w:val="24"/>
          <w:szCs w:val="24"/>
        </w:rPr>
        <w:t xml:space="preserve">  This review shall be documented and reported to the Monitor.</w:t>
      </w:r>
    </w:p>
    <w:p w:rsidR="00CB6F95" w:rsidRPr="00CB6F95" w:rsidRDefault="00CB6F95" w:rsidP="00CB6F95">
      <w:pPr>
        <w:spacing w:after="0" w:line="240" w:lineRule="auto"/>
        <w:rPr>
          <w:rFonts w:ascii="Century Schoolbook" w:hAnsi="Century Schoolbook"/>
          <w:sz w:val="24"/>
          <w:szCs w:val="24"/>
        </w:rPr>
      </w:pPr>
    </w:p>
    <w:p w:rsidR="004D619B" w:rsidRPr="00CB6F95" w:rsidRDefault="00CB6F95" w:rsidP="0032399E">
      <w:pPr>
        <w:numPr>
          <w:ilvl w:val="1"/>
          <w:numId w:val="2"/>
        </w:numPr>
        <w:tabs>
          <w:tab w:val="left" w:pos="1350"/>
        </w:tabs>
        <w:spacing w:after="0" w:line="240" w:lineRule="auto"/>
        <w:ind w:left="1350" w:hanging="630"/>
        <w:rPr>
          <w:rFonts w:ascii="Century Schoolbook" w:hAnsi="Century Schoolbook"/>
          <w:sz w:val="24"/>
          <w:szCs w:val="24"/>
        </w:rPr>
      </w:pPr>
      <w:r w:rsidRPr="00CB6F95">
        <w:rPr>
          <w:rFonts w:ascii="Century Schoolbook" w:hAnsi="Century Schoolbook"/>
          <w:sz w:val="24"/>
          <w:szCs w:val="24"/>
        </w:rPr>
        <w:t xml:space="preserve">Utilize information gathered throughout the quality assurance process and provide feedback and training to staff </w:t>
      </w:r>
      <w:r w:rsidR="004D619B" w:rsidRPr="00CB6F95">
        <w:rPr>
          <w:rFonts w:ascii="Century Schoolbook" w:hAnsi="Century Schoolbook"/>
          <w:sz w:val="24"/>
          <w:szCs w:val="24"/>
        </w:rPr>
        <w:t xml:space="preserve">as frequently as needed to ensure a 90% compliance rate in a given </w:t>
      </w:r>
      <w:r w:rsidR="00FF32E6">
        <w:rPr>
          <w:rFonts w:ascii="Century Schoolbook" w:hAnsi="Century Schoolbook"/>
          <w:sz w:val="24"/>
          <w:szCs w:val="24"/>
        </w:rPr>
        <w:t>quarter</w:t>
      </w:r>
      <w:r w:rsidR="004D619B" w:rsidRPr="00CB6F95">
        <w:rPr>
          <w:rFonts w:ascii="Century Schoolbook" w:hAnsi="Century Schoolbook"/>
          <w:sz w:val="24"/>
          <w:szCs w:val="24"/>
        </w:rPr>
        <w:t xml:space="preserve"> for the requirements of this subsection.  Such review and compliance rate shall be documented</w:t>
      </w:r>
      <w:r w:rsidR="002165AC">
        <w:rPr>
          <w:rFonts w:ascii="Century Schoolbook" w:hAnsi="Century Schoolbook"/>
          <w:sz w:val="24"/>
          <w:szCs w:val="24"/>
        </w:rPr>
        <w:t xml:space="preserve"> and reported to the Monitor</w:t>
      </w:r>
      <w:r w:rsidR="004D619B" w:rsidRPr="00CB6F95">
        <w:rPr>
          <w:rFonts w:ascii="Century Schoolbook" w:hAnsi="Century Schoolbook"/>
          <w:sz w:val="24"/>
          <w:szCs w:val="24"/>
        </w:rPr>
        <w:t>.</w:t>
      </w:r>
    </w:p>
    <w:p w:rsidR="007C7583" w:rsidRPr="00522EAE" w:rsidRDefault="00D30344" w:rsidP="00D30344">
      <w:pPr>
        <w:spacing w:after="0" w:line="240" w:lineRule="auto"/>
        <w:ind w:left="1440"/>
        <w:rPr>
          <w:rFonts w:ascii="Century Schoolbook" w:hAnsi="Century Schoolbook"/>
          <w:sz w:val="24"/>
          <w:szCs w:val="24"/>
        </w:rPr>
      </w:pPr>
      <w:r w:rsidRPr="00522EAE">
        <w:rPr>
          <w:rFonts w:ascii="Century Schoolbook" w:hAnsi="Century Schoolbook"/>
          <w:sz w:val="24"/>
          <w:szCs w:val="24"/>
        </w:rPr>
        <w:t xml:space="preserve"> </w:t>
      </w:r>
    </w:p>
    <w:p w:rsidR="00D30344" w:rsidRPr="00522EAE" w:rsidRDefault="00094567" w:rsidP="0032399E">
      <w:pPr>
        <w:numPr>
          <w:ilvl w:val="0"/>
          <w:numId w:val="6"/>
        </w:numPr>
        <w:spacing w:after="0" w:line="240" w:lineRule="auto"/>
        <w:ind w:left="720" w:hanging="720"/>
        <w:rPr>
          <w:rFonts w:ascii="Century Schoolbook" w:hAnsi="Century Schoolbook"/>
          <w:sz w:val="24"/>
          <w:szCs w:val="24"/>
          <w:u w:val="single"/>
        </w:rPr>
      </w:pPr>
      <w:r w:rsidRPr="00522EAE">
        <w:rPr>
          <w:rFonts w:ascii="Century Schoolbook" w:hAnsi="Century Schoolbook"/>
          <w:sz w:val="24"/>
          <w:szCs w:val="24"/>
          <w:u w:val="single"/>
        </w:rPr>
        <w:t>Investigations</w:t>
      </w:r>
    </w:p>
    <w:p w:rsidR="00977CCD" w:rsidRPr="00522EAE" w:rsidRDefault="00977CCD" w:rsidP="00977CCD">
      <w:pPr>
        <w:spacing w:after="0" w:line="240" w:lineRule="auto"/>
        <w:ind w:left="990"/>
        <w:rPr>
          <w:rFonts w:ascii="Century Schoolbook" w:hAnsi="Century Schoolbook"/>
          <w:sz w:val="24"/>
          <w:szCs w:val="24"/>
          <w:u w:val="single"/>
        </w:rPr>
      </w:pPr>
    </w:p>
    <w:p w:rsidR="00977CCD" w:rsidRPr="00522EAE" w:rsidRDefault="00977CCD" w:rsidP="0032399E">
      <w:pPr>
        <w:spacing w:after="0" w:line="240" w:lineRule="auto"/>
        <w:ind w:firstLine="720"/>
        <w:rPr>
          <w:rFonts w:ascii="Century Schoolbook" w:hAnsi="Century Schoolbook"/>
          <w:sz w:val="24"/>
          <w:szCs w:val="24"/>
        </w:rPr>
      </w:pPr>
      <w:r w:rsidRPr="00522EAE">
        <w:rPr>
          <w:rFonts w:ascii="Century Schoolbook" w:hAnsi="Century Schoolbook"/>
          <w:sz w:val="24"/>
          <w:szCs w:val="24"/>
        </w:rPr>
        <w:t>Maple Lawn shall adequately r</w:t>
      </w:r>
      <w:r w:rsidR="008614B7" w:rsidRPr="00522EAE">
        <w:rPr>
          <w:rFonts w:ascii="Century Schoolbook" w:hAnsi="Century Schoolbook"/>
          <w:sz w:val="24"/>
          <w:szCs w:val="24"/>
        </w:rPr>
        <w:t>eport and investigate all incidents w</w:t>
      </w:r>
      <w:r w:rsidR="00851209">
        <w:rPr>
          <w:rFonts w:ascii="Century Schoolbook" w:hAnsi="Century Schoolbook"/>
          <w:sz w:val="24"/>
          <w:szCs w:val="24"/>
        </w:rPr>
        <w:t>h</w:t>
      </w:r>
      <w:r w:rsidR="008614B7" w:rsidRPr="00522EAE">
        <w:rPr>
          <w:rFonts w:ascii="Century Schoolbook" w:hAnsi="Century Schoolbook"/>
          <w:sz w:val="24"/>
          <w:szCs w:val="24"/>
        </w:rPr>
        <w:t xml:space="preserve">ere </w:t>
      </w:r>
      <w:r w:rsidR="0016451A" w:rsidRPr="00522EAE">
        <w:rPr>
          <w:rFonts w:ascii="Century Schoolbook" w:hAnsi="Century Schoolbook"/>
          <w:sz w:val="24"/>
          <w:szCs w:val="24"/>
        </w:rPr>
        <w:t>individuals</w:t>
      </w:r>
      <w:r w:rsidR="008614B7" w:rsidRPr="00522EAE">
        <w:rPr>
          <w:rFonts w:ascii="Century Schoolbook" w:hAnsi="Century Schoolbook"/>
          <w:sz w:val="24"/>
          <w:szCs w:val="24"/>
        </w:rPr>
        <w:t xml:space="preserve"> sustain injuries.  More specifically, Maple Lawn shall:</w:t>
      </w:r>
    </w:p>
    <w:p w:rsidR="00D30344" w:rsidRPr="00522EAE" w:rsidRDefault="00D30344" w:rsidP="00D30344">
      <w:pPr>
        <w:spacing w:after="0" w:line="240" w:lineRule="auto"/>
        <w:ind w:left="90"/>
        <w:rPr>
          <w:rFonts w:ascii="Century Schoolbook" w:hAnsi="Century Schoolbook"/>
          <w:sz w:val="24"/>
          <w:szCs w:val="24"/>
        </w:rPr>
      </w:pPr>
    </w:p>
    <w:p w:rsidR="00A050F2" w:rsidRDefault="00A050F2" w:rsidP="0032399E">
      <w:pPr>
        <w:spacing w:after="0" w:line="240" w:lineRule="auto"/>
        <w:ind w:left="1350" w:hanging="630"/>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sidR="00094567" w:rsidRPr="00522EAE">
        <w:rPr>
          <w:rFonts w:ascii="Century Schoolbook" w:hAnsi="Century Schoolbook"/>
          <w:sz w:val="24"/>
          <w:szCs w:val="24"/>
        </w:rPr>
        <w:t xml:space="preserve">Create or revise, as appropriate, and implement comprehensive, consistent incident management policies and procedures that provide clear guidance regarding reporting requirements and the categorization of incidents, including those involving any physical injury or threats of serious physical injury; abuse and neglect; </w:t>
      </w:r>
      <w:r w:rsidR="00586FBE" w:rsidRPr="00522EAE">
        <w:rPr>
          <w:rFonts w:ascii="Century Schoolbook" w:hAnsi="Century Schoolbook"/>
          <w:sz w:val="24"/>
          <w:szCs w:val="24"/>
        </w:rPr>
        <w:t xml:space="preserve">or </w:t>
      </w:r>
      <w:r w:rsidR="00094567" w:rsidRPr="00522EAE">
        <w:rPr>
          <w:rFonts w:ascii="Century Schoolbook" w:hAnsi="Century Schoolbook"/>
          <w:sz w:val="24"/>
          <w:szCs w:val="24"/>
        </w:rPr>
        <w:t>contraband</w:t>
      </w:r>
      <w:r w:rsidR="00586FBE" w:rsidRPr="00522EAE">
        <w:rPr>
          <w:rFonts w:ascii="Century Schoolbook" w:hAnsi="Century Schoolbook"/>
          <w:sz w:val="24"/>
          <w:szCs w:val="24"/>
        </w:rPr>
        <w:t>.</w:t>
      </w:r>
    </w:p>
    <w:p w:rsidR="00A050F2" w:rsidRDefault="00A050F2" w:rsidP="00A050F2">
      <w:pPr>
        <w:spacing w:after="0" w:line="240" w:lineRule="auto"/>
        <w:ind w:left="1350" w:hanging="720"/>
        <w:rPr>
          <w:rFonts w:ascii="Century Schoolbook" w:hAnsi="Century Schoolbook"/>
          <w:sz w:val="24"/>
          <w:szCs w:val="24"/>
        </w:rPr>
      </w:pPr>
    </w:p>
    <w:p w:rsidR="00A050F2" w:rsidRDefault="00A050F2" w:rsidP="0032399E">
      <w:pPr>
        <w:spacing w:after="0" w:line="240" w:lineRule="auto"/>
        <w:ind w:left="1350" w:hanging="630"/>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094567" w:rsidRPr="00522EAE">
        <w:rPr>
          <w:rFonts w:ascii="Century Schoolbook" w:hAnsi="Century Schoolbook"/>
          <w:sz w:val="24"/>
          <w:szCs w:val="24"/>
        </w:rPr>
        <w:t>Require all staff to complete competency-based training in the revised reporting re</w:t>
      </w:r>
      <w:r w:rsidR="001F5922">
        <w:rPr>
          <w:rFonts w:ascii="Century Schoolbook" w:hAnsi="Century Schoolbook"/>
          <w:sz w:val="24"/>
          <w:szCs w:val="24"/>
        </w:rPr>
        <w:t>quirements.</w:t>
      </w:r>
    </w:p>
    <w:p w:rsidR="00A050F2" w:rsidRDefault="00A050F2" w:rsidP="00A050F2">
      <w:pPr>
        <w:spacing w:after="0" w:line="240" w:lineRule="auto"/>
        <w:ind w:left="1350" w:hanging="720"/>
        <w:rPr>
          <w:rFonts w:ascii="Century Schoolbook" w:hAnsi="Century Schoolbook"/>
          <w:sz w:val="24"/>
          <w:szCs w:val="24"/>
        </w:rPr>
      </w:pPr>
    </w:p>
    <w:p w:rsidR="00A050F2" w:rsidRDefault="00A050F2" w:rsidP="0032399E">
      <w:pPr>
        <w:spacing w:after="0" w:line="240" w:lineRule="auto"/>
        <w:ind w:left="1350" w:hanging="630"/>
        <w:rPr>
          <w:rFonts w:ascii="Century Schoolbook" w:hAnsi="Century Schoolbook"/>
          <w:sz w:val="24"/>
          <w:szCs w:val="24"/>
        </w:rPr>
      </w:pPr>
      <w:r>
        <w:rPr>
          <w:rFonts w:ascii="Century Schoolbook" w:hAnsi="Century Schoolbook"/>
          <w:sz w:val="24"/>
          <w:szCs w:val="24"/>
        </w:rPr>
        <w:lastRenderedPageBreak/>
        <w:t>c.</w:t>
      </w:r>
      <w:r>
        <w:rPr>
          <w:rFonts w:ascii="Century Schoolbook" w:hAnsi="Century Schoolbook"/>
          <w:sz w:val="24"/>
          <w:szCs w:val="24"/>
        </w:rPr>
        <w:tab/>
      </w:r>
      <w:r w:rsidR="00094567" w:rsidRPr="00522EAE">
        <w:rPr>
          <w:rFonts w:ascii="Century Schoolbook" w:hAnsi="Century Schoolbook"/>
          <w:sz w:val="24"/>
          <w:szCs w:val="24"/>
        </w:rPr>
        <w:t>Create or revise, as appropriate, and implement thresholds for indicators of incidents, includ</w:t>
      </w:r>
      <w:r w:rsidR="00586FBE" w:rsidRPr="00522EAE">
        <w:rPr>
          <w:rFonts w:ascii="Century Schoolbook" w:hAnsi="Century Schoolbook"/>
          <w:sz w:val="24"/>
          <w:szCs w:val="24"/>
        </w:rPr>
        <w:t xml:space="preserve">ing, without limitation, </w:t>
      </w:r>
      <w:r w:rsidR="0016451A" w:rsidRPr="00522EAE">
        <w:rPr>
          <w:rFonts w:ascii="Century Schoolbook" w:hAnsi="Century Schoolbook"/>
          <w:sz w:val="24"/>
          <w:szCs w:val="24"/>
        </w:rPr>
        <w:t>individual</w:t>
      </w:r>
      <w:r w:rsidR="00094567" w:rsidRPr="00522EAE">
        <w:rPr>
          <w:rFonts w:ascii="Century Schoolbook" w:hAnsi="Century Schoolbook"/>
          <w:sz w:val="24"/>
          <w:szCs w:val="24"/>
        </w:rPr>
        <w:t xml:space="preserve"> injury, </w:t>
      </w:r>
      <w:r w:rsidR="0016451A" w:rsidRPr="00522EAE">
        <w:rPr>
          <w:rFonts w:ascii="Century Schoolbook" w:hAnsi="Century Schoolbook"/>
          <w:sz w:val="24"/>
          <w:szCs w:val="24"/>
        </w:rPr>
        <w:t>individual</w:t>
      </w:r>
      <w:r w:rsidR="00586FBE" w:rsidRPr="00522EAE">
        <w:rPr>
          <w:rFonts w:ascii="Century Schoolbook" w:hAnsi="Century Schoolbook"/>
          <w:sz w:val="24"/>
          <w:szCs w:val="24"/>
        </w:rPr>
        <w:t>-on-</w:t>
      </w:r>
      <w:r w:rsidR="0016451A" w:rsidRPr="00522EAE">
        <w:rPr>
          <w:rFonts w:ascii="Century Schoolbook" w:hAnsi="Century Schoolbook"/>
          <w:sz w:val="24"/>
          <w:szCs w:val="24"/>
        </w:rPr>
        <w:t>individual</w:t>
      </w:r>
      <w:r w:rsidR="00094567" w:rsidRPr="00522EAE">
        <w:rPr>
          <w:rFonts w:ascii="Century Schoolbook" w:hAnsi="Century Schoolbook"/>
          <w:sz w:val="24"/>
          <w:szCs w:val="24"/>
        </w:rPr>
        <w:t xml:space="preserve"> assaults, self-injurious behavior, </w:t>
      </w:r>
      <w:r w:rsidR="005E4A96" w:rsidRPr="00522EAE">
        <w:rPr>
          <w:rFonts w:ascii="Century Schoolbook" w:hAnsi="Century Schoolbook"/>
          <w:sz w:val="24"/>
          <w:szCs w:val="24"/>
        </w:rPr>
        <w:t xml:space="preserve">actual or attempted elopement from the facility, </w:t>
      </w:r>
      <w:r w:rsidR="00586FBE" w:rsidRPr="00522EAE">
        <w:rPr>
          <w:rFonts w:ascii="Century Schoolbook" w:hAnsi="Century Schoolbook"/>
          <w:sz w:val="24"/>
          <w:szCs w:val="24"/>
        </w:rPr>
        <w:t xml:space="preserve">and </w:t>
      </w:r>
      <w:r w:rsidR="00094567" w:rsidRPr="00522EAE">
        <w:rPr>
          <w:rFonts w:ascii="Century Schoolbook" w:hAnsi="Century Schoolbook"/>
          <w:sz w:val="24"/>
          <w:szCs w:val="24"/>
        </w:rPr>
        <w:t xml:space="preserve">falls, that will initiate review at the unit/treatment team level and review by supervisors consistent with generally accepted professional standards and policy, regulation, and law; whenever such thresholds are reached, the treatment team shall review </w:t>
      </w:r>
      <w:r w:rsidR="0016451A" w:rsidRPr="00522EAE">
        <w:rPr>
          <w:rFonts w:ascii="Century Schoolbook" w:hAnsi="Century Schoolbook"/>
          <w:sz w:val="24"/>
          <w:szCs w:val="24"/>
        </w:rPr>
        <w:t>individual</w:t>
      </w:r>
      <w:r w:rsidR="00094567" w:rsidRPr="00522EAE">
        <w:rPr>
          <w:rFonts w:ascii="Century Schoolbook" w:hAnsi="Century Schoolbook"/>
          <w:sz w:val="24"/>
          <w:szCs w:val="24"/>
        </w:rPr>
        <w:t xml:space="preserve"> incidents and document in the </w:t>
      </w:r>
      <w:r w:rsidR="0016451A" w:rsidRPr="00522EAE">
        <w:rPr>
          <w:rFonts w:ascii="Century Schoolbook" w:hAnsi="Century Schoolbook"/>
          <w:sz w:val="24"/>
          <w:szCs w:val="24"/>
        </w:rPr>
        <w:t>individual</w:t>
      </w:r>
      <w:r w:rsidR="00747AD6">
        <w:rPr>
          <w:rFonts w:ascii="Century Schoolbook" w:hAnsi="Century Schoolbook"/>
          <w:sz w:val="24"/>
          <w:szCs w:val="24"/>
        </w:rPr>
        <w:t>’s</w:t>
      </w:r>
      <w:r w:rsidR="00094567" w:rsidRPr="00522EAE">
        <w:rPr>
          <w:rFonts w:ascii="Century Schoolbook" w:hAnsi="Century Schoolbook"/>
          <w:sz w:val="24"/>
          <w:szCs w:val="24"/>
        </w:rPr>
        <w:t xml:space="preserve"> medical record the rationale for changing/not changing the </w:t>
      </w:r>
      <w:r w:rsidR="0016451A" w:rsidRPr="00522EAE">
        <w:rPr>
          <w:rFonts w:ascii="Century Schoolbook" w:hAnsi="Century Schoolbook"/>
          <w:sz w:val="24"/>
          <w:szCs w:val="24"/>
        </w:rPr>
        <w:t>individual</w:t>
      </w:r>
      <w:r w:rsidR="00747AD6">
        <w:rPr>
          <w:rFonts w:ascii="Century Schoolbook" w:hAnsi="Century Schoolbook"/>
          <w:sz w:val="24"/>
          <w:szCs w:val="24"/>
        </w:rPr>
        <w:t>’</w:t>
      </w:r>
      <w:r w:rsidR="001F5922">
        <w:rPr>
          <w:rFonts w:ascii="Century Schoolbook" w:hAnsi="Century Schoolbook"/>
          <w:sz w:val="24"/>
          <w:szCs w:val="24"/>
        </w:rPr>
        <w:t>s current treatment regimen.</w:t>
      </w:r>
      <w:r w:rsidR="007F2DC6">
        <w:rPr>
          <w:rFonts w:ascii="Century Schoolbook" w:hAnsi="Century Schoolbook"/>
          <w:sz w:val="24"/>
          <w:szCs w:val="24"/>
        </w:rPr>
        <w:t xml:space="preserve"> </w:t>
      </w:r>
    </w:p>
    <w:p w:rsidR="00A050F2" w:rsidRDefault="00A050F2" w:rsidP="0032399E">
      <w:pPr>
        <w:spacing w:after="0" w:line="240" w:lineRule="auto"/>
        <w:ind w:left="1350" w:hanging="630"/>
        <w:rPr>
          <w:rFonts w:ascii="Century Schoolbook" w:hAnsi="Century Schoolbook"/>
          <w:sz w:val="24"/>
          <w:szCs w:val="24"/>
        </w:rPr>
      </w:pPr>
    </w:p>
    <w:p w:rsidR="00A050F2" w:rsidRPr="004F6C7D" w:rsidRDefault="00A050F2" w:rsidP="0032399E">
      <w:pPr>
        <w:spacing w:after="0" w:line="240" w:lineRule="auto"/>
        <w:ind w:left="1350" w:hanging="630"/>
        <w:rPr>
          <w:rFonts w:ascii="Century Schoolbook" w:hAnsi="Century Schoolbook"/>
          <w:sz w:val="24"/>
          <w:szCs w:val="24"/>
        </w:rPr>
      </w:pPr>
      <w:r w:rsidRPr="004F6C7D">
        <w:rPr>
          <w:rFonts w:ascii="Century Schoolbook" w:hAnsi="Century Schoolbook"/>
          <w:sz w:val="24"/>
          <w:szCs w:val="24"/>
        </w:rPr>
        <w:t>d.</w:t>
      </w:r>
      <w:r w:rsidRPr="004F6C7D">
        <w:rPr>
          <w:rFonts w:ascii="Century Schoolbook" w:hAnsi="Century Schoolbook"/>
          <w:sz w:val="24"/>
          <w:szCs w:val="24"/>
        </w:rPr>
        <w:tab/>
      </w:r>
      <w:r w:rsidR="00094567" w:rsidRPr="004F6C7D">
        <w:rPr>
          <w:rFonts w:ascii="Century Schoolbook" w:hAnsi="Century Schoolbook"/>
          <w:sz w:val="24"/>
          <w:szCs w:val="24"/>
        </w:rPr>
        <w:t>Create or revise, as appropriate, and implement policies and procedures addressing the investigation of serious incidents, including, without limitation, abuse, neglect, unexplained injuries,</w:t>
      </w:r>
      <w:r w:rsidR="005E4A96" w:rsidRPr="004F6C7D">
        <w:rPr>
          <w:rFonts w:ascii="Century Schoolbook" w:hAnsi="Century Schoolbook"/>
          <w:sz w:val="24"/>
          <w:szCs w:val="24"/>
        </w:rPr>
        <w:t xml:space="preserve"> actual or attempted elopement from the facility, deaths</w:t>
      </w:r>
      <w:r w:rsidR="00094567" w:rsidRPr="004F6C7D">
        <w:rPr>
          <w:rFonts w:ascii="Century Schoolbook" w:hAnsi="Century Schoolbook"/>
          <w:sz w:val="24"/>
          <w:szCs w:val="24"/>
        </w:rPr>
        <w:t xml:space="preserve"> and all injuries requiring medical attention more significant than first aid. </w:t>
      </w:r>
      <w:r w:rsidR="00586FBE" w:rsidRPr="004F6C7D">
        <w:rPr>
          <w:rFonts w:ascii="Century Schoolbook" w:hAnsi="Century Schoolbook"/>
          <w:sz w:val="24"/>
          <w:szCs w:val="24"/>
        </w:rPr>
        <w:t xml:space="preserve"> </w:t>
      </w:r>
      <w:r w:rsidR="00094567" w:rsidRPr="004F6C7D">
        <w:rPr>
          <w:rFonts w:ascii="Century Schoolbook" w:hAnsi="Century Schoolbook"/>
          <w:sz w:val="24"/>
          <w:szCs w:val="24"/>
        </w:rPr>
        <w:t>The policies and procedures shall require that all investigations of such incidents are comprehensive,</w:t>
      </w:r>
      <w:r w:rsidR="007F2DC6" w:rsidRPr="004F6C7D">
        <w:rPr>
          <w:rFonts w:ascii="Century Schoolbook" w:hAnsi="Century Schoolbook"/>
          <w:sz w:val="24"/>
          <w:szCs w:val="24"/>
        </w:rPr>
        <w:t xml:space="preserve"> include consideration of staff’s </w:t>
      </w:r>
      <w:r w:rsidR="00094567" w:rsidRPr="004F6C7D">
        <w:rPr>
          <w:rFonts w:ascii="Century Schoolbook" w:hAnsi="Century Schoolbook"/>
          <w:sz w:val="24"/>
          <w:szCs w:val="24"/>
        </w:rPr>
        <w:t xml:space="preserve">adherence to programmatic requirements, and are performed by </w:t>
      </w:r>
      <w:r w:rsidR="005E4A96" w:rsidRPr="004F6C7D">
        <w:rPr>
          <w:rFonts w:ascii="Century Schoolbook" w:hAnsi="Century Schoolbook"/>
          <w:sz w:val="24"/>
          <w:szCs w:val="24"/>
        </w:rPr>
        <w:t>nursing staff</w:t>
      </w:r>
      <w:r w:rsidR="001F5922" w:rsidRPr="004F6C7D">
        <w:rPr>
          <w:rFonts w:ascii="Century Schoolbook" w:hAnsi="Century Schoolbook"/>
          <w:sz w:val="24"/>
          <w:szCs w:val="24"/>
        </w:rPr>
        <w:t xml:space="preserve"> with no conflict of interest.</w:t>
      </w:r>
      <w:r w:rsidRPr="004F6C7D">
        <w:rPr>
          <w:rFonts w:ascii="Century Schoolbook" w:hAnsi="Century Schoolbook"/>
          <w:sz w:val="24"/>
          <w:szCs w:val="24"/>
        </w:rPr>
        <w:t xml:space="preserve"> </w:t>
      </w:r>
    </w:p>
    <w:p w:rsidR="00930D77" w:rsidRPr="004F6C7D" w:rsidRDefault="00930D77" w:rsidP="0032399E">
      <w:pPr>
        <w:spacing w:after="0" w:line="240" w:lineRule="auto"/>
        <w:ind w:left="1350" w:hanging="630"/>
        <w:rPr>
          <w:rFonts w:ascii="Century Schoolbook" w:hAnsi="Century Schoolbook"/>
          <w:sz w:val="24"/>
          <w:szCs w:val="24"/>
        </w:rPr>
      </w:pPr>
    </w:p>
    <w:p w:rsidR="00A050F2" w:rsidRPr="004F6C7D" w:rsidRDefault="00A050F2" w:rsidP="0032399E">
      <w:pPr>
        <w:spacing w:after="0" w:line="240" w:lineRule="auto"/>
        <w:ind w:left="1350" w:hanging="630"/>
        <w:rPr>
          <w:rFonts w:ascii="Century Schoolbook" w:hAnsi="Century Schoolbook"/>
          <w:sz w:val="24"/>
          <w:szCs w:val="24"/>
        </w:rPr>
      </w:pPr>
      <w:r w:rsidRPr="004F6C7D">
        <w:rPr>
          <w:rFonts w:ascii="Century Schoolbook" w:hAnsi="Century Schoolbook"/>
          <w:sz w:val="24"/>
          <w:szCs w:val="24"/>
        </w:rPr>
        <w:t>e.</w:t>
      </w:r>
      <w:r w:rsidRPr="004F6C7D">
        <w:rPr>
          <w:rFonts w:ascii="Century Schoolbook" w:hAnsi="Century Schoolbook"/>
          <w:sz w:val="24"/>
          <w:szCs w:val="24"/>
        </w:rPr>
        <w:tab/>
      </w:r>
      <w:r w:rsidR="00094567" w:rsidRPr="004F6C7D">
        <w:rPr>
          <w:rFonts w:ascii="Century Schoolbook" w:hAnsi="Century Schoolbook"/>
          <w:sz w:val="24"/>
          <w:szCs w:val="24"/>
        </w:rPr>
        <w:t xml:space="preserve">Require all </w:t>
      </w:r>
      <w:r w:rsidR="005E4A96" w:rsidRPr="004F6C7D">
        <w:rPr>
          <w:rFonts w:ascii="Century Schoolbook" w:hAnsi="Century Schoolbook"/>
          <w:sz w:val="24"/>
          <w:szCs w:val="24"/>
        </w:rPr>
        <w:t xml:space="preserve">nursing </w:t>
      </w:r>
      <w:r w:rsidR="00094567" w:rsidRPr="004F6C7D">
        <w:rPr>
          <w:rFonts w:ascii="Century Schoolbook" w:hAnsi="Century Schoolbook"/>
          <w:sz w:val="24"/>
          <w:szCs w:val="24"/>
        </w:rPr>
        <w:t xml:space="preserve">staff members charged with investigative responsibilities to complete competency-based training on </w:t>
      </w:r>
      <w:r w:rsidR="001602ED">
        <w:rPr>
          <w:rFonts w:ascii="Century Schoolbook" w:hAnsi="Century Schoolbook"/>
          <w:sz w:val="24"/>
          <w:szCs w:val="24"/>
        </w:rPr>
        <w:t xml:space="preserve">investigations and </w:t>
      </w:r>
      <w:r w:rsidR="00094567" w:rsidRPr="004F6C7D">
        <w:rPr>
          <w:rFonts w:ascii="Century Schoolbook" w:hAnsi="Century Schoolbook"/>
          <w:sz w:val="24"/>
          <w:szCs w:val="24"/>
        </w:rPr>
        <w:t>documentation require</w:t>
      </w:r>
      <w:r w:rsidR="00586FBE" w:rsidRPr="004F6C7D">
        <w:rPr>
          <w:rFonts w:ascii="Century Schoolbook" w:hAnsi="Century Schoolbook"/>
          <w:sz w:val="24"/>
          <w:szCs w:val="24"/>
        </w:rPr>
        <w:t>ments necessary in nursing home</w:t>
      </w:r>
      <w:r w:rsidRPr="004F6C7D">
        <w:rPr>
          <w:rFonts w:ascii="Century Schoolbook" w:hAnsi="Century Schoolbook"/>
          <w:sz w:val="24"/>
          <w:szCs w:val="24"/>
        </w:rPr>
        <w:t xml:space="preserve"> settings</w:t>
      </w:r>
      <w:r w:rsidR="001F5922" w:rsidRPr="004F6C7D">
        <w:rPr>
          <w:rFonts w:ascii="Century Schoolbook" w:hAnsi="Century Schoolbook"/>
          <w:sz w:val="24"/>
          <w:szCs w:val="24"/>
        </w:rPr>
        <w:t>.</w:t>
      </w:r>
    </w:p>
    <w:p w:rsidR="00A050F2" w:rsidRPr="004F6C7D" w:rsidRDefault="00A050F2" w:rsidP="0032399E">
      <w:pPr>
        <w:spacing w:after="0" w:line="240" w:lineRule="auto"/>
        <w:ind w:hanging="630"/>
        <w:rPr>
          <w:rFonts w:ascii="Century Schoolbook" w:hAnsi="Century Schoolbook"/>
          <w:sz w:val="24"/>
          <w:szCs w:val="24"/>
        </w:rPr>
      </w:pPr>
    </w:p>
    <w:p w:rsidR="00A050F2" w:rsidRPr="004F6C7D" w:rsidRDefault="00980C6F" w:rsidP="0032399E">
      <w:pPr>
        <w:spacing w:after="0" w:line="240" w:lineRule="auto"/>
        <w:ind w:left="1350" w:hanging="630"/>
        <w:rPr>
          <w:rFonts w:ascii="Century Schoolbook" w:hAnsi="Century Schoolbook"/>
          <w:sz w:val="24"/>
          <w:szCs w:val="24"/>
        </w:rPr>
      </w:pPr>
      <w:r w:rsidRPr="004F6C7D">
        <w:rPr>
          <w:rFonts w:ascii="Century Schoolbook" w:hAnsi="Century Schoolbook"/>
          <w:sz w:val="24"/>
          <w:szCs w:val="24"/>
        </w:rPr>
        <w:t>f</w:t>
      </w:r>
      <w:r w:rsidR="00A050F2" w:rsidRPr="004F6C7D">
        <w:rPr>
          <w:rFonts w:ascii="Century Schoolbook" w:hAnsi="Century Schoolbook"/>
          <w:sz w:val="24"/>
          <w:szCs w:val="24"/>
        </w:rPr>
        <w:t>.</w:t>
      </w:r>
      <w:r w:rsidR="00A050F2" w:rsidRPr="004F6C7D">
        <w:rPr>
          <w:rFonts w:ascii="Century Schoolbook" w:hAnsi="Century Schoolbook"/>
          <w:sz w:val="24"/>
          <w:szCs w:val="24"/>
        </w:rPr>
        <w:tab/>
        <w:t>Implement monthly quality assurance mechanisms to track and analyze the data on the types of incidents occurring at the Facility.  Each monthly report shall include:</w:t>
      </w:r>
    </w:p>
    <w:p w:rsidR="00A050F2" w:rsidRPr="004F6C7D" w:rsidRDefault="00A050F2" w:rsidP="00A050F2">
      <w:pPr>
        <w:tabs>
          <w:tab w:val="left" w:pos="1350"/>
        </w:tabs>
        <w:spacing w:after="0" w:line="240" w:lineRule="auto"/>
        <w:rPr>
          <w:rFonts w:ascii="Century Schoolbook" w:hAnsi="Century Schoolbook"/>
          <w:sz w:val="24"/>
          <w:szCs w:val="24"/>
        </w:rPr>
      </w:pPr>
    </w:p>
    <w:p w:rsidR="00A050F2" w:rsidRPr="004F6C7D" w:rsidRDefault="00A050F2" w:rsidP="00A050F2">
      <w:pPr>
        <w:tabs>
          <w:tab w:val="left" w:pos="1350"/>
        </w:tabs>
        <w:spacing w:after="0" w:line="240" w:lineRule="auto"/>
        <w:ind w:left="2160" w:hanging="810"/>
        <w:rPr>
          <w:rFonts w:ascii="Century Schoolbook" w:hAnsi="Century Schoolbook"/>
          <w:sz w:val="24"/>
          <w:szCs w:val="24"/>
        </w:rPr>
      </w:pPr>
      <w:r w:rsidRPr="004F6C7D">
        <w:rPr>
          <w:rFonts w:ascii="Century Schoolbook" w:hAnsi="Century Schoolbook"/>
          <w:sz w:val="24"/>
          <w:szCs w:val="24"/>
        </w:rPr>
        <w:t xml:space="preserve">(1) </w:t>
      </w:r>
      <w:r w:rsidRPr="004F6C7D">
        <w:rPr>
          <w:rFonts w:ascii="Century Schoolbook" w:hAnsi="Century Schoolbook"/>
          <w:sz w:val="24"/>
          <w:szCs w:val="24"/>
        </w:rPr>
        <w:tab/>
        <w:t>relevant aggregate data;</w:t>
      </w:r>
    </w:p>
    <w:p w:rsidR="00A050F2" w:rsidRPr="004F6C7D" w:rsidRDefault="00A050F2" w:rsidP="00A050F2">
      <w:pPr>
        <w:tabs>
          <w:tab w:val="left" w:pos="1350"/>
        </w:tabs>
        <w:spacing w:after="0" w:line="240" w:lineRule="auto"/>
        <w:ind w:left="2160" w:hanging="810"/>
        <w:rPr>
          <w:rFonts w:ascii="Century Schoolbook" w:hAnsi="Century Schoolbook"/>
          <w:sz w:val="24"/>
          <w:szCs w:val="24"/>
        </w:rPr>
      </w:pPr>
      <w:r w:rsidRPr="004F6C7D">
        <w:rPr>
          <w:rFonts w:ascii="Century Schoolbook" w:hAnsi="Century Schoolbook"/>
          <w:sz w:val="24"/>
          <w:szCs w:val="24"/>
        </w:rPr>
        <w:t>(2)</w:t>
      </w:r>
      <w:r w:rsidRPr="004F6C7D">
        <w:rPr>
          <w:rFonts w:ascii="Century Schoolbook" w:hAnsi="Century Schoolbook"/>
          <w:sz w:val="24"/>
          <w:szCs w:val="24"/>
        </w:rPr>
        <w:tab/>
        <w:t>trends and/or patterns that appear to contribute to the incident’s occurrence (e.g., time, location, individuals involved);</w:t>
      </w:r>
    </w:p>
    <w:p w:rsidR="00A050F2" w:rsidRPr="004F6C7D" w:rsidRDefault="00A050F2" w:rsidP="00A050F2">
      <w:pPr>
        <w:tabs>
          <w:tab w:val="left" w:pos="1350"/>
        </w:tabs>
        <w:spacing w:after="0" w:line="240" w:lineRule="auto"/>
        <w:ind w:left="2160" w:hanging="810"/>
        <w:rPr>
          <w:rFonts w:ascii="Century Schoolbook" w:hAnsi="Century Schoolbook"/>
          <w:sz w:val="24"/>
          <w:szCs w:val="24"/>
        </w:rPr>
      </w:pPr>
      <w:r w:rsidRPr="004F6C7D">
        <w:rPr>
          <w:rFonts w:ascii="Century Schoolbook" w:hAnsi="Century Schoolbook"/>
          <w:sz w:val="24"/>
          <w:szCs w:val="24"/>
        </w:rPr>
        <w:t>(3)</w:t>
      </w:r>
      <w:r w:rsidRPr="004F6C7D">
        <w:rPr>
          <w:rFonts w:ascii="Century Schoolbook" w:hAnsi="Century Schoolbook"/>
          <w:sz w:val="24"/>
          <w:szCs w:val="24"/>
        </w:rPr>
        <w:tab/>
        <w:t>specific interventions that have been or will be undertaken in response to the underlying conditions that may have contributed to the incident’s occurrence;</w:t>
      </w:r>
    </w:p>
    <w:p w:rsidR="00A050F2" w:rsidRPr="004F6C7D" w:rsidRDefault="00A050F2" w:rsidP="00A050F2">
      <w:pPr>
        <w:tabs>
          <w:tab w:val="left" w:pos="1350"/>
        </w:tabs>
        <w:spacing w:after="0" w:line="240" w:lineRule="auto"/>
        <w:ind w:left="2160" w:hanging="810"/>
        <w:rPr>
          <w:rFonts w:ascii="Century Schoolbook" w:hAnsi="Century Schoolbook"/>
          <w:sz w:val="24"/>
          <w:szCs w:val="24"/>
        </w:rPr>
      </w:pPr>
      <w:r w:rsidRPr="004F6C7D">
        <w:rPr>
          <w:rFonts w:ascii="Century Schoolbook" w:hAnsi="Century Schoolbook"/>
          <w:sz w:val="24"/>
          <w:szCs w:val="24"/>
        </w:rPr>
        <w:t>(4)</w:t>
      </w:r>
      <w:r w:rsidRPr="004F6C7D">
        <w:rPr>
          <w:rFonts w:ascii="Century Schoolbook" w:hAnsi="Century Schoolbook"/>
          <w:sz w:val="24"/>
          <w:szCs w:val="24"/>
        </w:rPr>
        <w:tab/>
        <w:t>status reports on the effectiveness of interventions undertaken in response to identified trends from previous months; and</w:t>
      </w:r>
    </w:p>
    <w:p w:rsidR="00A050F2" w:rsidRPr="004F6C7D" w:rsidRDefault="00A050F2" w:rsidP="00A050F2">
      <w:pPr>
        <w:tabs>
          <w:tab w:val="left" w:pos="1350"/>
        </w:tabs>
        <w:spacing w:after="0" w:line="240" w:lineRule="auto"/>
        <w:ind w:left="2160" w:hanging="810"/>
        <w:rPr>
          <w:rFonts w:ascii="Century Schoolbook" w:hAnsi="Century Schoolbook"/>
          <w:sz w:val="24"/>
          <w:szCs w:val="24"/>
        </w:rPr>
      </w:pPr>
      <w:r w:rsidRPr="004F6C7D">
        <w:rPr>
          <w:rFonts w:ascii="Century Schoolbook" w:hAnsi="Century Schoolbook"/>
          <w:sz w:val="24"/>
          <w:szCs w:val="24"/>
        </w:rPr>
        <w:t>(5)</w:t>
      </w:r>
      <w:r w:rsidRPr="004F6C7D">
        <w:rPr>
          <w:rFonts w:ascii="Century Schoolbook" w:hAnsi="Century Schoolbook"/>
          <w:sz w:val="24"/>
          <w:szCs w:val="24"/>
        </w:rPr>
        <w:tab/>
        <w:t>staff counseled or disciplined for violating incident reporting policies.</w:t>
      </w:r>
    </w:p>
    <w:p w:rsidR="00980C6F" w:rsidRPr="004F6C7D" w:rsidRDefault="00980C6F" w:rsidP="00A050F2">
      <w:pPr>
        <w:tabs>
          <w:tab w:val="left" w:pos="1350"/>
        </w:tabs>
        <w:spacing w:after="0" w:line="240" w:lineRule="auto"/>
        <w:ind w:left="2160" w:hanging="810"/>
        <w:rPr>
          <w:rFonts w:ascii="Century Schoolbook" w:hAnsi="Century Schoolbook"/>
          <w:sz w:val="24"/>
          <w:szCs w:val="24"/>
        </w:rPr>
      </w:pPr>
    </w:p>
    <w:p w:rsidR="00686722" w:rsidRPr="004F6C7D" w:rsidRDefault="00686722" w:rsidP="0032399E">
      <w:pPr>
        <w:numPr>
          <w:ilvl w:val="1"/>
          <w:numId w:val="2"/>
        </w:numPr>
        <w:tabs>
          <w:tab w:val="left" w:pos="1350"/>
        </w:tabs>
        <w:spacing w:after="0" w:line="240" w:lineRule="auto"/>
        <w:ind w:left="1350" w:hanging="630"/>
        <w:rPr>
          <w:rFonts w:ascii="Century Schoolbook" w:hAnsi="Century Schoolbook"/>
          <w:sz w:val="24"/>
          <w:szCs w:val="24"/>
        </w:rPr>
      </w:pPr>
      <w:r w:rsidRPr="004F6C7D">
        <w:rPr>
          <w:rFonts w:ascii="Century Schoolbook" w:hAnsi="Century Schoolbook"/>
          <w:sz w:val="24"/>
          <w:szCs w:val="24"/>
        </w:rPr>
        <w:t xml:space="preserve">Review the information gathered through the quality assurance process on at least a quarterly basis and develop and implement strategies to overcome the barriers identified in the findings letter </w:t>
      </w:r>
      <w:r w:rsidRPr="004F6C7D">
        <w:rPr>
          <w:rFonts w:ascii="Century Schoolbook" w:hAnsi="Century Schoolbook"/>
          <w:sz w:val="24"/>
          <w:szCs w:val="24"/>
        </w:rPr>
        <w:lastRenderedPageBreak/>
        <w:t>issued by the United States on January 25, 2011, including investigat</w:t>
      </w:r>
      <w:r w:rsidR="0073579B">
        <w:rPr>
          <w:rFonts w:ascii="Century Schoolbook" w:hAnsi="Century Schoolbook"/>
          <w:sz w:val="24"/>
          <w:szCs w:val="24"/>
        </w:rPr>
        <w:t>ing</w:t>
      </w:r>
      <w:r w:rsidRPr="004F6C7D">
        <w:rPr>
          <w:rFonts w:ascii="Century Schoolbook" w:hAnsi="Century Schoolbook"/>
          <w:sz w:val="24"/>
          <w:szCs w:val="24"/>
        </w:rPr>
        <w:t xml:space="preserve"> </w:t>
      </w:r>
      <w:r w:rsidR="004F6C7D" w:rsidRPr="004F6C7D">
        <w:rPr>
          <w:rFonts w:ascii="Century Schoolbook" w:hAnsi="Century Schoolbook"/>
          <w:sz w:val="24"/>
          <w:szCs w:val="24"/>
        </w:rPr>
        <w:t xml:space="preserve">unexplained </w:t>
      </w:r>
      <w:r w:rsidRPr="004F6C7D">
        <w:rPr>
          <w:rFonts w:ascii="Century Schoolbook" w:hAnsi="Century Schoolbook"/>
          <w:sz w:val="24"/>
          <w:szCs w:val="24"/>
        </w:rPr>
        <w:t>injuries.</w:t>
      </w:r>
      <w:r w:rsidR="00D15F31">
        <w:rPr>
          <w:rFonts w:ascii="Century Schoolbook" w:hAnsi="Century Schoolbook"/>
          <w:sz w:val="24"/>
          <w:szCs w:val="24"/>
        </w:rPr>
        <w:t xml:space="preserve">  This review shall be documented and reported to the Monitor.</w:t>
      </w:r>
    </w:p>
    <w:p w:rsidR="00686722" w:rsidRPr="004F6C7D" w:rsidRDefault="00686722" w:rsidP="0032399E">
      <w:pPr>
        <w:spacing w:after="0" w:line="240" w:lineRule="auto"/>
        <w:ind w:hanging="630"/>
        <w:rPr>
          <w:rFonts w:ascii="Century Schoolbook" w:hAnsi="Century Schoolbook"/>
          <w:sz w:val="24"/>
          <w:szCs w:val="24"/>
        </w:rPr>
      </w:pPr>
    </w:p>
    <w:p w:rsidR="00C75F53" w:rsidRPr="004F6C7D" w:rsidRDefault="004F6C7D" w:rsidP="0032399E">
      <w:pPr>
        <w:tabs>
          <w:tab w:val="left" w:pos="1350"/>
        </w:tabs>
        <w:spacing w:after="0" w:line="240" w:lineRule="auto"/>
        <w:ind w:left="1350" w:hanging="630"/>
        <w:rPr>
          <w:rFonts w:ascii="Century Schoolbook" w:hAnsi="Century Schoolbook"/>
          <w:sz w:val="24"/>
          <w:szCs w:val="24"/>
        </w:rPr>
      </w:pPr>
      <w:r w:rsidRPr="004F6C7D">
        <w:rPr>
          <w:rFonts w:ascii="Century Schoolbook" w:hAnsi="Century Schoolbook"/>
          <w:sz w:val="24"/>
          <w:szCs w:val="24"/>
        </w:rPr>
        <w:t>h.</w:t>
      </w:r>
      <w:r w:rsidRPr="004F6C7D">
        <w:rPr>
          <w:rFonts w:ascii="Century Schoolbook" w:hAnsi="Century Schoolbook"/>
          <w:sz w:val="24"/>
          <w:szCs w:val="24"/>
        </w:rPr>
        <w:tab/>
      </w:r>
      <w:r w:rsidR="00686722" w:rsidRPr="004F6C7D">
        <w:rPr>
          <w:rFonts w:ascii="Century Schoolbook" w:hAnsi="Century Schoolbook"/>
          <w:sz w:val="24"/>
          <w:szCs w:val="24"/>
        </w:rPr>
        <w:t xml:space="preserve">Utilize information gathered throughout the quality assurance process and provide feedback and training to staff </w:t>
      </w:r>
      <w:r w:rsidRPr="004F6C7D">
        <w:rPr>
          <w:rFonts w:ascii="Century Schoolbook" w:hAnsi="Century Schoolbook"/>
          <w:sz w:val="24"/>
          <w:szCs w:val="24"/>
        </w:rPr>
        <w:t xml:space="preserve">as frequently as needed </w:t>
      </w:r>
      <w:r w:rsidR="00980C6F" w:rsidRPr="004F6C7D">
        <w:rPr>
          <w:rFonts w:ascii="Century Schoolbook" w:hAnsi="Century Schoolbook"/>
          <w:sz w:val="24"/>
          <w:szCs w:val="24"/>
        </w:rPr>
        <w:t>to ensure that at least 90% of the incidents</w:t>
      </w:r>
      <w:r w:rsidR="005A60BB">
        <w:rPr>
          <w:rFonts w:ascii="Century Schoolbook" w:hAnsi="Century Schoolbook"/>
          <w:sz w:val="24"/>
          <w:szCs w:val="24"/>
        </w:rPr>
        <w:t xml:space="preserve"> in a given </w:t>
      </w:r>
      <w:r w:rsidR="00FF32E6">
        <w:rPr>
          <w:rFonts w:ascii="Century Schoolbook" w:hAnsi="Century Schoolbook"/>
          <w:sz w:val="24"/>
          <w:szCs w:val="24"/>
        </w:rPr>
        <w:t>quarter</w:t>
      </w:r>
      <w:r w:rsidR="00980C6F" w:rsidRPr="004F6C7D">
        <w:rPr>
          <w:rFonts w:ascii="Century Schoolbook" w:hAnsi="Century Schoolbook"/>
          <w:sz w:val="24"/>
          <w:szCs w:val="24"/>
        </w:rPr>
        <w:t xml:space="preserve"> meet the requirements of this subsection.  Such review and compliance rate shall be documented</w:t>
      </w:r>
      <w:r w:rsidR="00D15F31">
        <w:rPr>
          <w:rFonts w:ascii="Century Schoolbook" w:hAnsi="Century Schoolbook"/>
          <w:sz w:val="24"/>
          <w:szCs w:val="24"/>
        </w:rPr>
        <w:t xml:space="preserve"> and reported to the Monitor</w:t>
      </w:r>
      <w:r w:rsidR="00980C6F" w:rsidRPr="004F6C7D">
        <w:rPr>
          <w:rFonts w:ascii="Century Schoolbook" w:hAnsi="Century Schoolbook"/>
          <w:sz w:val="24"/>
          <w:szCs w:val="24"/>
        </w:rPr>
        <w:t>.</w:t>
      </w:r>
    </w:p>
    <w:p w:rsidR="00980C6F" w:rsidRDefault="00980C6F" w:rsidP="00A050F2">
      <w:pPr>
        <w:tabs>
          <w:tab w:val="left" w:pos="1350"/>
        </w:tabs>
        <w:spacing w:after="0" w:line="240" w:lineRule="auto"/>
        <w:ind w:left="2160" w:hanging="810"/>
        <w:rPr>
          <w:rFonts w:ascii="Century Schoolbook" w:hAnsi="Century Schoolbook"/>
          <w:sz w:val="24"/>
          <w:szCs w:val="24"/>
        </w:rPr>
      </w:pPr>
    </w:p>
    <w:p w:rsidR="00C75F53" w:rsidRPr="00960B30" w:rsidRDefault="00C75F53" w:rsidP="0032399E">
      <w:pPr>
        <w:numPr>
          <w:ilvl w:val="0"/>
          <w:numId w:val="6"/>
        </w:numPr>
        <w:spacing w:after="0" w:line="240" w:lineRule="auto"/>
        <w:ind w:left="720" w:hanging="720"/>
        <w:rPr>
          <w:rFonts w:ascii="Century Schoolbook" w:hAnsi="Century Schoolbook"/>
          <w:sz w:val="24"/>
          <w:szCs w:val="24"/>
          <w:u w:val="single"/>
        </w:rPr>
      </w:pPr>
      <w:r>
        <w:rPr>
          <w:rFonts w:ascii="Century Schoolbook" w:hAnsi="Century Schoolbook"/>
          <w:sz w:val="24"/>
          <w:szCs w:val="24"/>
          <w:u w:val="single"/>
        </w:rPr>
        <w:t>Annual Quality Assurance Reporting</w:t>
      </w:r>
    </w:p>
    <w:p w:rsidR="00C75F53" w:rsidRPr="00522EAE" w:rsidRDefault="00C75F53" w:rsidP="00C75F53">
      <w:pPr>
        <w:spacing w:after="0" w:line="240" w:lineRule="auto"/>
        <w:ind w:left="3690"/>
        <w:rPr>
          <w:rFonts w:ascii="Century Schoolbook" w:hAnsi="Century Schoolbook"/>
          <w:sz w:val="24"/>
          <w:szCs w:val="24"/>
        </w:rPr>
      </w:pPr>
    </w:p>
    <w:p w:rsidR="00C75F53" w:rsidRDefault="00960B30" w:rsidP="00CB6F95">
      <w:pPr>
        <w:spacing w:after="320" w:line="240" w:lineRule="auto"/>
        <w:ind w:left="1350" w:hanging="630"/>
        <w:rPr>
          <w:rFonts w:ascii="Century Schoolbook" w:hAnsi="Century Schoolbook"/>
          <w:sz w:val="24"/>
          <w:szCs w:val="24"/>
        </w:rPr>
      </w:pPr>
      <w:r>
        <w:rPr>
          <w:rFonts w:ascii="Century Schoolbook" w:hAnsi="Century Schoolbook"/>
          <w:sz w:val="24"/>
          <w:szCs w:val="24"/>
        </w:rPr>
        <w:t xml:space="preserve">a. </w:t>
      </w:r>
      <w:r>
        <w:rPr>
          <w:rFonts w:ascii="Century Schoolbook" w:hAnsi="Century Schoolbook"/>
          <w:sz w:val="24"/>
          <w:szCs w:val="24"/>
        </w:rPr>
        <w:tab/>
      </w:r>
      <w:r w:rsidR="00C75F53" w:rsidRPr="00577383">
        <w:rPr>
          <w:rFonts w:ascii="Century Schoolbook" w:hAnsi="Century Schoolbook"/>
          <w:sz w:val="24"/>
          <w:szCs w:val="24"/>
        </w:rPr>
        <w:t>On an annual basis, Maple Lawn shall create a report summarizing</w:t>
      </w:r>
      <w:r>
        <w:rPr>
          <w:rFonts w:ascii="Century Schoolbook" w:hAnsi="Century Schoolbook"/>
          <w:sz w:val="24"/>
          <w:szCs w:val="24"/>
        </w:rPr>
        <w:t xml:space="preserve"> </w:t>
      </w:r>
      <w:r w:rsidR="00C75F53" w:rsidRPr="00577383">
        <w:rPr>
          <w:rFonts w:ascii="Century Schoolbook" w:hAnsi="Century Schoolbook"/>
          <w:sz w:val="24"/>
          <w:szCs w:val="24"/>
        </w:rPr>
        <w:t xml:space="preserve">its quality assurance activities, findings, and recommendations, and evaluating whether it has been effective in </w:t>
      </w:r>
      <w:r w:rsidR="00C75F53">
        <w:rPr>
          <w:rFonts w:ascii="Century Schoolbook" w:hAnsi="Century Schoolbook"/>
          <w:sz w:val="24"/>
          <w:szCs w:val="24"/>
        </w:rPr>
        <w:t>providing individuals a safe and secure environment and ensuring that individuals are protected from harm</w:t>
      </w:r>
      <w:r w:rsidR="00C75F53" w:rsidRPr="00577383">
        <w:rPr>
          <w:rFonts w:ascii="Century Schoolbook" w:hAnsi="Century Schoolbook"/>
          <w:sz w:val="24"/>
          <w:szCs w:val="24"/>
        </w:rPr>
        <w:t>.  Maple Lawn shall provide this report to the Monitor and DOJ.</w:t>
      </w:r>
    </w:p>
    <w:p w:rsidR="00C75F53" w:rsidRPr="00F573E5" w:rsidRDefault="00CB6F95" w:rsidP="00CB6F95">
      <w:pPr>
        <w:spacing w:after="320" w:line="240" w:lineRule="auto"/>
        <w:ind w:left="1350" w:hanging="630"/>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C75F53" w:rsidRPr="00F573E5">
        <w:rPr>
          <w:rFonts w:ascii="Century Schoolbook" w:hAnsi="Century Schoolbook"/>
          <w:sz w:val="24"/>
          <w:szCs w:val="24"/>
        </w:rPr>
        <w:t xml:space="preserve">If the annual report shows that the agreement’s intended outcomes of:  </w:t>
      </w:r>
    </w:p>
    <w:p w:rsidR="00C75F53" w:rsidRDefault="00C75F53" w:rsidP="00C75F53">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(1) </w:t>
      </w:r>
      <w:r>
        <w:rPr>
          <w:rFonts w:ascii="Century Schoolbook" w:hAnsi="Century Schoolbook"/>
          <w:sz w:val="24"/>
          <w:szCs w:val="24"/>
        </w:rPr>
        <w:tab/>
      </w:r>
      <w:r w:rsidRPr="00F573E5">
        <w:rPr>
          <w:rFonts w:ascii="Century Schoolbook" w:hAnsi="Century Schoolbook"/>
          <w:sz w:val="24"/>
          <w:szCs w:val="24"/>
        </w:rPr>
        <w:t xml:space="preserve">ensuring that individuals </w:t>
      </w:r>
      <w:r>
        <w:rPr>
          <w:rFonts w:ascii="Century Schoolbook" w:hAnsi="Century Schoolbook"/>
          <w:sz w:val="24"/>
          <w:szCs w:val="24"/>
        </w:rPr>
        <w:t>are not exposed to unreasonable risks of harm associated with falling</w:t>
      </w:r>
      <w:r w:rsidRPr="00F573E5">
        <w:rPr>
          <w:rFonts w:ascii="Century Schoolbook" w:hAnsi="Century Schoolbook"/>
          <w:sz w:val="24"/>
          <w:szCs w:val="24"/>
        </w:rPr>
        <w:t xml:space="preserve">; </w:t>
      </w:r>
    </w:p>
    <w:p w:rsidR="00C75F53" w:rsidRDefault="00C75F53" w:rsidP="00C75F53">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(2) </w:t>
      </w:r>
      <w:r>
        <w:rPr>
          <w:rFonts w:ascii="Century Schoolbook" w:hAnsi="Century Schoolbook"/>
          <w:sz w:val="24"/>
          <w:szCs w:val="24"/>
        </w:rPr>
        <w:tab/>
        <w:t>requiring that all falls and accidents are properly documented and tracked</w:t>
      </w:r>
      <w:r w:rsidRPr="00F573E5">
        <w:rPr>
          <w:rFonts w:ascii="Century Schoolbook" w:hAnsi="Century Schoolbook"/>
          <w:sz w:val="24"/>
          <w:szCs w:val="24"/>
        </w:rPr>
        <w:t>;</w:t>
      </w:r>
      <w:r>
        <w:rPr>
          <w:rFonts w:ascii="Century Schoolbook" w:hAnsi="Century Schoolbook"/>
          <w:sz w:val="24"/>
          <w:szCs w:val="24"/>
        </w:rPr>
        <w:t xml:space="preserve"> and</w:t>
      </w:r>
      <w:r w:rsidRPr="00F573E5">
        <w:rPr>
          <w:rFonts w:ascii="Century Schoolbook" w:hAnsi="Century Schoolbook"/>
          <w:sz w:val="24"/>
          <w:szCs w:val="24"/>
        </w:rPr>
        <w:t xml:space="preserve"> </w:t>
      </w:r>
    </w:p>
    <w:p w:rsidR="00C75F53" w:rsidRDefault="00C75F53" w:rsidP="00C75F53">
      <w:pPr>
        <w:spacing w:after="0" w:line="240" w:lineRule="auto"/>
        <w:ind w:left="2160" w:hanging="720"/>
        <w:rPr>
          <w:rFonts w:ascii="Century Schoolbook" w:hAnsi="Century Schoolbook"/>
          <w:sz w:val="24"/>
          <w:szCs w:val="24"/>
        </w:rPr>
      </w:pPr>
      <w:r>
        <w:rPr>
          <w:rFonts w:ascii="Century Schoolbook" w:hAnsi="Century Schoolbook"/>
          <w:sz w:val="24"/>
          <w:szCs w:val="24"/>
        </w:rPr>
        <w:t xml:space="preserve">(3) </w:t>
      </w:r>
      <w:r>
        <w:rPr>
          <w:rFonts w:ascii="Century Schoolbook" w:hAnsi="Century Schoolbook"/>
          <w:sz w:val="24"/>
          <w:szCs w:val="24"/>
        </w:rPr>
        <w:tab/>
        <w:t>adequately reporting and investigating all incidents whe</w:t>
      </w:r>
      <w:r w:rsidR="00141667">
        <w:rPr>
          <w:rFonts w:ascii="Century Schoolbook" w:hAnsi="Century Schoolbook"/>
          <w:sz w:val="24"/>
          <w:szCs w:val="24"/>
        </w:rPr>
        <w:t>re individuals sustain injuries;</w:t>
      </w:r>
    </w:p>
    <w:p w:rsidR="00C75F53" w:rsidRPr="00F573E5" w:rsidRDefault="00C75F53" w:rsidP="00C75F53">
      <w:pPr>
        <w:spacing w:after="0" w:line="240" w:lineRule="auto"/>
        <w:ind w:left="2160" w:hanging="720"/>
        <w:rPr>
          <w:rFonts w:ascii="Century Schoolbook" w:hAnsi="Century Schoolbook"/>
          <w:sz w:val="24"/>
          <w:szCs w:val="24"/>
        </w:rPr>
      </w:pPr>
    </w:p>
    <w:p w:rsidR="00C75F53" w:rsidRPr="00522EAE" w:rsidRDefault="00C75F53" w:rsidP="00CB6F95">
      <w:pPr>
        <w:spacing w:after="320" w:line="240" w:lineRule="auto"/>
        <w:ind w:left="1350"/>
        <w:rPr>
          <w:rFonts w:ascii="Century Schoolbook" w:hAnsi="Century Schoolbook"/>
          <w:sz w:val="24"/>
          <w:szCs w:val="24"/>
        </w:rPr>
      </w:pPr>
      <w:r>
        <w:rPr>
          <w:rFonts w:ascii="Century Schoolbook" w:hAnsi="Century Schoolbook"/>
          <w:sz w:val="24"/>
          <w:szCs w:val="24"/>
        </w:rPr>
        <w:t>are</w:t>
      </w:r>
      <w:r w:rsidRPr="0097296C">
        <w:rPr>
          <w:rFonts w:ascii="Century Schoolbook" w:hAnsi="Century Schoolbook"/>
          <w:sz w:val="24"/>
          <w:szCs w:val="24"/>
        </w:rPr>
        <w:t xml:space="preserve"> not occurring, Maple Lawn shall convene a team including the Monitor and representatives of DOJ, to consider modifications to Maple Lawn’s </w:t>
      </w:r>
      <w:r>
        <w:rPr>
          <w:rFonts w:ascii="Century Schoolbook" w:hAnsi="Century Schoolbook"/>
          <w:sz w:val="24"/>
          <w:szCs w:val="24"/>
        </w:rPr>
        <w:t>fall prevention and injury investigation process</w:t>
      </w:r>
      <w:r w:rsidRPr="0097296C">
        <w:rPr>
          <w:rFonts w:ascii="Century Schoolbook" w:hAnsi="Century Schoolbook"/>
          <w:sz w:val="24"/>
          <w:szCs w:val="24"/>
        </w:rPr>
        <w:t xml:space="preserve">.   </w:t>
      </w:r>
    </w:p>
    <w:p w:rsidR="00D63552" w:rsidRPr="00522EAE" w:rsidRDefault="00D63552" w:rsidP="0032399E">
      <w:pPr>
        <w:spacing w:after="0" w:line="240" w:lineRule="auto"/>
        <w:ind w:left="720" w:hanging="720"/>
        <w:rPr>
          <w:rFonts w:ascii="Century Schoolbook" w:hAnsi="Century Schoolbook"/>
          <w:b/>
          <w:sz w:val="24"/>
          <w:szCs w:val="24"/>
          <w:u w:val="single"/>
        </w:rPr>
      </w:pPr>
      <w:r w:rsidRPr="00522EAE">
        <w:rPr>
          <w:rFonts w:ascii="Century Schoolbook" w:hAnsi="Century Schoolbook"/>
          <w:b/>
          <w:sz w:val="24"/>
          <w:szCs w:val="24"/>
        </w:rPr>
        <w:t>V.</w:t>
      </w:r>
      <w:r w:rsidR="0032399E">
        <w:rPr>
          <w:rFonts w:ascii="Century Schoolbook" w:hAnsi="Century Schoolbook"/>
          <w:b/>
          <w:sz w:val="24"/>
          <w:szCs w:val="24"/>
        </w:rPr>
        <w:tab/>
      </w:r>
      <w:r w:rsidRPr="00522EAE">
        <w:rPr>
          <w:rFonts w:ascii="Century Schoolbook" w:hAnsi="Century Schoolbook"/>
          <w:b/>
          <w:sz w:val="24"/>
          <w:szCs w:val="24"/>
          <w:u w:val="single"/>
        </w:rPr>
        <w:t>COMPLIANCE AND QUALITY IMPROVEMENT</w:t>
      </w:r>
    </w:p>
    <w:p w:rsidR="00D63552" w:rsidRPr="00522EAE" w:rsidRDefault="00D63552" w:rsidP="00D63552">
      <w:pPr>
        <w:spacing w:after="0" w:line="240" w:lineRule="auto"/>
        <w:rPr>
          <w:rFonts w:ascii="Century Schoolbook" w:hAnsi="Century Schoolbook"/>
          <w:sz w:val="24"/>
          <w:szCs w:val="24"/>
        </w:rPr>
      </w:pPr>
    </w:p>
    <w:p w:rsidR="00D63552" w:rsidRPr="00B41B26" w:rsidRDefault="00B111D9"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A.</w:t>
      </w:r>
      <w:r w:rsidRPr="00522EAE">
        <w:rPr>
          <w:rFonts w:ascii="Century Schoolbook" w:hAnsi="Century Schoolbook"/>
          <w:sz w:val="24"/>
          <w:szCs w:val="24"/>
        </w:rPr>
        <w:tab/>
        <w:t>Within</w:t>
      </w:r>
      <w:r w:rsidR="00310B13">
        <w:rPr>
          <w:rFonts w:ascii="Century Schoolbook" w:hAnsi="Century Schoolbook"/>
          <w:sz w:val="24"/>
          <w:szCs w:val="24"/>
        </w:rPr>
        <w:t xml:space="preserve"> six months</w:t>
      </w:r>
      <w:r w:rsidRPr="00522EAE">
        <w:rPr>
          <w:rFonts w:ascii="Century Schoolbook" w:hAnsi="Century Schoolbook"/>
          <w:sz w:val="24"/>
          <w:szCs w:val="24"/>
        </w:rPr>
        <w:t xml:space="preserve"> </w:t>
      </w:r>
      <w:r w:rsidR="00941940">
        <w:rPr>
          <w:rFonts w:ascii="Century Schoolbook" w:hAnsi="Century Schoolbook"/>
          <w:sz w:val="24"/>
          <w:szCs w:val="24"/>
        </w:rPr>
        <w:t>of the effective date of this Agreement</w:t>
      </w:r>
      <w:r w:rsidR="00D63552" w:rsidRPr="00522EAE">
        <w:rPr>
          <w:rFonts w:ascii="Century Schoolbook" w:hAnsi="Century Schoolbook"/>
          <w:sz w:val="24"/>
          <w:szCs w:val="24"/>
        </w:rPr>
        <w:t xml:space="preserve">, </w:t>
      </w:r>
      <w:r w:rsidR="0016617E">
        <w:rPr>
          <w:rFonts w:ascii="Century Schoolbook" w:hAnsi="Century Schoolbook"/>
          <w:sz w:val="24"/>
          <w:szCs w:val="24"/>
        </w:rPr>
        <w:t>Defendant</w:t>
      </w:r>
      <w:r w:rsidR="00D63552" w:rsidRPr="00522EAE">
        <w:rPr>
          <w:rFonts w:ascii="Century Schoolbook" w:hAnsi="Century Schoolbook"/>
          <w:sz w:val="24"/>
          <w:szCs w:val="24"/>
        </w:rPr>
        <w:t xml:space="preserve"> shall revise and/or develop policies, procedures, protocols, and practices to ensure that they are consistent with, incorporate, address, and implement all provisions of this Agreement.   </w:t>
      </w:r>
      <w:r w:rsidR="0016617E">
        <w:rPr>
          <w:rFonts w:ascii="Century Schoolbook" w:hAnsi="Century Schoolbook"/>
          <w:sz w:val="24"/>
          <w:szCs w:val="24"/>
        </w:rPr>
        <w:t>Defendant</w:t>
      </w:r>
      <w:r w:rsidR="00D63552" w:rsidRPr="00522EAE">
        <w:rPr>
          <w:rFonts w:ascii="Century Schoolbook" w:hAnsi="Century Schoolbook"/>
          <w:sz w:val="24"/>
          <w:szCs w:val="24"/>
        </w:rPr>
        <w:t xml:space="preserve"> shall send newly-drafted and </w:t>
      </w:r>
      <w:r w:rsidR="00D63552" w:rsidRPr="00B41B26">
        <w:rPr>
          <w:rFonts w:ascii="Century Schoolbook" w:hAnsi="Century Schoolbook"/>
          <w:sz w:val="24"/>
          <w:szCs w:val="24"/>
        </w:rPr>
        <w:t xml:space="preserve">revised policies and procedures to the </w:t>
      </w:r>
      <w:r w:rsidR="00DF2745" w:rsidRPr="00B41B26">
        <w:rPr>
          <w:rFonts w:ascii="Century Schoolbook" w:hAnsi="Century Schoolbook"/>
          <w:sz w:val="24"/>
          <w:szCs w:val="24"/>
        </w:rPr>
        <w:t>DOJ</w:t>
      </w:r>
      <w:r w:rsidR="00D63552" w:rsidRPr="00B41B26">
        <w:rPr>
          <w:rFonts w:ascii="Century Schoolbook" w:hAnsi="Century Schoolbook"/>
          <w:sz w:val="24"/>
          <w:szCs w:val="24"/>
        </w:rPr>
        <w:t xml:space="preserve"> and the Monitor</w:t>
      </w:r>
      <w:r w:rsidR="002F5475">
        <w:rPr>
          <w:rFonts w:ascii="Century Schoolbook" w:hAnsi="Century Schoolbook"/>
          <w:sz w:val="24"/>
          <w:szCs w:val="24"/>
        </w:rPr>
        <w:t>.  The Monitor shall</w:t>
      </w:r>
      <w:r w:rsidR="00D63552" w:rsidRPr="00B41B26">
        <w:rPr>
          <w:rFonts w:ascii="Century Schoolbook" w:hAnsi="Century Schoolbook"/>
          <w:sz w:val="24"/>
          <w:szCs w:val="24"/>
        </w:rPr>
        <w:t xml:space="preserve"> review and approv</w:t>
      </w:r>
      <w:r w:rsidR="002F5475">
        <w:rPr>
          <w:rFonts w:ascii="Century Schoolbook" w:hAnsi="Century Schoolbook"/>
          <w:sz w:val="24"/>
          <w:szCs w:val="24"/>
        </w:rPr>
        <w:t>e</w:t>
      </w:r>
      <w:r w:rsidR="00D63552" w:rsidRPr="00B41B26">
        <w:rPr>
          <w:rFonts w:ascii="Century Schoolbook" w:hAnsi="Century Schoolbook"/>
          <w:sz w:val="24"/>
          <w:szCs w:val="24"/>
        </w:rPr>
        <w:t xml:space="preserve"> </w:t>
      </w:r>
      <w:r w:rsidR="002F5475">
        <w:rPr>
          <w:rFonts w:ascii="Century Schoolbook" w:hAnsi="Century Schoolbook"/>
          <w:sz w:val="24"/>
          <w:szCs w:val="24"/>
        </w:rPr>
        <w:t xml:space="preserve">the policies </w:t>
      </w:r>
      <w:r w:rsidR="00E02127">
        <w:rPr>
          <w:rFonts w:ascii="Century Schoolbook" w:hAnsi="Century Schoolbook"/>
          <w:sz w:val="24"/>
          <w:szCs w:val="24"/>
        </w:rPr>
        <w:t>within 15 days of receipt</w:t>
      </w:r>
      <w:r w:rsidR="00393870">
        <w:rPr>
          <w:rFonts w:ascii="Century Schoolbook" w:hAnsi="Century Schoolbook"/>
          <w:sz w:val="24"/>
          <w:szCs w:val="24"/>
        </w:rPr>
        <w:t>, absent an agreement between Defendant and the Monitor regarding an alternative time frame</w:t>
      </w:r>
      <w:r w:rsidR="00D63552" w:rsidRPr="00B41B26">
        <w:rPr>
          <w:rFonts w:ascii="Century Schoolbook" w:hAnsi="Century Schoolbook"/>
          <w:sz w:val="24"/>
          <w:szCs w:val="24"/>
        </w:rPr>
        <w:t xml:space="preserve">.  </w:t>
      </w:r>
      <w:r w:rsidR="0016617E">
        <w:rPr>
          <w:rFonts w:ascii="Century Schoolbook" w:hAnsi="Century Schoolbook"/>
          <w:sz w:val="24"/>
          <w:szCs w:val="24"/>
        </w:rPr>
        <w:t>Defendant</w:t>
      </w:r>
      <w:r w:rsidR="00D63552" w:rsidRPr="00B41B26">
        <w:rPr>
          <w:rFonts w:ascii="Century Schoolbook" w:hAnsi="Century Schoolbook"/>
          <w:sz w:val="24"/>
          <w:szCs w:val="24"/>
        </w:rPr>
        <w:t xml:space="preserve"> shall provide initial and refresher training to all facility staff with respect to newly implemented or revised policies and </w:t>
      </w:r>
      <w:r w:rsidR="00D63552" w:rsidRPr="00B41B26">
        <w:rPr>
          <w:rFonts w:ascii="Century Schoolbook" w:hAnsi="Century Schoolbook"/>
          <w:sz w:val="24"/>
          <w:szCs w:val="24"/>
        </w:rPr>
        <w:lastRenderedPageBreak/>
        <w:t xml:space="preserve">procedures.  </w:t>
      </w:r>
      <w:r w:rsidR="0016617E">
        <w:rPr>
          <w:rFonts w:ascii="Century Schoolbook" w:hAnsi="Century Schoolbook"/>
          <w:sz w:val="24"/>
          <w:szCs w:val="24"/>
        </w:rPr>
        <w:t>Defendant</w:t>
      </w:r>
      <w:r w:rsidR="00D63552" w:rsidRPr="00B41B26">
        <w:rPr>
          <w:rFonts w:ascii="Century Schoolbook" w:hAnsi="Century Schoolbook"/>
          <w:sz w:val="24"/>
          <w:szCs w:val="24"/>
        </w:rPr>
        <w:t xml:space="preserve"> shall document employee review and training in policies and procedures.</w:t>
      </w:r>
    </w:p>
    <w:p w:rsidR="00D63552" w:rsidRPr="00B41B26"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B41B26">
        <w:rPr>
          <w:rFonts w:ascii="Century Schoolbook" w:hAnsi="Century Schoolbook"/>
          <w:sz w:val="24"/>
          <w:szCs w:val="24"/>
        </w:rPr>
        <w:t>B.</w:t>
      </w:r>
      <w:r w:rsidRPr="00B41B26">
        <w:rPr>
          <w:rFonts w:ascii="Century Schoolbook" w:hAnsi="Century Schoolbook"/>
          <w:sz w:val="24"/>
          <w:szCs w:val="24"/>
        </w:rPr>
        <w:tab/>
        <w:t xml:space="preserve">Within </w:t>
      </w:r>
      <w:r w:rsidR="00310B13">
        <w:rPr>
          <w:rFonts w:ascii="Century Schoolbook" w:hAnsi="Century Schoolbook"/>
          <w:sz w:val="24"/>
          <w:szCs w:val="24"/>
        </w:rPr>
        <w:t>six months</w:t>
      </w:r>
      <w:r w:rsidRPr="00B41B26">
        <w:rPr>
          <w:rFonts w:ascii="Century Schoolbook" w:hAnsi="Century Schoolbook"/>
          <w:sz w:val="24"/>
          <w:szCs w:val="24"/>
        </w:rPr>
        <w:t xml:space="preserve"> of the effective date of this Agreement, </w:t>
      </w:r>
      <w:r w:rsidR="0016617E">
        <w:rPr>
          <w:rFonts w:ascii="Century Schoolbook" w:hAnsi="Century Schoolbook"/>
          <w:sz w:val="24"/>
          <w:szCs w:val="24"/>
        </w:rPr>
        <w:t>Defendant</w:t>
      </w:r>
      <w:r w:rsidRPr="00B41B26">
        <w:rPr>
          <w:rFonts w:ascii="Century Schoolbook" w:hAnsi="Century Schoolbook"/>
          <w:sz w:val="24"/>
          <w:szCs w:val="24"/>
        </w:rPr>
        <w:t xml:space="preserve"> shall develop and implement written Quality Improvement policies and pr</w:t>
      </w:r>
      <w:r w:rsidR="00941940" w:rsidRPr="00B41B26">
        <w:rPr>
          <w:rFonts w:ascii="Century Schoolbook" w:hAnsi="Century Schoolbook"/>
          <w:sz w:val="24"/>
          <w:szCs w:val="24"/>
        </w:rPr>
        <w:t xml:space="preserve">ocedures adequate to identify </w:t>
      </w:r>
      <w:r w:rsidRPr="00B41B26">
        <w:rPr>
          <w:rFonts w:ascii="Century Schoolbook" w:hAnsi="Century Schoolbook"/>
          <w:sz w:val="24"/>
          <w:szCs w:val="24"/>
        </w:rPr>
        <w:t xml:space="preserve">deficiencies in </w:t>
      </w:r>
      <w:r w:rsidR="00B111D9" w:rsidRPr="00B41B26">
        <w:rPr>
          <w:rFonts w:ascii="Century Schoolbook" w:hAnsi="Century Schoolbook"/>
          <w:sz w:val="24"/>
          <w:szCs w:val="24"/>
        </w:rPr>
        <w:t>placements in a more integrated setting,</w:t>
      </w:r>
      <w:r w:rsidR="00F82C58" w:rsidRPr="00B41B26">
        <w:rPr>
          <w:rFonts w:ascii="Century Schoolbook" w:hAnsi="Century Schoolbook"/>
          <w:sz w:val="24"/>
          <w:szCs w:val="24"/>
        </w:rPr>
        <w:t xml:space="preserve"> as discussed </w:t>
      </w:r>
      <w:r w:rsidR="00F82C58" w:rsidRPr="00B41B26">
        <w:rPr>
          <w:rFonts w:ascii="Century Schoolbook" w:hAnsi="Century Schoolbook"/>
          <w:i/>
          <w:sz w:val="24"/>
          <w:szCs w:val="24"/>
        </w:rPr>
        <w:t>supra</w:t>
      </w:r>
      <w:r w:rsidR="00F82C58" w:rsidRPr="00B41B26">
        <w:rPr>
          <w:rFonts w:ascii="Century Schoolbook" w:hAnsi="Century Schoolbook"/>
          <w:sz w:val="24"/>
          <w:szCs w:val="24"/>
        </w:rPr>
        <w:t xml:space="preserve"> </w:t>
      </w:r>
      <w:r w:rsidR="00D300D1" w:rsidRPr="00B41B26">
        <w:rPr>
          <w:rFonts w:ascii="Century Schoolbook" w:hAnsi="Century Schoolbook"/>
          <w:sz w:val="24"/>
          <w:szCs w:val="24"/>
        </w:rPr>
        <w:t>Section A(4)(m)</w:t>
      </w:r>
      <w:r w:rsidR="00F82C58" w:rsidRPr="00B41B26">
        <w:rPr>
          <w:rFonts w:ascii="Century Schoolbook" w:hAnsi="Century Schoolbook"/>
          <w:sz w:val="24"/>
          <w:szCs w:val="24"/>
        </w:rPr>
        <w:t>,</w:t>
      </w:r>
      <w:r w:rsidR="00B111D9" w:rsidRPr="00B41B26">
        <w:rPr>
          <w:rFonts w:ascii="Century Schoolbook" w:hAnsi="Century Schoolbook"/>
          <w:sz w:val="24"/>
          <w:szCs w:val="24"/>
        </w:rPr>
        <w:t xml:space="preserve"> medical and mental health care,</w:t>
      </w:r>
      <w:r w:rsidR="00A40A8F" w:rsidRPr="00B41B26">
        <w:rPr>
          <w:rFonts w:ascii="Century Schoolbook" w:hAnsi="Century Schoolbook"/>
          <w:sz w:val="24"/>
          <w:szCs w:val="24"/>
        </w:rPr>
        <w:t xml:space="preserve"> as discussed </w:t>
      </w:r>
      <w:r w:rsidR="00A40A8F" w:rsidRPr="00B41B26">
        <w:rPr>
          <w:rFonts w:ascii="Century Schoolbook" w:hAnsi="Century Schoolbook"/>
          <w:i/>
          <w:sz w:val="24"/>
          <w:szCs w:val="24"/>
        </w:rPr>
        <w:t>supra</w:t>
      </w:r>
      <w:r w:rsidR="00A40A8F" w:rsidRPr="00B41B26">
        <w:rPr>
          <w:rFonts w:ascii="Century Schoolbook" w:hAnsi="Century Schoolbook"/>
          <w:sz w:val="24"/>
          <w:szCs w:val="24"/>
        </w:rPr>
        <w:t xml:space="preserve"> Section B,</w:t>
      </w:r>
      <w:r w:rsidR="00B111D9" w:rsidRPr="00B41B26">
        <w:rPr>
          <w:rFonts w:ascii="Century Schoolbook" w:hAnsi="Century Schoolbook"/>
          <w:sz w:val="24"/>
          <w:szCs w:val="24"/>
        </w:rPr>
        <w:t xml:space="preserve"> and </w:t>
      </w:r>
      <w:r w:rsidRPr="00B41B26">
        <w:rPr>
          <w:rFonts w:ascii="Century Schoolbook" w:hAnsi="Century Schoolbook"/>
          <w:sz w:val="24"/>
          <w:szCs w:val="24"/>
        </w:rPr>
        <w:t>protection from harm</w:t>
      </w:r>
      <w:r w:rsidR="00A40A8F" w:rsidRPr="00B41B26">
        <w:rPr>
          <w:rFonts w:ascii="Century Schoolbook" w:hAnsi="Century Schoolbook"/>
          <w:sz w:val="24"/>
          <w:szCs w:val="24"/>
        </w:rPr>
        <w:t xml:space="preserve">, as discussed </w:t>
      </w:r>
      <w:r w:rsidR="00A40A8F" w:rsidRPr="00B41B26">
        <w:rPr>
          <w:rFonts w:ascii="Century Schoolbook" w:hAnsi="Century Schoolbook"/>
          <w:i/>
          <w:sz w:val="24"/>
          <w:szCs w:val="24"/>
        </w:rPr>
        <w:t>supra</w:t>
      </w:r>
      <w:r w:rsidR="00A40A8F" w:rsidRPr="00B41B26">
        <w:rPr>
          <w:rFonts w:ascii="Century Schoolbook" w:hAnsi="Century Schoolbook"/>
          <w:sz w:val="24"/>
          <w:szCs w:val="24"/>
        </w:rPr>
        <w:t xml:space="preserve"> Section C, </w:t>
      </w:r>
      <w:r w:rsidRPr="00B41B26">
        <w:rPr>
          <w:rFonts w:ascii="Century Schoolbook" w:hAnsi="Century Schoolbook"/>
          <w:sz w:val="24"/>
          <w:szCs w:val="24"/>
        </w:rPr>
        <w:t>to assess and ensure compliance with the terms of this Agreement on an ongoing basis.</w:t>
      </w:r>
      <w:r w:rsidRPr="00522EAE">
        <w:rPr>
          <w:rFonts w:ascii="Century Schoolbook" w:hAnsi="Century Schoolbook"/>
          <w:sz w:val="24"/>
          <w:szCs w:val="24"/>
        </w:rPr>
        <w:t xml:space="preserve">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C.</w:t>
      </w:r>
      <w:r w:rsidRPr="00522EAE">
        <w:rPr>
          <w:rFonts w:ascii="Century Schoolbook" w:hAnsi="Century Schoolbook"/>
          <w:sz w:val="24"/>
          <w:szCs w:val="24"/>
        </w:rPr>
        <w:tab/>
        <w:t>Within</w:t>
      </w:r>
      <w:r w:rsidR="00310B13">
        <w:rPr>
          <w:rFonts w:ascii="Century Schoolbook" w:hAnsi="Century Schoolbook"/>
          <w:sz w:val="24"/>
          <w:szCs w:val="24"/>
        </w:rPr>
        <w:t xml:space="preserve"> one year</w:t>
      </w:r>
      <w:r w:rsidRPr="00522EAE">
        <w:rPr>
          <w:rFonts w:ascii="Century Schoolbook" w:hAnsi="Century Schoolbook"/>
          <w:sz w:val="24"/>
          <w:szCs w:val="24"/>
        </w:rPr>
        <w:t xml:space="preserve"> of the effective date of this Agreement, </w:t>
      </w:r>
      <w:r w:rsidR="0016617E">
        <w:rPr>
          <w:rFonts w:ascii="Century Schoolbook" w:hAnsi="Century Schoolbook"/>
          <w:sz w:val="24"/>
          <w:szCs w:val="24"/>
        </w:rPr>
        <w:t>Defendant</w:t>
      </w:r>
      <w:r w:rsidRPr="00522EAE">
        <w:rPr>
          <w:rFonts w:ascii="Century Schoolbook" w:hAnsi="Century Schoolbook"/>
          <w:sz w:val="24"/>
          <w:szCs w:val="24"/>
        </w:rPr>
        <w:t xml:space="preserve"> shall develop and implement policies and procedures to address problems that are uncovered during the course of quality improvement activities.  </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32399E">
      <w:pPr>
        <w:numPr>
          <w:ilvl w:val="0"/>
          <w:numId w:val="7"/>
        </w:numPr>
        <w:spacing w:after="0" w:line="240" w:lineRule="auto"/>
        <w:rPr>
          <w:rFonts w:ascii="Century Schoolbook" w:hAnsi="Century Schoolbook"/>
          <w:b/>
          <w:sz w:val="24"/>
          <w:szCs w:val="24"/>
        </w:rPr>
      </w:pPr>
      <w:r w:rsidRPr="00522EAE">
        <w:rPr>
          <w:rFonts w:ascii="Century Schoolbook" w:hAnsi="Century Schoolbook"/>
          <w:b/>
          <w:sz w:val="24"/>
          <w:szCs w:val="24"/>
          <w:u w:val="single"/>
        </w:rPr>
        <w:t>REPORTING REQUIREMENTS AND RIGHT OF ACCESS</w:t>
      </w:r>
    </w:p>
    <w:p w:rsidR="00D63552" w:rsidRPr="00522EAE" w:rsidRDefault="00D63552" w:rsidP="00D63552">
      <w:pPr>
        <w:spacing w:after="0" w:line="240" w:lineRule="auto"/>
        <w:rPr>
          <w:rFonts w:ascii="Century Schoolbook" w:hAnsi="Century Schoolbook"/>
          <w:sz w:val="24"/>
          <w:szCs w:val="24"/>
        </w:rPr>
      </w:pPr>
    </w:p>
    <w:p w:rsidR="00D63552" w:rsidRPr="00522EAE" w:rsidRDefault="00941940" w:rsidP="00D63552">
      <w:pPr>
        <w:spacing w:after="0" w:line="240" w:lineRule="auto"/>
        <w:ind w:left="720" w:hanging="720"/>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sidR="0016617E">
        <w:rPr>
          <w:rFonts w:ascii="Century Schoolbook" w:hAnsi="Century Schoolbook"/>
          <w:sz w:val="24"/>
          <w:szCs w:val="24"/>
        </w:rPr>
        <w:t>Defendant</w:t>
      </w:r>
      <w:r>
        <w:rPr>
          <w:rFonts w:ascii="Century Schoolbook" w:hAnsi="Century Schoolbook"/>
          <w:sz w:val="24"/>
          <w:szCs w:val="24"/>
        </w:rPr>
        <w:t xml:space="preserve"> shall file</w:t>
      </w:r>
      <w:r w:rsidR="00D63552" w:rsidRPr="00522EAE">
        <w:rPr>
          <w:rFonts w:ascii="Century Schoolbook" w:hAnsi="Century Schoolbook"/>
          <w:sz w:val="24"/>
          <w:szCs w:val="24"/>
        </w:rPr>
        <w:t xml:space="preserve"> semiannual compliance reports</w:t>
      </w:r>
      <w:r>
        <w:rPr>
          <w:rFonts w:ascii="Century Schoolbook" w:hAnsi="Century Schoolbook"/>
          <w:sz w:val="24"/>
          <w:szCs w:val="24"/>
        </w:rPr>
        <w:t xml:space="preserve"> with the court</w:t>
      </w:r>
      <w:r w:rsidR="00D63552" w:rsidRPr="00522EAE">
        <w:rPr>
          <w:rFonts w:ascii="Century Schoolbook" w:hAnsi="Century Schoolbook"/>
          <w:sz w:val="24"/>
          <w:szCs w:val="24"/>
        </w:rPr>
        <w:t xml:space="preserve">, the first of which shall be filed within six months of the </w:t>
      </w:r>
      <w:r>
        <w:rPr>
          <w:rFonts w:ascii="Century Schoolbook" w:hAnsi="Century Schoolbook"/>
          <w:sz w:val="24"/>
          <w:szCs w:val="24"/>
        </w:rPr>
        <w:t xml:space="preserve">effective </w:t>
      </w:r>
      <w:r w:rsidR="00D63552" w:rsidRPr="00522EAE">
        <w:rPr>
          <w:rFonts w:ascii="Century Schoolbook" w:hAnsi="Century Schoolbook"/>
          <w:sz w:val="24"/>
          <w:szCs w:val="24"/>
        </w:rPr>
        <w:t xml:space="preserve">date of this Agreement.  Thereafter, the semiannual reports shall be filed 15 days after the </w:t>
      </w:r>
      <w:r w:rsidR="0036521F">
        <w:rPr>
          <w:rFonts w:ascii="Century Schoolbook" w:hAnsi="Century Schoolbook"/>
          <w:sz w:val="24"/>
          <w:szCs w:val="24"/>
        </w:rPr>
        <w:t>end</w:t>
      </w:r>
      <w:r w:rsidR="0036521F" w:rsidRPr="00522EAE">
        <w:rPr>
          <w:rFonts w:ascii="Century Schoolbook" w:hAnsi="Century Schoolbook"/>
          <w:sz w:val="24"/>
          <w:szCs w:val="24"/>
        </w:rPr>
        <w:t xml:space="preserve"> </w:t>
      </w:r>
      <w:r w:rsidR="00D63552" w:rsidRPr="00522EAE">
        <w:rPr>
          <w:rFonts w:ascii="Century Schoolbook" w:hAnsi="Century Schoolbook"/>
          <w:sz w:val="24"/>
          <w:szCs w:val="24"/>
        </w:rPr>
        <w:t>of each six-month period until the Agreement is terminated.</w:t>
      </w:r>
    </w:p>
    <w:p w:rsidR="00D63552" w:rsidRPr="00522EAE" w:rsidRDefault="00D63552" w:rsidP="00D63552">
      <w:pPr>
        <w:spacing w:after="0" w:line="240" w:lineRule="auto"/>
        <w:ind w:left="720" w:hanging="720"/>
        <w:rPr>
          <w:rFonts w:ascii="Century Schoolbook" w:hAnsi="Century Schoolbook"/>
          <w:sz w:val="24"/>
          <w:szCs w:val="24"/>
        </w:rPr>
      </w:pPr>
    </w:p>
    <w:p w:rsidR="00941940" w:rsidRPr="00522EAE" w:rsidRDefault="00D63552" w:rsidP="00941940">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B.</w:t>
      </w:r>
      <w:r w:rsidRPr="00522EAE">
        <w:rPr>
          <w:rFonts w:ascii="Century Schoolbook" w:hAnsi="Century Schoolbook"/>
          <w:sz w:val="24"/>
          <w:szCs w:val="24"/>
        </w:rPr>
        <w:tab/>
      </w:r>
      <w:r w:rsidR="00941940" w:rsidRPr="00522EAE">
        <w:rPr>
          <w:rFonts w:ascii="Century Schoolbook" w:hAnsi="Century Schoolbook"/>
          <w:sz w:val="24"/>
          <w:szCs w:val="24"/>
        </w:rPr>
        <w:t>Each compliance report shall describe the actions Defendant ha</w:t>
      </w:r>
      <w:r w:rsidR="0016617E">
        <w:rPr>
          <w:rFonts w:ascii="Century Schoolbook" w:hAnsi="Century Schoolbook"/>
          <w:sz w:val="24"/>
          <w:szCs w:val="24"/>
        </w:rPr>
        <w:t>s</w:t>
      </w:r>
      <w:r w:rsidR="00941940" w:rsidRPr="00522EAE">
        <w:rPr>
          <w:rFonts w:ascii="Century Schoolbook" w:hAnsi="Century Schoolbook"/>
          <w:sz w:val="24"/>
          <w:szCs w:val="24"/>
        </w:rPr>
        <w:t xml:space="preserve"> taken during the reporting period to implement this Agreement and shall make specific reference to the Agreement provisions being implemented.</w:t>
      </w:r>
    </w:p>
    <w:p w:rsidR="00D63552" w:rsidRPr="00522EAE" w:rsidRDefault="00D63552" w:rsidP="000C24D5">
      <w:pPr>
        <w:spacing w:after="0" w:line="240" w:lineRule="auto"/>
        <w:rPr>
          <w:rFonts w:ascii="Century Schoolbook" w:hAnsi="Century Schoolbook"/>
          <w:sz w:val="24"/>
          <w:szCs w:val="24"/>
        </w:rPr>
      </w:pPr>
    </w:p>
    <w:p w:rsidR="00941940" w:rsidRPr="00522EAE" w:rsidRDefault="00D63552" w:rsidP="00941940">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C.</w:t>
      </w:r>
      <w:r w:rsidRPr="00522EAE">
        <w:rPr>
          <w:rFonts w:ascii="Century Schoolbook" w:hAnsi="Century Schoolbook"/>
          <w:sz w:val="24"/>
          <w:szCs w:val="24"/>
        </w:rPr>
        <w:tab/>
      </w:r>
      <w:r w:rsidR="0016617E">
        <w:rPr>
          <w:rFonts w:ascii="Century Schoolbook" w:hAnsi="Century Schoolbook"/>
          <w:sz w:val="24"/>
          <w:szCs w:val="24"/>
        </w:rPr>
        <w:t>Defendant</w:t>
      </w:r>
      <w:r w:rsidR="00941940" w:rsidRPr="00522EAE">
        <w:rPr>
          <w:rFonts w:ascii="Century Schoolbook" w:hAnsi="Century Schoolbook"/>
          <w:sz w:val="24"/>
          <w:szCs w:val="24"/>
        </w:rPr>
        <w:t xml:space="preserve"> shall notify the Monitor and the DOJ</w:t>
      </w:r>
      <w:r w:rsidR="005039C8">
        <w:rPr>
          <w:rFonts w:ascii="Century Schoolbook" w:hAnsi="Century Schoolbook"/>
          <w:sz w:val="24"/>
          <w:szCs w:val="24"/>
        </w:rPr>
        <w:t xml:space="preserve"> attorney of record,</w:t>
      </w:r>
      <w:r w:rsidR="00941940" w:rsidRPr="00522EAE">
        <w:rPr>
          <w:rFonts w:ascii="Century Schoolbook" w:hAnsi="Century Schoolbook"/>
          <w:sz w:val="24"/>
          <w:szCs w:val="24"/>
        </w:rPr>
        <w:t xml:space="preserve"> </w:t>
      </w:r>
      <w:r w:rsidR="005039C8">
        <w:rPr>
          <w:rFonts w:ascii="Century Schoolbook" w:hAnsi="Century Schoolbook"/>
          <w:sz w:val="24"/>
          <w:szCs w:val="24"/>
        </w:rPr>
        <w:t xml:space="preserve">via email or phone, </w:t>
      </w:r>
      <w:r w:rsidR="009C364B">
        <w:rPr>
          <w:rFonts w:ascii="Century Schoolbook" w:hAnsi="Century Schoolbook"/>
          <w:sz w:val="24"/>
          <w:szCs w:val="24"/>
        </w:rPr>
        <w:t>within 36 hours of</w:t>
      </w:r>
      <w:r w:rsidR="00941940" w:rsidRPr="00522EAE">
        <w:rPr>
          <w:rFonts w:ascii="Century Schoolbook" w:hAnsi="Century Schoolbook"/>
          <w:sz w:val="24"/>
          <w:szCs w:val="24"/>
        </w:rPr>
        <w:t xml:space="preserve"> the death</w:t>
      </w:r>
      <w:r w:rsidR="00941940">
        <w:rPr>
          <w:rFonts w:ascii="Century Schoolbook" w:hAnsi="Century Schoolbook"/>
          <w:sz w:val="24"/>
          <w:szCs w:val="24"/>
        </w:rPr>
        <w:t xml:space="preserve"> or serious injury</w:t>
      </w:r>
      <w:r w:rsidR="00941940" w:rsidRPr="00522EAE">
        <w:rPr>
          <w:rFonts w:ascii="Century Schoolbook" w:hAnsi="Century Schoolbook"/>
          <w:sz w:val="24"/>
          <w:szCs w:val="24"/>
        </w:rPr>
        <w:t xml:space="preserve"> of any individual.  </w:t>
      </w:r>
      <w:r w:rsidR="0016617E">
        <w:rPr>
          <w:rFonts w:ascii="Century Schoolbook" w:hAnsi="Century Schoolbook"/>
          <w:sz w:val="24"/>
          <w:szCs w:val="24"/>
        </w:rPr>
        <w:t>Defendant</w:t>
      </w:r>
      <w:r w:rsidR="00941940" w:rsidRPr="00522EAE">
        <w:rPr>
          <w:rFonts w:ascii="Century Schoolbook" w:hAnsi="Century Schoolbook"/>
          <w:sz w:val="24"/>
          <w:szCs w:val="24"/>
        </w:rPr>
        <w:t xml:space="preserve"> shall forward to the Monitor and the DOJ any completed incident reports related to deaths</w:t>
      </w:r>
      <w:r w:rsidR="00941940">
        <w:rPr>
          <w:rFonts w:ascii="Century Schoolbook" w:hAnsi="Century Schoolbook"/>
          <w:sz w:val="24"/>
          <w:szCs w:val="24"/>
        </w:rPr>
        <w:t xml:space="preserve"> or serious injuries</w:t>
      </w:r>
      <w:r w:rsidR="00941940" w:rsidRPr="00522EAE">
        <w:rPr>
          <w:rFonts w:ascii="Century Schoolbook" w:hAnsi="Century Schoolbook"/>
          <w:sz w:val="24"/>
          <w:szCs w:val="24"/>
        </w:rPr>
        <w:t xml:space="preserve">, autopsies, and/or </w:t>
      </w:r>
      <w:r w:rsidR="00941940">
        <w:rPr>
          <w:rFonts w:ascii="Century Schoolbook" w:hAnsi="Century Schoolbook"/>
          <w:sz w:val="24"/>
          <w:szCs w:val="24"/>
        </w:rPr>
        <w:t>investigations relating to the incident.</w:t>
      </w: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ab/>
      </w: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D.</w:t>
      </w:r>
      <w:r w:rsidRPr="00522EAE">
        <w:rPr>
          <w:rFonts w:ascii="Century Schoolbook" w:hAnsi="Century Schoolbook"/>
          <w:sz w:val="24"/>
          <w:szCs w:val="24"/>
        </w:rPr>
        <w:tab/>
      </w:r>
      <w:r w:rsidR="0016617E">
        <w:rPr>
          <w:rFonts w:ascii="Century Schoolbook" w:hAnsi="Century Schoolbook"/>
          <w:sz w:val="24"/>
          <w:szCs w:val="24"/>
        </w:rPr>
        <w:t>Defendant</w:t>
      </w:r>
      <w:r w:rsidRPr="00522EAE">
        <w:rPr>
          <w:rFonts w:ascii="Century Schoolbook" w:hAnsi="Century Schoolbook"/>
          <w:sz w:val="24"/>
          <w:szCs w:val="24"/>
        </w:rPr>
        <w:t xml:space="preserve"> shall maintain sufficient records to document that the requirements of this Agreement are being properly implemented and shall make such records available to DOJ within 48 hours </w:t>
      </w:r>
      <w:r w:rsidR="00941940">
        <w:rPr>
          <w:rFonts w:ascii="Century Schoolbook" w:hAnsi="Century Schoolbook"/>
          <w:sz w:val="24"/>
          <w:szCs w:val="24"/>
        </w:rPr>
        <w:t xml:space="preserve">of any request </w:t>
      </w:r>
      <w:r w:rsidRPr="00522EAE">
        <w:rPr>
          <w:rFonts w:ascii="Century Schoolbook" w:hAnsi="Century Schoolbook"/>
          <w:sz w:val="24"/>
          <w:szCs w:val="24"/>
        </w:rPr>
        <w:t xml:space="preserve">for inspection and copying.  In addition, </w:t>
      </w:r>
      <w:r w:rsidR="0016617E">
        <w:rPr>
          <w:rFonts w:ascii="Century Schoolbook" w:hAnsi="Century Schoolbook"/>
          <w:sz w:val="24"/>
          <w:szCs w:val="24"/>
        </w:rPr>
        <w:t>Defendant</w:t>
      </w:r>
      <w:r w:rsidRPr="00522EAE">
        <w:rPr>
          <w:rFonts w:ascii="Century Schoolbook" w:hAnsi="Century Schoolbook"/>
          <w:sz w:val="24"/>
          <w:szCs w:val="24"/>
        </w:rPr>
        <w:t xml:space="preserve"> shall maintain and provide</w:t>
      </w:r>
      <w:r w:rsidR="000501EB" w:rsidRPr="00522EAE">
        <w:rPr>
          <w:rFonts w:ascii="Century Schoolbook" w:hAnsi="Century Schoolbook"/>
          <w:sz w:val="24"/>
          <w:szCs w:val="24"/>
        </w:rPr>
        <w:t>,</w:t>
      </w:r>
      <w:r w:rsidRPr="00522EAE">
        <w:rPr>
          <w:rFonts w:ascii="Century Schoolbook" w:hAnsi="Century Schoolbook"/>
          <w:sz w:val="24"/>
          <w:szCs w:val="24"/>
        </w:rPr>
        <w:t xml:space="preserve"> upon request</w:t>
      </w:r>
      <w:r w:rsidR="000501EB" w:rsidRPr="00522EAE">
        <w:rPr>
          <w:rFonts w:ascii="Century Schoolbook" w:hAnsi="Century Schoolbook"/>
          <w:sz w:val="24"/>
          <w:szCs w:val="24"/>
        </w:rPr>
        <w:t>,</w:t>
      </w:r>
      <w:r w:rsidRPr="00522EAE">
        <w:rPr>
          <w:rFonts w:ascii="Century Schoolbook" w:hAnsi="Century Schoolbook"/>
          <w:sz w:val="24"/>
          <w:szCs w:val="24"/>
        </w:rPr>
        <w:t xml:space="preserve"> all records or other documents to verify that they have taken such actions as described in their compliance reports (e.g., policies, procedures,</w:t>
      </w:r>
      <w:r w:rsidR="007011EC" w:rsidRPr="00522EAE">
        <w:rPr>
          <w:rFonts w:ascii="Century Schoolbook" w:hAnsi="Century Schoolbook"/>
          <w:sz w:val="24"/>
          <w:szCs w:val="24"/>
        </w:rPr>
        <w:t xml:space="preserve"> protocols, </w:t>
      </w:r>
      <w:r w:rsidRPr="00522EAE">
        <w:rPr>
          <w:rFonts w:ascii="Century Schoolbook" w:hAnsi="Century Schoolbook"/>
          <w:sz w:val="24"/>
          <w:szCs w:val="24"/>
        </w:rPr>
        <w:t>investigations, and incident reports).</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E.</w:t>
      </w:r>
      <w:r w:rsidRPr="00522EAE">
        <w:rPr>
          <w:rFonts w:ascii="Century Schoolbook" w:hAnsi="Century Schoolbook"/>
          <w:sz w:val="24"/>
          <w:szCs w:val="24"/>
        </w:rPr>
        <w:tab/>
        <w:t xml:space="preserve">DOJ and its attorneys, consultants, and agents shall have unrestricted access to the Facility, </w:t>
      </w:r>
      <w:r w:rsidR="0016451A" w:rsidRPr="00522EAE">
        <w:rPr>
          <w:rFonts w:ascii="Century Schoolbook" w:hAnsi="Century Schoolbook"/>
          <w:sz w:val="24"/>
          <w:szCs w:val="24"/>
        </w:rPr>
        <w:t>individuals</w:t>
      </w:r>
      <w:r w:rsidR="007011EC" w:rsidRPr="00522EAE">
        <w:rPr>
          <w:rFonts w:ascii="Century Schoolbook" w:hAnsi="Century Schoolbook"/>
          <w:sz w:val="24"/>
          <w:szCs w:val="24"/>
        </w:rPr>
        <w:t xml:space="preserve">, </w:t>
      </w:r>
      <w:r w:rsidRPr="00522EAE">
        <w:rPr>
          <w:rFonts w:ascii="Century Schoolbook" w:hAnsi="Century Schoolbook"/>
          <w:sz w:val="24"/>
          <w:szCs w:val="24"/>
        </w:rPr>
        <w:t xml:space="preserve">staff and documents as reasonably necessary to address issues affected by this Agreement.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lastRenderedPageBreak/>
        <w:t>F.</w:t>
      </w:r>
      <w:r w:rsidRPr="00522EAE">
        <w:rPr>
          <w:rFonts w:ascii="Century Schoolbook" w:hAnsi="Century Schoolbook"/>
          <w:sz w:val="24"/>
          <w:szCs w:val="24"/>
        </w:rPr>
        <w:tab/>
        <w:t>Within 30 days of receipt of written questions</w:t>
      </w:r>
      <w:r w:rsidR="0016617E">
        <w:rPr>
          <w:rFonts w:ascii="Century Schoolbook" w:hAnsi="Century Schoolbook"/>
          <w:sz w:val="24"/>
          <w:szCs w:val="24"/>
        </w:rPr>
        <w:t xml:space="preserve"> from DOJ concerning Defendant’s</w:t>
      </w:r>
      <w:r w:rsidRPr="00522EAE">
        <w:rPr>
          <w:rFonts w:ascii="Century Schoolbook" w:hAnsi="Century Schoolbook"/>
          <w:sz w:val="24"/>
          <w:szCs w:val="24"/>
        </w:rPr>
        <w:t xml:space="preserve"> compliance with the requiremen</w:t>
      </w:r>
      <w:r w:rsidR="0016617E">
        <w:rPr>
          <w:rFonts w:ascii="Century Schoolbook" w:hAnsi="Century Schoolbook"/>
          <w:sz w:val="24"/>
          <w:szCs w:val="24"/>
        </w:rPr>
        <w:t>ts of this Agreement, Defendant</w:t>
      </w:r>
      <w:r w:rsidRPr="00522EAE">
        <w:rPr>
          <w:rFonts w:ascii="Century Schoolbook" w:hAnsi="Century Schoolbook"/>
          <w:sz w:val="24"/>
          <w:szCs w:val="24"/>
        </w:rPr>
        <w:t xml:space="preserve"> shall provide DOJ with written answers and any requested documents.</w:t>
      </w:r>
    </w:p>
    <w:p w:rsidR="00D63552" w:rsidRPr="00522EAE" w:rsidRDefault="00D63552" w:rsidP="00D63552">
      <w:pPr>
        <w:spacing w:after="0" w:line="240" w:lineRule="auto"/>
        <w:ind w:left="720" w:hanging="720"/>
        <w:rPr>
          <w:rFonts w:ascii="Century Schoolbook" w:hAnsi="Century Schoolbook"/>
          <w:sz w:val="24"/>
          <w:szCs w:val="24"/>
        </w:rPr>
      </w:pPr>
    </w:p>
    <w:p w:rsidR="00263A52" w:rsidRPr="00522EAE" w:rsidRDefault="007011EC"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G.</w:t>
      </w:r>
      <w:r w:rsidRPr="00522EAE">
        <w:rPr>
          <w:rFonts w:ascii="Century Schoolbook" w:hAnsi="Century Schoolbook"/>
          <w:sz w:val="24"/>
          <w:szCs w:val="24"/>
        </w:rPr>
        <w:tab/>
        <w:t>Maple Lawn</w:t>
      </w:r>
      <w:r w:rsidR="00D63552" w:rsidRPr="00522EAE">
        <w:rPr>
          <w:rFonts w:ascii="Century Schoolbook" w:hAnsi="Century Schoolbook"/>
          <w:sz w:val="24"/>
          <w:szCs w:val="24"/>
        </w:rPr>
        <w:t xml:space="preserve"> shall </w:t>
      </w:r>
      <w:r w:rsidR="000C3969">
        <w:rPr>
          <w:rFonts w:ascii="Century Schoolbook" w:hAnsi="Century Schoolbook"/>
          <w:sz w:val="24"/>
          <w:szCs w:val="24"/>
        </w:rPr>
        <w:t xml:space="preserve">designate a point of contact </w:t>
      </w:r>
      <w:r w:rsidR="00D63552" w:rsidRPr="00522EAE">
        <w:rPr>
          <w:rFonts w:ascii="Century Schoolbook" w:hAnsi="Century Schoolbook"/>
          <w:sz w:val="24"/>
          <w:szCs w:val="24"/>
        </w:rPr>
        <w:t>to oversee compliance with this Agreement.</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32399E">
      <w:pPr>
        <w:keepNext/>
        <w:numPr>
          <w:ilvl w:val="0"/>
          <w:numId w:val="7"/>
        </w:numPr>
        <w:spacing w:after="0" w:line="240" w:lineRule="auto"/>
        <w:ind w:hanging="270"/>
        <w:rPr>
          <w:rFonts w:ascii="Century Schoolbook" w:hAnsi="Century Schoolbook"/>
          <w:b/>
          <w:sz w:val="24"/>
          <w:szCs w:val="24"/>
          <w:u w:val="single"/>
        </w:rPr>
      </w:pPr>
      <w:r w:rsidRPr="00522EAE">
        <w:rPr>
          <w:rFonts w:ascii="Century Schoolbook" w:hAnsi="Century Schoolbook"/>
          <w:b/>
          <w:sz w:val="24"/>
          <w:szCs w:val="24"/>
          <w:u w:val="single"/>
        </w:rPr>
        <w:t>MONITORING</w:t>
      </w:r>
    </w:p>
    <w:p w:rsidR="00D63552" w:rsidRPr="00522EAE" w:rsidRDefault="00D63552" w:rsidP="009F0B75">
      <w:pPr>
        <w:keepNext/>
        <w:spacing w:after="0" w:line="240" w:lineRule="auto"/>
        <w:rPr>
          <w:rFonts w:ascii="Century Schoolbook" w:hAnsi="Century Schoolbook"/>
          <w:sz w:val="24"/>
          <w:szCs w:val="24"/>
        </w:rPr>
      </w:pPr>
    </w:p>
    <w:p w:rsidR="00D63552" w:rsidRPr="00522EAE" w:rsidRDefault="00D63552" w:rsidP="009F0B75">
      <w:pPr>
        <w:keepNext/>
        <w:spacing w:after="0" w:line="240" w:lineRule="auto"/>
        <w:ind w:left="720" w:hanging="720"/>
        <w:rPr>
          <w:rFonts w:ascii="Century Schoolbook" w:hAnsi="Century Schoolbook"/>
          <w:sz w:val="24"/>
          <w:szCs w:val="24"/>
        </w:rPr>
      </w:pPr>
      <w:r w:rsidRPr="00522EAE">
        <w:rPr>
          <w:rFonts w:ascii="Century Schoolbook" w:hAnsi="Century Schoolbook"/>
          <w:sz w:val="24"/>
          <w:szCs w:val="24"/>
        </w:rPr>
        <w:t>A.</w:t>
      </w:r>
      <w:r w:rsidRPr="00522EAE">
        <w:rPr>
          <w:rFonts w:ascii="Century Schoolbook" w:hAnsi="Century Schoolbook"/>
          <w:sz w:val="24"/>
          <w:szCs w:val="24"/>
        </w:rPr>
        <w:tab/>
        <w:t xml:space="preserve">Monitor Selection:  The parties have jointly selected </w:t>
      </w:r>
      <w:r w:rsidR="00674D6F">
        <w:rPr>
          <w:rFonts w:ascii="Century Schoolbook" w:hAnsi="Century Schoolbook"/>
          <w:sz w:val="24"/>
          <w:szCs w:val="24"/>
        </w:rPr>
        <w:t xml:space="preserve">Barbara </w:t>
      </w:r>
      <w:proofErr w:type="spellStart"/>
      <w:r w:rsidR="00674D6F">
        <w:rPr>
          <w:rFonts w:ascii="Century Schoolbook" w:hAnsi="Century Schoolbook"/>
          <w:sz w:val="24"/>
          <w:szCs w:val="24"/>
        </w:rPr>
        <w:t>Primm</w:t>
      </w:r>
      <w:proofErr w:type="spellEnd"/>
      <w:r w:rsidR="00674D6F">
        <w:rPr>
          <w:rFonts w:ascii="Century Schoolbook" w:hAnsi="Century Schoolbook"/>
          <w:sz w:val="24"/>
          <w:szCs w:val="24"/>
        </w:rPr>
        <w:t xml:space="preserve">, RN, </w:t>
      </w:r>
      <w:r w:rsidRPr="00522EAE">
        <w:rPr>
          <w:rFonts w:ascii="Century Schoolbook" w:hAnsi="Century Schoolbook"/>
          <w:sz w:val="24"/>
          <w:szCs w:val="24"/>
        </w:rPr>
        <w:t xml:space="preserve">to serve as the Monitor overseeing implementation of the Agreement.  </w:t>
      </w:r>
      <w:r w:rsidR="0036521F">
        <w:rPr>
          <w:rFonts w:ascii="Century Schoolbook" w:hAnsi="Century Schoolbook"/>
          <w:sz w:val="24"/>
          <w:szCs w:val="24"/>
        </w:rPr>
        <w:t xml:space="preserve">The monitor is an officer of the Court and is not an agent or business associate of the Defendant.  </w:t>
      </w:r>
      <w:r w:rsidRPr="00522EAE">
        <w:rPr>
          <w:rFonts w:ascii="Century Schoolbook" w:hAnsi="Century Schoolbook"/>
          <w:sz w:val="24"/>
          <w:szCs w:val="24"/>
        </w:rPr>
        <w:t>Should the monitor position become vacant and the parties cannot agree on a replacement, the parties shall recommend candidates to the Court, and the Court will appoint the Monitor</w:t>
      </w:r>
      <w:r w:rsidR="007F744E" w:rsidRPr="00522EAE">
        <w:rPr>
          <w:rFonts w:ascii="Century Schoolbook" w:hAnsi="Century Schoolbook"/>
          <w:sz w:val="24"/>
          <w:szCs w:val="24"/>
        </w:rPr>
        <w:t xml:space="preserve"> from the names submitted by the parties</w:t>
      </w:r>
      <w:r w:rsidRPr="00522EAE">
        <w:rPr>
          <w:rFonts w:ascii="Century Schoolbook" w:hAnsi="Century Schoolbook"/>
          <w:sz w:val="24"/>
          <w:szCs w:val="24"/>
        </w:rPr>
        <w:t xml:space="preserve">.  Neither party, nor any employee or agent of either party, shall have any supervisory authority over the Monitor’s activities, reports, findings, or recommendations.  The cost for the Monitor’s fees and expenses shall be borne by </w:t>
      </w:r>
      <w:r w:rsidR="0016617E">
        <w:rPr>
          <w:rFonts w:ascii="Century Schoolbook" w:hAnsi="Century Schoolbook"/>
          <w:sz w:val="24"/>
          <w:szCs w:val="24"/>
        </w:rPr>
        <w:t>Defendant</w:t>
      </w:r>
      <w:r w:rsidRPr="00522EAE">
        <w:rPr>
          <w:rFonts w:ascii="Century Schoolbook" w:hAnsi="Century Schoolbook"/>
          <w:sz w:val="24"/>
          <w:szCs w:val="24"/>
        </w:rPr>
        <w:t xml:space="preserve">.  The selection of the Monitor shall be conducted solely pursuant to the procedures set forth in this Agreement, and will not be governed by any formal or legal procurement requirements.  The Monitor may be terminated only for good cause, unrelated to the Monitor’s findings or recommendations, and only with prior notice to, and approval of, the parties </w:t>
      </w:r>
      <w:r w:rsidR="007F744E" w:rsidRPr="00522EAE">
        <w:rPr>
          <w:rFonts w:ascii="Century Schoolbook" w:hAnsi="Century Schoolbook"/>
          <w:sz w:val="24"/>
          <w:szCs w:val="24"/>
        </w:rPr>
        <w:t xml:space="preserve">acting jointly </w:t>
      </w:r>
      <w:r w:rsidRPr="00522EAE">
        <w:rPr>
          <w:rFonts w:ascii="Century Schoolbook" w:hAnsi="Century Schoolbook"/>
          <w:sz w:val="24"/>
          <w:szCs w:val="24"/>
        </w:rPr>
        <w:t xml:space="preserve">or by Court order.  Should the parties agree that the Monitor is not fulfilling his or her duties in accordance with this </w:t>
      </w:r>
      <w:r w:rsidR="00941940">
        <w:rPr>
          <w:rFonts w:ascii="Century Schoolbook" w:hAnsi="Century Schoolbook"/>
          <w:sz w:val="24"/>
          <w:szCs w:val="24"/>
        </w:rPr>
        <w:t>Agreement,</w:t>
      </w:r>
      <w:r w:rsidR="000C24D5" w:rsidRPr="00522EAE">
        <w:rPr>
          <w:rFonts w:ascii="Century Schoolbook" w:hAnsi="Century Schoolbook"/>
          <w:sz w:val="24"/>
          <w:szCs w:val="24"/>
        </w:rPr>
        <w:t xml:space="preserve"> the</w:t>
      </w:r>
      <w:r w:rsidRPr="00522EAE">
        <w:rPr>
          <w:rFonts w:ascii="Century Schoolbook" w:hAnsi="Century Schoolbook"/>
          <w:sz w:val="24"/>
          <w:szCs w:val="24"/>
        </w:rPr>
        <w:t xml:space="preserve"> parties may petition the Co</w:t>
      </w:r>
      <w:r w:rsidR="00941940">
        <w:rPr>
          <w:rFonts w:ascii="Century Schoolbook" w:hAnsi="Century Schoolbook"/>
          <w:sz w:val="24"/>
          <w:szCs w:val="24"/>
        </w:rPr>
        <w:t xml:space="preserve">urt for the Monitor’s </w:t>
      </w:r>
      <w:r w:rsidRPr="00522EAE">
        <w:rPr>
          <w:rFonts w:ascii="Century Schoolbook" w:hAnsi="Century Schoolbook"/>
          <w:sz w:val="24"/>
          <w:szCs w:val="24"/>
        </w:rPr>
        <w:t>removal and replacement.  One party may unilaterally petition the Court for the Monitor’s removal for g</w:t>
      </w:r>
      <w:r w:rsidR="00941940">
        <w:rPr>
          <w:rFonts w:ascii="Century Schoolbook" w:hAnsi="Century Schoolbook"/>
          <w:sz w:val="24"/>
          <w:szCs w:val="24"/>
        </w:rPr>
        <w:t>ood cause, and the other party</w:t>
      </w:r>
      <w:r w:rsidRPr="00522EAE">
        <w:rPr>
          <w:rFonts w:ascii="Century Schoolbook" w:hAnsi="Century Schoolbook"/>
          <w:sz w:val="24"/>
          <w:szCs w:val="24"/>
        </w:rPr>
        <w:t xml:space="preserve"> will have the opportunity to respond to the petition.</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B.</w:t>
      </w:r>
      <w:r w:rsidRPr="00522EAE">
        <w:rPr>
          <w:rFonts w:ascii="Century Schoolbook" w:hAnsi="Century Schoolbook"/>
          <w:sz w:val="24"/>
          <w:szCs w:val="24"/>
        </w:rPr>
        <w:tab/>
        <w:t xml:space="preserve">Monitor Qualifications:  The Monitor and his or her staff shall have appropriate experience and education or training related to the subject areas covered in this Agreement.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C.</w:t>
      </w:r>
      <w:r w:rsidRPr="00522EAE">
        <w:rPr>
          <w:rFonts w:ascii="Century Schoolbook" w:hAnsi="Century Schoolbook"/>
          <w:sz w:val="24"/>
          <w:szCs w:val="24"/>
        </w:rPr>
        <w:tab/>
        <w:t xml:space="preserve">Monitoring Team:  The Monitor may hire or consult with such additional qualified staff as necessary to fulfill the duties required by the Agreement (“Monitoring Teams”).  The Monitor is ultimately responsible for the findings regarding compliance.  The Monitoring Teams will be subject to all the same access rights and confidentiality limitations, listed below, as the Monitor.  The parties reserve the right to object for good cause to members of the Monitoring Teams.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D.</w:t>
      </w:r>
      <w:r w:rsidRPr="00522EAE">
        <w:rPr>
          <w:rFonts w:ascii="Century Schoolbook" w:hAnsi="Century Schoolbook"/>
          <w:sz w:val="24"/>
          <w:szCs w:val="24"/>
        </w:rPr>
        <w:tab/>
        <w:t xml:space="preserve">Monitor Access:  The Monitor shall have full and complete access to the Facility, all Facility records, </w:t>
      </w:r>
      <w:r w:rsidR="0016451A" w:rsidRPr="00522EAE">
        <w:rPr>
          <w:rFonts w:ascii="Century Schoolbook" w:hAnsi="Century Schoolbook"/>
          <w:sz w:val="24"/>
          <w:szCs w:val="24"/>
        </w:rPr>
        <w:t>individuals</w:t>
      </w:r>
      <w:r w:rsidR="007011EC" w:rsidRPr="00522EAE">
        <w:rPr>
          <w:rFonts w:ascii="Century Schoolbook" w:hAnsi="Century Schoolbook"/>
          <w:sz w:val="24"/>
          <w:szCs w:val="24"/>
        </w:rPr>
        <w:t>’ med</w:t>
      </w:r>
      <w:r w:rsidRPr="00522EAE">
        <w:rPr>
          <w:rFonts w:ascii="Century Schoolbook" w:hAnsi="Century Schoolbook"/>
          <w:sz w:val="24"/>
          <w:szCs w:val="24"/>
        </w:rPr>
        <w:t xml:space="preserve">ical records, staff, and </w:t>
      </w:r>
      <w:r w:rsidR="0016451A" w:rsidRPr="00522EAE">
        <w:rPr>
          <w:rFonts w:ascii="Century Schoolbook" w:hAnsi="Century Schoolbook"/>
          <w:sz w:val="24"/>
          <w:szCs w:val="24"/>
        </w:rPr>
        <w:lastRenderedPageBreak/>
        <w:t>individuals</w:t>
      </w:r>
      <w:r w:rsidRPr="00522EAE">
        <w:rPr>
          <w:rFonts w:ascii="Century Schoolbook" w:hAnsi="Century Schoolbook"/>
          <w:sz w:val="24"/>
          <w:szCs w:val="24"/>
        </w:rPr>
        <w:t xml:space="preserve">.  </w:t>
      </w:r>
      <w:r w:rsidR="0016617E">
        <w:rPr>
          <w:rFonts w:ascii="Century Schoolbook" w:hAnsi="Century Schoolbook"/>
          <w:sz w:val="24"/>
          <w:szCs w:val="24"/>
        </w:rPr>
        <w:t>Defendant</w:t>
      </w:r>
      <w:r w:rsidRPr="00522EAE">
        <w:rPr>
          <w:rFonts w:ascii="Century Schoolbook" w:hAnsi="Century Schoolbook"/>
          <w:sz w:val="24"/>
          <w:szCs w:val="24"/>
        </w:rPr>
        <w:t xml:space="preserve"> shall direct all employees to cooperate fully with the Monitor.  All non-public information obtained by the Monitor shall be maintained in a confidential manner.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E.</w:t>
      </w:r>
      <w:r w:rsidRPr="00522EAE">
        <w:rPr>
          <w:rFonts w:ascii="Century Schoolbook" w:hAnsi="Century Schoolbook"/>
          <w:sz w:val="24"/>
          <w:szCs w:val="24"/>
        </w:rPr>
        <w:tab/>
        <w:t>Monitor Ex Parte Communications:  The Monitor shall be permitted to initiate and receive ex parte communications with all parties</w:t>
      </w:r>
      <w:r w:rsidR="00A878E8">
        <w:rPr>
          <w:rFonts w:ascii="Century Schoolbook" w:hAnsi="Century Schoolbook"/>
          <w:sz w:val="24"/>
          <w:szCs w:val="24"/>
        </w:rPr>
        <w:t xml:space="preserve"> and stakeholders</w:t>
      </w:r>
      <w:r w:rsidRPr="00522EAE">
        <w:rPr>
          <w:rFonts w:ascii="Century Schoolbook" w:hAnsi="Century Schoolbook"/>
          <w:sz w:val="24"/>
          <w:szCs w:val="24"/>
        </w:rPr>
        <w:t>.</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F.</w:t>
      </w:r>
      <w:r w:rsidRPr="00522EAE">
        <w:rPr>
          <w:rFonts w:ascii="Century Schoolbook" w:hAnsi="Century Schoolbook"/>
          <w:sz w:val="24"/>
          <w:szCs w:val="24"/>
        </w:rPr>
        <w:tab/>
        <w:t>Limitations on Public Disclosures by Monitor:  Except as required or authorized by the terms of this Agreement or the parties acting together, the Monitor shall not:  make any public statements (at a conference or otherwise) or issue findings</w:t>
      </w:r>
      <w:r w:rsidR="007F744E" w:rsidRPr="00522EAE">
        <w:rPr>
          <w:rFonts w:ascii="Century Schoolbook" w:hAnsi="Century Schoolbook"/>
          <w:sz w:val="24"/>
          <w:szCs w:val="24"/>
        </w:rPr>
        <w:t xml:space="preserve">, except as </w:t>
      </w:r>
      <w:r w:rsidR="0062007B">
        <w:rPr>
          <w:rFonts w:ascii="Century Schoolbook" w:hAnsi="Century Schoolbook"/>
          <w:sz w:val="24"/>
          <w:szCs w:val="24"/>
        </w:rPr>
        <w:t>authorized by this Agreement</w:t>
      </w:r>
      <w:r w:rsidR="007F744E" w:rsidRPr="00522EAE">
        <w:rPr>
          <w:rFonts w:ascii="Century Schoolbook" w:hAnsi="Century Schoolbook"/>
          <w:sz w:val="24"/>
          <w:szCs w:val="24"/>
        </w:rPr>
        <w:t>,</w:t>
      </w:r>
      <w:r w:rsidRPr="00522EAE">
        <w:rPr>
          <w:rFonts w:ascii="Century Schoolbook" w:hAnsi="Century Schoolbook"/>
          <w:sz w:val="24"/>
          <w:szCs w:val="24"/>
        </w:rPr>
        <w:t xml:space="preserve"> with regard to a</w:t>
      </w:r>
      <w:r w:rsidR="0016617E">
        <w:rPr>
          <w:rFonts w:ascii="Century Schoolbook" w:hAnsi="Century Schoolbook"/>
          <w:sz w:val="24"/>
          <w:szCs w:val="24"/>
        </w:rPr>
        <w:t>ny act or omission of Defendant</w:t>
      </w:r>
      <w:r w:rsidRPr="00522EAE">
        <w:rPr>
          <w:rFonts w:ascii="Century Schoolbook" w:hAnsi="Century Schoolbook"/>
          <w:sz w:val="24"/>
          <w:szCs w:val="24"/>
        </w:rPr>
        <w:t xml:space="preserve"> or </w:t>
      </w:r>
      <w:r w:rsidR="0016617E">
        <w:rPr>
          <w:rFonts w:ascii="Century Schoolbook" w:hAnsi="Century Schoolbook"/>
          <w:sz w:val="24"/>
          <w:szCs w:val="24"/>
        </w:rPr>
        <w:t>its</w:t>
      </w:r>
      <w:r w:rsidRPr="00522EAE">
        <w:rPr>
          <w:rFonts w:ascii="Century Schoolbook" w:hAnsi="Century Schoolbook"/>
          <w:sz w:val="24"/>
          <w:szCs w:val="24"/>
        </w:rPr>
        <w:t xml:space="preserve"> agents, representatives or employees, or disclose nonpublic information provided to the Monitor pursuant to this Agreement.  Any press statement made by the Monitor regarding </w:t>
      </w:r>
      <w:r w:rsidR="007F744E" w:rsidRPr="00522EAE">
        <w:rPr>
          <w:rFonts w:ascii="Century Schoolbook" w:hAnsi="Century Schoolbook"/>
          <w:sz w:val="24"/>
          <w:szCs w:val="24"/>
        </w:rPr>
        <w:t xml:space="preserve">the monitoring of this Agreement or his or her employment as Monitor </w:t>
      </w:r>
      <w:r w:rsidRPr="00522EAE">
        <w:rPr>
          <w:rFonts w:ascii="Century Schoolbook" w:hAnsi="Century Schoolbook"/>
          <w:sz w:val="24"/>
          <w:szCs w:val="24"/>
        </w:rPr>
        <w:t>must first be approved in writing by all parties.  The Monitor shall not testify in any other litigation or proceeding with regard to a</w:t>
      </w:r>
      <w:r w:rsidR="0016617E">
        <w:rPr>
          <w:rFonts w:ascii="Century Schoolbook" w:hAnsi="Century Schoolbook"/>
          <w:sz w:val="24"/>
          <w:szCs w:val="24"/>
        </w:rPr>
        <w:t>ny act or omission of Defendant</w:t>
      </w:r>
      <w:r w:rsidRPr="00522EAE">
        <w:rPr>
          <w:rFonts w:ascii="Century Schoolbook" w:hAnsi="Century Schoolbook"/>
          <w:sz w:val="24"/>
          <w:szCs w:val="24"/>
        </w:rPr>
        <w:t xml:space="preserve"> or any of </w:t>
      </w:r>
      <w:r w:rsidR="0016617E">
        <w:rPr>
          <w:rFonts w:ascii="Century Schoolbook" w:hAnsi="Century Schoolbook"/>
          <w:sz w:val="24"/>
          <w:szCs w:val="24"/>
        </w:rPr>
        <w:t>its</w:t>
      </w:r>
      <w:r w:rsidRPr="00522EAE">
        <w:rPr>
          <w:rFonts w:ascii="Century Schoolbook" w:hAnsi="Century Schoolbook"/>
          <w:sz w:val="24"/>
          <w:szCs w:val="24"/>
        </w:rPr>
        <w:t xml:space="preserve"> agents, representatives, or employees related to this Agreement, nor testify regarding any matter or subject that he or she may have learned as a result of his or her performance under this Agreement.  Reports issued by the Monitor shall not be admissible against Defendant in any proceeding other than a proceeding related to the enforcement of this Agreement by Defendant or DOJ.  Unless such conflict is waived by the parties, the Monitor shall not accept employment or provide consulting services that would present a conflict of interest with the Monitor’s responsibilities under this Agreement, including being retained (on a paid or unpaid basis) by any current or future litigant or claimant, or such litigant’s or claimant’s attorney, in connection with a claim or suit against Defendant, </w:t>
      </w:r>
      <w:r w:rsidR="0016617E">
        <w:rPr>
          <w:rFonts w:ascii="Century Schoolbook" w:hAnsi="Century Schoolbook"/>
          <w:sz w:val="24"/>
          <w:szCs w:val="24"/>
        </w:rPr>
        <w:t>its</w:t>
      </w:r>
      <w:r w:rsidRPr="00522EAE">
        <w:rPr>
          <w:rFonts w:ascii="Century Schoolbook" w:hAnsi="Century Schoolbook"/>
          <w:sz w:val="24"/>
          <w:szCs w:val="24"/>
        </w:rPr>
        <w:t xml:space="preserve"> departments, officers, agents or employees.  The Monitor is not a State/County or local agency or an agent thereof, and accordingly the records maintained by the Monitor shall not be deemed public records subject to public inspection.  Neither the Monitor nor any person or entity hired or otherwise retained by the Monitor to assist in furthering any provision of this Agreement shall be liable for any claim, lawsuit or demand arising out of the Monitor’s performance pursuant to this Agreement.  This provision does not apply to any proceeding before a court related to performance of contracts or subcontracts for monitoring this Agreement.</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G.</w:t>
      </w:r>
      <w:r w:rsidRPr="00522EAE">
        <w:rPr>
          <w:rFonts w:ascii="Century Schoolbook" w:hAnsi="Century Schoolbook"/>
          <w:sz w:val="24"/>
          <w:szCs w:val="24"/>
        </w:rPr>
        <w:tab/>
        <w:t xml:space="preserve">Monitor’s Reports:  The Monitor shall file with the Court and provide the parties with reports describing the steps taken by </w:t>
      </w:r>
      <w:r w:rsidR="0016617E">
        <w:rPr>
          <w:rFonts w:ascii="Century Schoolbook" w:hAnsi="Century Schoolbook"/>
          <w:sz w:val="24"/>
          <w:szCs w:val="24"/>
        </w:rPr>
        <w:t>Defendant</w:t>
      </w:r>
      <w:r w:rsidRPr="00522EAE">
        <w:rPr>
          <w:rFonts w:ascii="Century Schoolbook" w:hAnsi="Century Schoolbook"/>
          <w:sz w:val="24"/>
          <w:szCs w:val="24"/>
        </w:rPr>
        <w:t xml:space="preserve"> to implement this Agreement and evaluat</w:t>
      </w:r>
      <w:r w:rsidR="0016617E">
        <w:rPr>
          <w:rFonts w:ascii="Century Schoolbook" w:hAnsi="Century Schoolbook"/>
          <w:sz w:val="24"/>
          <w:szCs w:val="24"/>
        </w:rPr>
        <w:t>e the extent to which Defendant</w:t>
      </w:r>
      <w:r w:rsidRPr="00522EAE">
        <w:rPr>
          <w:rFonts w:ascii="Century Schoolbook" w:hAnsi="Century Schoolbook"/>
          <w:sz w:val="24"/>
          <w:szCs w:val="24"/>
        </w:rPr>
        <w:t xml:space="preserve"> ha</w:t>
      </w:r>
      <w:r w:rsidR="0016617E">
        <w:rPr>
          <w:rFonts w:ascii="Century Schoolbook" w:hAnsi="Century Schoolbook"/>
          <w:sz w:val="24"/>
          <w:szCs w:val="24"/>
        </w:rPr>
        <w:t>s</w:t>
      </w:r>
      <w:r w:rsidRPr="00522EAE">
        <w:rPr>
          <w:rFonts w:ascii="Century Schoolbook" w:hAnsi="Century Schoolbook"/>
          <w:sz w:val="24"/>
          <w:szCs w:val="24"/>
        </w:rPr>
        <w:t xml:space="preserve"> complied with each substantive provision of the Agreement.  The Monitor shall issue </w:t>
      </w:r>
      <w:r w:rsidRPr="00522EAE">
        <w:rPr>
          <w:rFonts w:ascii="Century Schoolbook" w:hAnsi="Century Schoolbook"/>
          <w:sz w:val="24"/>
          <w:szCs w:val="24"/>
        </w:rPr>
        <w:lastRenderedPageBreak/>
        <w:t xml:space="preserve">an initial report </w:t>
      </w:r>
      <w:r w:rsidR="002738A4">
        <w:rPr>
          <w:rFonts w:ascii="Century Schoolbook" w:hAnsi="Century Schoolbook"/>
          <w:sz w:val="24"/>
          <w:szCs w:val="24"/>
        </w:rPr>
        <w:t>four</w:t>
      </w:r>
      <w:r w:rsidRPr="00522EAE">
        <w:rPr>
          <w:rFonts w:ascii="Century Schoolbook" w:hAnsi="Century Schoolbook"/>
          <w:sz w:val="24"/>
          <w:szCs w:val="24"/>
        </w:rPr>
        <w:t xml:space="preserve"> months after the effective date of this Agreement, and then every six months thereafter.  The reports shall be provided to the parties in draft form for comment at least two weeks prior to their issuance.  These reports shall be written with due regar</w:t>
      </w:r>
      <w:r w:rsidR="001A25A7">
        <w:rPr>
          <w:rFonts w:ascii="Century Schoolbook" w:hAnsi="Century Schoolbook"/>
          <w:sz w:val="24"/>
          <w:szCs w:val="24"/>
        </w:rPr>
        <w:t xml:space="preserve">d for the privacy interests of </w:t>
      </w:r>
      <w:r w:rsidR="0016451A" w:rsidRPr="00522EAE">
        <w:rPr>
          <w:rFonts w:ascii="Century Schoolbook" w:hAnsi="Century Schoolbook"/>
          <w:sz w:val="24"/>
          <w:szCs w:val="24"/>
        </w:rPr>
        <w:t>individuals</w:t>
      </w:r>
      <w:r w:rsidRPr="00522EAE">
        <w:rPr>
          <w:rFonts w:ascii="Century Schoolbook" w:hAnsi="Century Schoolbook"/>
          <w:sz w:val="24"/>
          <w:szCs w:val="24"/>
        </w:rPr>
        <w:t xml:space="preserve"> and staff and the interest of </w:t>
      </w:r>
      <w:r w:rsidR="0016617E">
        <w:rPr>
          <w:rFonts w:ascii="Century Schoolbook" w:hAnsi="Century Schoolbook"/>
          <w:sz w:val="24"/>
          <w:szCs w:val="24"/>
        </w:rPr>
        <w:t>Defendant</w:t>
      </w:r>
      <w:r w:rsidRPr="00522EAE">
        <w:rPr>
          <w:rFonts w:ascii="Century Schoolbook" w:hAnsi="Century Schoolbook"/>
          <w:sz w:val="24"/>
          <w:szCs w:val="24"/>
        </w:rPr>
        <w:t xml:space="preserve"> in protecting against disclosure of non-public information.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H.</w:t>
      </w:r>
      <w:r w:rsidRPr="00522EAE">
        <w:rPr>
          <w:rFonts w:ascii="Century Schoolbook" w:hAnsi="Century Schoolbook"/>
          <w:sz w:val="24"/>
          <w:szCs w:val="24"/>
        </w:rPr>
        <w:tab/>
        <w:t>Compliance Assessments:  In the Monitor’s report, the Monitor shall evaluate the status of compliance for each relevant provision of the Agreement using the following standar</w:t>
      </w:r>
      <w:r w:rsidR="00912CCB">
        <w:rPr>
          <w:rFonts w:ascii="Century Schoolbook" w:hAnsi="Century Schoolbook"/>
          <w:sz w:val="24"/>
          <w:szCs w:val="24"/>
        </w:rPr>
        <w:t>ds:  (1) Substantial Compliance;</w:t>
      </w:r>
      <w:r w:rsidRPr="00522EAE">
        <w:rPr>
          <w:rFonts w:ascii="Century Schoolbook" w:hAnsi="Century Schoolbook"/>
          <w:sz w:val="24"/>
          <w:szCs w:val="24"/>
        </w:rPr>
        <w:t xml:space="preserve"> </w:t>
      </w:r>
      <w:r w:rsidR="00A55649" w:rsidRPr="00522EAE">
        <w:rPr>
          <w:rFonts w:ascii="Century Schoolbook" w:hAnsi="Century Schoolbook"/>
          <w:sz w:val="24"/>
          <w:szCs w:val="24"/>
        </w:rPr>
        <w:t xml:space="preserve">     </w:t>
      </w:r>
      <w:r w:rsidR="00912CCB">
        <w:rPr>
          <w:rFonts w:ascii="Century Schoolbook" w:hAnsi="Century Schoolbook"/>
          <w:sz w:val="24"/>
          <w:szCs w:val="24"/>
        </w:rPr>
        <w:t>(2) Partial Compliance;</w:t>
      </w:r>
      <w:r w:rsidRPr="00522EAE">
        <w:rPr>
          <w:rFonts w:ascii="Century Schoolbook" w:hAnsi="Century Schoolbook"/>
          <w:sz w:val="24"/>
          <w:szCs w:val="24"/>
        </w:rPr>
        <w:t xml:space="preserve"> and (3) Non-compliance.  In order to assess compliance, the Monitor shall</w:t>
      </w:r>
      <w:r w:rsidR="00912CCB">
        <w:rPr>
          <w:rFonts w:ascii="Century Schoolbook" w:hAnsi="Century Schoolbook"/>
          <w:sz w:val="24"/>
          <w:szCs w:val="24"/>
        </w:rPr>
        <w:t>:</w:t>
      </w:r>
      <w:r w:rsidRPr="00522EAE">
        <w:rPr>
          <w:rFonts w:ascii="Century Schoolbook" w:hAnsi="Century Schoolbook"/>
          <w:sz w:val="24"/>
          <w:szCs w:val="24"/>
        </w:rPr>
        <w:t xml:space="preserve"> </w:t>
      </w:r>
      <w:r w:rsidR="00912CCB">
        <w:rPr>
          <w:rFonts w:ascii="Century Schoolbook" w:hAnsi="Century Schoolbook"/>
          <w:sz w:val="24"/>
          <w:szCs w:val="24"/>
        </w:rPr>
        <w:t xml:space="preserve"> </w:t>
      </w:r>
      <w:r w:rsidRPr="00522EAE">
        <w:rPr>
          <w:rFonts w:ascii="Century Schoolbook" w:hAnsi="Century Schoolbook"/>
          <w:sz w:val="24"/>
          <w:szCs w:val="24"/>
        </w:rPr>
        <w:t xml:space="preserve">review a sufficient number of pertinent documents to accurately assess current conditions; interview all necessary staff; and interview a sufficient number of </w:t>
      </w:r>
      <w:r w:rsidR="0016451A" w:rsidRPr="00522EAE">
        <w:rPr>
          <w:rFonts w:ascii="Century Schoolbook" w:hAnsi="Century Schoolbook"/>
          <w:sz w:val="24"/>
          <w:szCs w:val="24"/>
        </w:rPr>
        <w:t>individuals</w:t>
      </w:r>
      <w:r w:rsidR="007A2B35" w:rsidRPr="00522EAE">
        <w:rPr>
          <w:rFonts w:ascii="Century Schoolbook" w:hAnsi="Century Schoolbook"/>
          <w:sz w:val="24"/>
          <w:szCs w:val="24"/>
        </w:rPr>
        <w:t xml:space="preserve"> </w:t>
      </w:r>
      <w:r w:rsidRPr="00522EAE">
        <w:rPr>
          <w:rFonts w:ascii="Century Schoolbook" w:hAnsi="Century Schoolbook"/>
          <w:sz w:val="24"/>
          <w:szCs w:val="24"/>
        </w:rPr>
        <w:t xml:space="preserve">to accurately assess current conditions.  The Monitor shall be responsible for independently verifying representations from </w:t>
      </w:r>
      <w:r w:rsidR="0016617E">
        <w:rPr>
          <w:rFonts w:ascii="Century Schoolbook" w:hAnsi="Century Schoolbook"/>
          <w:sz w:val="24"/>
          <w:szCs w:val="24"/>
        </w:rPr>
        <w:t>Defendant</w:t>
      </w:r>
      <w:r w:rsidRPr="00522EAE">
        <w:rPr>
          <w:rFonts w:ascii="Century Schoolbook" w:hAnsi="Century Schoolbook"/>
          <w:sz w:val="24"/>
          <w:szCs w:val="24"/>
        </w:rPr>
        <w:t xml:space="preserve"> regarding progress toward compliance, </w:t>
      </w:r>
      <w:r w:rsidR="00912CCB">
        <w:rPr>
          <w:rFonts w:ascii="Century Schoolbook" w:hAnsi="Century Schoolbook"/>
          <w:sz w:val="24"/>
          <w:szCs w:val="24"/>
        </w:rPr>
        <w:t xml:space="preserve">and </w:t>
      </w:r>
      <w:r w:rsidRPr="00522EAE">
        <w:rPr>
          <w:rFonts w:ascii="Century Schoolbook" w:hAnsi="Century Schoolbook"/>
          <w:sz w:val="24"/>
          <w:szCs w:val="24"/>
        </w:rPr>
        <w:t xml:space="preserve">examining supporting documentation, where applicable.  Each Monitor’s report shall describe the steps taken to analyze conditions and assess compliance, including documents reviewed and individuals interviewed, and the factual basis for the Monitor’s findings.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I.</w:t>
      </w:r>
      <w:r w:rsidRPr="00522EAE">
        <w:rPr>
          <w:rFonts w:ascii="Century Schoolbook" w:hAnsi="Century Schoolbook"/>
          <w:sz w:val="24"/>
          <w:szCs w:val="24"/>
        </w:rPr>
        <w:tab/>
        <w:t xml:space="preserve">Monitor’s Budget:  </w:t>
      </w:r>
      <w:r w:rsidR="0016617E">
        <w:rPr>
          <w:rFonts w:ascii="Century Schoolbook" w:hAnsi="Century Schoolbook"/>
          <w:sz w:val="24"/>
          <w:szCs w:val="24"/>
        </w:rPr>
        <w:t>Defendant</w:t>
      </w:r>
      <w:r w:rsidRPr="00522EAE">
        <w:rPr>
          <w:rFonts w:ascii="Century Schoolbook" w:hAnsi="Century Schoolbook"/>
          <w:sz w:val="24"/>
          <w:szCs w:val="24"/>
        </w:rPr>
        <w:t xml:space="preserve"> shall provide the Monitor with a budget sufficient to allow the Monitor to carry out the responsibilities described in this Agreement.  The Monitor shall pay the members of the Monitoring Team out of this budget.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J.</w:t>
      </w:r>
      <w:r w:rsidRPr="00522EAE">
        <w:rPr>
          <w:rFonts w:ascii="Century Schoolbook" w:hAnsi="Century Schoolbook"/>
          <w:sz w:val="24"/>
          <w:szCs w:val="24"/>
        </w:rPr>
        <w:tab/>
        <w:t xml:space="preserve">Technical Assistance by the Monitor:  The Monitor shall provide </w:t>
      </w:r>
      <w:r w:rsidR="0016617E">
        <w:rPr>
          <w:rFonts w:ascii="Century Schoolbook" w:hAnsi="Century Schoolbook"/>
          <w:sz w:val="24"/>
          <w:szCs w:val="24"/>
        </w:rPr>
        <w:t>Defendant</w:t>
      </w:r>
      <w:r w:rsidRPr="00522EAE">
        <w:rPr>
          <w:rFonts w:ascii="Century Schoolbook" w:hAnsi="Century Schoolbook"/>
          <w:sz w:val="24"/>
          <w:szCs w:val="24"/>
        </w:rPr>
        <w:t xml:space="preserve"> with technical assistance as requested by </w:t>
      </w:r>
      <w:r w:rsidR="0016617E">
        <w:rPr>
          <w:rFonts w:ascii="Century Schoolbook" w:hAnsi="Century Schoolbook"/>
          <w:sz w:val="24"/>
          <w:szCs w:val="24"/>
        </w:rPr>
        <w:t>Defendant</w:t>
      </w:r>
      <w:r w:rsidRPr="00522EAE">
        <w:rPr>
          <w:rFonts w:ascii="Century Schoolbook" w:hAnsi="Century Schoolbook"/>
          <w:sz w:val="24"/>
          <w:szCs w:val="24"/>
        </w:rPr>
        <w:t>.  Technical assistance should be reasonable and should not interfere with the Monitor’s ability to assess compliance.</w:t>
      </w:r>
      <w:r w:rsidR="00856AC3">
        <w:rPr>
          <w:rFonts w:ascii="Century Schoolbook" w:hAnsi="Century Schoolbook"/>
          <w:sz w:val="24"/>
          <w:szCs w:val="24"/>
        </w:rPr>
        <w:t xml:space="preserve"> </w:t>
      </w:r>
    </w:p>
    <w:p w:rsidR="00263A52" w:rsidRPr="00522EAE" w:rsidRDefault="00263A52" w:rsidP="00D63552">
      <w:pPr>
        <w:spacing w:after="0" w:line="240" w:lineRule="auto"/>
        <w:ind w:left="720" w:hanging="720"/>
        <w:rPr>
          <w:rFonts w:ascii="Century Schoolbook" w:hAnsi="Century Schoolbook"/>
          <w:sz w:val="24"/>
          <w:szCs w:val="24"/>
        </w:rPr>
      </w:pPr>
    </w:p>
    <w:p w:rsidR="00D63552" w:rsidRPr="00522EAE" w:rsidRDefault="00D63552" w:rsidP="0032399E">
      <w:pPr>
        <w:numPr>
          <w:ilvl w:val="0"/>
          <w:numId w:val="7"/>
        </w:numPr>
        <w:spacing w:after="0" w:line="240" w:lineRule="auto"/>
        <w:ind w:hanging="180"/>
        <w:rPr>
          <w:rFonts w:ascii="Century Schoolbook" w:hAnsi="Century Schoolbook"/>
          <w:b/>
          <w:sz w:val="24"/>
          <w:szCs w:val="24"/>
        </w:rPr>
      </w:pPr>
      <w:r w:rsidRPr="00522EAE">
        <w:rPr>
          <w:rFonts w:ascii="Century Schoolbook" w:hAnsi="Century Schoolbook"/>
          <w:b/>
          <w:sz w:val="24"/>
          <w:szCs w:val="24"/>
          <w:u w:val="single"/>
        </w:rPr>
        <w:t>ENFORCEMENT</w:t>
      </w:r>
    </w:p>
    <w:p w:rsidR="00DC4E5A" w:rsidRDefault="00DC4E5A" w:rsidP="00DC4E5A">
      <w:pPr>
        <w:spacing w:after="0" w:line="240" w:lineRule="auto"/>
        <w:rPr>
          <w:rFonts w:ascii="Century Schoolbook" w:hAnsi="Century Schoolbook"/>
          <w:sz w:val="24"/>
          <w:szCs w:val="24"/>
        </w:rPr>
      </w:pPr>
    </w:p>
    <w:p w:rsidR="00D63552" w:rsidRPr="00F62EB2" w:rsidRDefault="00D63552" w:rsidP="0032399E">
      <w:pPr>
        <w:spacing w:after="0" w:line="240" w:lineRule="auto"/>
        <w:ind w:firstLine="720"/>
        <w:rPr>
          <w:rFonts w:ascii="Century Schoolbook" w:hAnsi="Century Schoolbook"/>
          <w:b/>
          <w:color w:val="00FF00"/>
          <w:sz w:val="24"/>
          <w:szCs w:val="24"/>
        </w:rPr>
      </w:pPr>
      <w:r w:rsidRPr="00522EAE">
        <w:rPr>
          <w:rFonts w:ascii="Century Schoolbook" w:hAnsi="Century Schoolbook"/>
          <w:sz w:val="24"/>
          <w:szCs w:val="24"/>
        </w:rPr>
        <w:t>During the period that the Agreement is in force, if the Monitor o</w:t>
      </w:r>
      <w:r w:rsidR="0016617E">
        <w:rPr>
          <w:rFonts w:ascii="Century Schoolbook" w:hAnsi="Century Schoolbook"/>
          <w:sz w:val="24"/>
          <w:szCs w:val="24"/>
        </w:rPr>
        <w:t>r DOJ determines that Defendant</w:t>
      </w:r>
      <w:r w:rsidRPr="00522EAE">
        <w:rPr>
          <w:rFonts w:ascii="Century Schoolbook" w:hAnsi="Century Schoolbook"/>
          <w:sz w:val="24"/>
          <w:szCs w:val="24"/>
        </w:rPr>
        <w:t xml:space="preserve"> ha</w:t>
      </w:r>
      <w:r w:rsidR="0016617E">
        <w:rPr>
          <w:rFonts w:ascii="Century Schoolbook" w:hAnsi="Century Schoolbook"/>
          <w:sz w:val="24"/>
          <w:szCs w:val="24"/>
        </w:rPr>
        <w:t>s</w:t>
      </w:r>
      <w:r w:rsidRPr="00522EAE">
        <w:rPr>
          <w:rFonts w:ascii="Century Schoolbook" w:hAnsi="Century Schoolbook"/>
          <w:sz w:val="24"/>
          <w:szCs w:val="24"/>
        </w:rPr>
        <w:t xml:space="preserve"> not made material progress toward substantial compliance with a significant obligation under the Agreement, DOJ may initiate contempt </w:t>
      </w:r>
      <w:r w:rsidR="002D1A98" w:rsidRPr="00522EAE">
        <w:rPr>
          <w:rFonts w:ascii="Century Schoolbook" w:hAnsi="Century Schoolbook"/>
          <w:sz w:val="24"/>
          <w:szCs w:val="24"/>
        </w:rPr>
        <w:t xml:space="preserve">or enforcement </w:t>
      </w:r>
      <w:r w:rsidRPr="00522EAE">
        <w:rPr>
          <w:rFonts w:ascii="Century Schoolbook" w:hAnsi="Century Schoolbook"/>
          <w:sz w:val="24"/>
          <w:szCs w:val="24"/>
        </w:rPr>
        <w:t xml:space="preserve">proceedings for an alleged failure to fulfill an </w:t>
      </w:r>
      <w:r w:rsidR="005A2019" w:rsidRPr="00522EAE">
        <w:rPr>
          <w:rFonts w:ascii="Century Schoolbook" w:hAnsi="Century Schoolbook"/>
          <w:sz w:val="24"/>
          <w:szCs w:val="24"/>
        </w:rPr>
        <w:t xml:space="preserve">obligation </w:t>
      </w:r>
      <w:r w:rsidR="007A2B35" w:rsidRPr="00522EAE">
        <w:rPr>
          <w:rFonts w:ascii="Century Schoolbook" w:hAnsi="Century Schoolbook"/>
          <w:sz w:val="24"/>
          <w:szCs w:val="24"/>
        </w:rPr>
        <w:t>under Section</w:t>
      </w:r>
      <w:r w:rsidR="000C24D5" w:rsidRPr="00522EAE">
        <w:rPr>
          <w:rFonts w:ascii="Century Schoolbook" w:hAnsi="Century Schoolbook"/>
          <w:sz w:val="24"/>
          <w:szCs w:val="24"/>
        </w:rPr>
        <w:t xml:space="preserve"> </w:t>
      </w:r>
      <w:r w:rsidR="007A2B35" w:rsidRPr="00522EAE">
        <w:rPr>
          <w:rFonts w:ascii="Century Schoolbook" w:hAnsi="Century Schoolbook"/>
          <w:sz w:val="24"/>
          <w:szCs w:val="24"/>
        </w:rPr>
        <w:t>IV</w:t>
      </w:r>
      <w:r w:rsidR="005A2019" w:rsidRPr="00522EAE">
        <w:rPr>
          <w:rFonts w:ascii="Century Schoolbook" w:hAnsi="Century Schoolbook"/>
          <w:sz w:val="24"/>
          <w:szCs w:val="24"/>
        </w:rPr>
        <w:t xml:space="preserve"> of this Agreement </w:t>
      </w:r>
      <w:r w:rsidRPr="00522EAE">
        <w:rPr>
          <w:rFonts w:ascii="Century Schoolbook" w:hAnsi="Century Schoolbook"/>
          <w:sz w:val="24"/>
          <w:szCs w:val="24"/>
        </w:rPr>
        <w:t xml:space="preserve">in </w:t>
      </w:r>
      <w:r w:rsidR="00941940">
        <w:rPr>
          <w:rFonts w:ascii="Century Schoolbook" w:hAnsi="Century Schoolbook"/>
          <w:sz w:val="24"/>
          <w:szCs w:val="24"/>
        </w:rPr>
        <w:t>c</w:t>
      </w:r>
      <w:r w:rsidRPr="00522EAE">
        <w:rPr>
          <w:rFonts w:ascii="Century Schoolbook" w:hAnsi="Century Schoolbook"/>
          <w:sz w:val="24"/>
          <w:szCs w:val="24"/>
        </w:rPr>
        <w:t>ourt</w:t>
      </w:r>
      <w:r w:rsidR="00CB217A" w:rsidRPr="00F62EB2">
        <w:rPr>
          <w:rFonts w:ascii="Century Schoolbook" w:hAnsi="Century Schoolbook"/>
          <w:color w:val="00FF00"/>
          <w:sz w:val="24"/>
          <w:szCs w:val="24"/>
        </w:rPr>
        <w:t>.</w:t>
      </w:r>
      <w:r w:rsidRPr="00F62EB2">
        <w:rPr>
          <w:rFonts w:ascii="Century Schoolbook" w:hAnsi="Century Schoolbook"/>
          <w:color w:val="00FF00"/>
          <w:sz w:val="24"/>
          <w:szCs w:val="24"/>
        </w:rPr>
        <w:t xml:space="preserve">  </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32399E">
      <w:pPr>
        <w:numPr>
          <w:ilvl w:val="0"/>
          <w:numId w:val="7"/>
        </w:numPr>
        <w:spacing w:after="0" w:line="240" w:lineRule="auto"/>
        <w:rPr>
          <w:rFonts w:ascii="Century Schoolbook" w:hAnsi="Century Schoolbook"/>
          <w:b/>
          <w:sz w:val="24"/>
          <w:szCs w:val="24"/>
        </w:rPr>
      </w:pPr>
      <w:r w:rsidRPr="00522EAE">
        <w:rPr>
          <w:rFonts w:ascii="Century Schoolbook" w:hAnsi="Century Schoolbook"/>
          <w:b/>
          <w:sz w:val="24"/>
          <w:szCs w:val="24"/>
          <w:u w:val="single"/>
        </w:rPr>
        <w:t>CONSTRUCTION, IMPLEMENTATION</w:t>
      </w:r>
      <w:r w:rsidR="009B4F73" w:rsidRPr="00522EAE">
        <w:rPr>
          <w:rFonts w:ascii="Century Schoolbook" w:hAnsi="Century Schoolbook"/>
          <w:b/>
          <w:sz w:val="24"/>
          <w:szCs w:val="24"/>
          <w:u w:val="single"/>
        </w:rPr>
        <w:t>,</w:t>
      </w:r>
      <w:r w:rsidRPr="00522EAE">
        <w:rPr>
          <w:rFonts w:ascii="Century Schoolbook" w:hAnsi="Century Schoolbook"/>
          <w:b/>
          <w:sz w:val="24"/>
          <w:szCs w:val="24"/>
          <w:u w:val="single"/>
        </w:rPr>
        <w:t xml:space="preserve"> AND TERMINATION</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A.</w:t>
      </w:r>
      <w:r w:rsidRPr="00522EAE">
        <w:rPr>
          <w:rFonts w:ascii="Century Schoolbook" w:hAnsi="Century Schoolbook"/>
          <w:sz w:val="24"/>
          <w:szCs w:val="24"/>
        </w:rPr>
        <w:tab/>
      </w:r>
      <w:r w:rsidR="0016617E">
        <w:rPr>
          <w:rFonts w:ascii="Century Schoolbook" w:hAnsi="Century Schoolbook"/>
          <w:sz w:val="24"/>
          <w:szCs w:val="24"/>
        </w:rPr>
        <w:t>Defendant</w:t>
      </w:r>
      <w:r w:rsidRPr="00522EAE">
        <w:rPr>
          <w:rFonts w:ascii="Century Schoolbook" w:hAnsi="Century Schoolbook"/>
          <w:sz w:val="24"/>
          <w:szCs w:val="24"/>
        </w:rPr>
        <w:t xml:space="preserve"> shall implement all reforms within their areas of responsibility, as designated within the provisions of this Agreement that are necessary to </w:t>
      </w:r>
      <w:r w:rsidRPr="00522EAE">
        <w:rPr>
          <w:rFonts w:ascii="Century Schoolbook" w:hAnsi="Century Schoolbook"/>
          <w:sz w:val="24"/>
          <w:szCs w:val="24"/>
        </w:rPr>
        <w:lastRenderedPageBreak/>
        <w:t>effectuate this Agreement.  The implementation of this Agreement will begin immediately upon the effective date.</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B.</w:t>
      </w:r>
      <w:r w:rsidRPr="00522EAE">
        <w:rPr>
          <w:rFonts w:ascii="Century Schoolbook" w:hAnsi="Century Schoolbook"/>
          <w:sz w:val="24"/>
          <w:szCs w:val="24"/>
        </w:rPr>
        <w:tab/>
        <w:t xml:space="preserve">Except where otherwise agreed to under a specific provision of this Agreement, </w:t>
      </w:r>
      <w:r w:rsidR="0016617E">
        <w:rPr>
          <w:rFonts w:ascii="Century Schoolbook" w:hAnsi="Century Schoolbook"/>
          <w:sz w:val="24"/>
          <w:szCs w:val="24"/>
        </w:rPr>
        <w:t>Defendant</w:t>
      </w:r>
      <w:r w:rsidRPr="00522EAE">
        <w:rPr>
          <w:rFonts w:ascii="Century Schoolbook" w:hAnsi="Century Schoolbook"/>
          <w:sz w:val="24"/>
          <w:szCs w:val="24"/>
        </w:rPr>
        <w:t xml:space="preserve"> shall implement all provisions of this Agreement within </w:t>
      </w:r>
      <w:r w:rsidR="004971A6">
        <w:rPr>
          <w:rFonts w:ascii="Century Schoolbook" w:hAnsi="Century Schoolbook"/>
          <w:sz w:val="24"/>
          <w:szCs w:val="24"/>
        </w:rPr>
        <w:t>240</w:t>
      </w:r>
      <w:r w:rsidR="004971A6" w:rsidRPr="00522EAE">
        <w:rPr>
          <w:rFonts w:ascii="Century Schoolbook" w:hAnsi="Century Schoolbook"/>
          <w:sz w:val="24"/>
          <w:szCs w:val="24"/>
        </w:rPr>
        <w:t xml:space="preserve"> </w:t>
      </w:r>
      <w:r w:rsidRPr="00522EAE">
        <w:rPr>
          <w:rFonts w:ascii="Century Schoolbook" w:hAnsi="Century Schoolbook"/>
          <w:sz w:val="24"/>
          <w:szCs w:val="24"/>
        </w:rPr>
        <w:t>days of the e</w:t>
      </w:r>
      <w:r w:rsidR="00BA72C1">
        <w:rPr>
          <w:rFonts w:ascii="Century Schoolbook" w:hAnsi="Century Schoolbook"/>
          <w:sz w:val="24"/>
          <w:szCs w:val="24"/>
        </w:rPr>
        <w:t>ffective date</w:t>
      </w:r>
      <w:r w:rsidRPr="00522EAE">
        <w:rPr>
          <w:rFonts w:ascii="Century Schoolbook" w:hAnsi="Century Schoolbook"/>
          <w:sz w:val="24"/>
          <w:szCs w:val="24"/>
        </w:rPr>
        <w:t xml:space="preserve"> of this Agreement. </w:t>
      </w:r>
      <w:r w:rsidR="004971A6">
        <w:rPr>
          <w:rFonts w:ascii="Century Schoolbook" w:hAnsi="Century Schoolbook"/>
          <w:sz w:val="24"/>
          <w:szCs w:val="24"/>
        </w:rPr>
        <w:t xml:space="preserve"> This 240</w:t>
      </w:r>
      <w:r w:rsidR="004A5AC9">
        <w:rPr>
          <w:rFonts w:ascii="Century Schoolbook" w:hAnsi="Century Schoolbook"/>
          <w:sz w:val="24"/>
          <w:szCs w:val="24"/>
        </w:rPr>
        <w:t>-</w:t>
      </w:r>
      <w:r w:rsidR="004971A6">
        <w:rPr>
          <w:rFonts w:ascii="Century Schoolbook" w:hAnsi="Century Schoolbook"/>
          <w:sz w:val="24"/>
          <w:szCs w:val="24"/>
        </w:rPr>
        <w:t>day period shall be considered a transition period and</w:t>
      </w:r>
      <w:r w:rsidR="00571809">
        <w:rPr>
          <w:rFonts w:ascii="Century Schoolbook" w:hAnsi="Century Schoolbook"/>
          <w:sz w:val="24"/>
          <w:szCs w:val="24"/>
        </w:rPr>
        <w:t>, during it,</w:t>
      </w:r>
      <w:r w:rsidR="004971A6">
        <w:rPr>
          <w:rFonts w:ascii="Century Schoolbook" w:hAnsi="Century Schoolbook"/>
          <w:sz w:val="24"/>
          <w:szCs w:val="24"/>
        </w:rPr>
        <w:t xml:space="preserve"> Maple Lawn shall not be deemed out of compliance with this Agreement for failing to meet any 90% compliance rate stated in this Agreement.  During the 240-day transition period, an 80% compliance rate shall be considered a benchmark for compliance.</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C.</w:t>
      </w:r>
      <w:r w:rsidRPr="00522EAE">
        <w:rPr>
          <w:rFonts w:ascii="Century Schoolbook" w:hAnsi="Century Schoolbook"/>
          <w:sz w:val="24"/>
          <w:szCs w:val="24"/>
        </w:rPr>
        <w:tab/>
        <w:t>This Agreement</w:t>
      </w:r>
      <w:r w:rsidR="0016617E">
        <w:rPr>
          <w:rFonts w:ascii="Century Schoolbook" w:hAnsi="Century Schoolbook"/>
          <w:sz w:val="24"/>
          <w:szCs w:val="24"/>
        </w:rPr>
        <w:t xml:space="preserve"> shall terminate when Defendant</w:t>
      </w:r>
      <w:r w:rsidRPr="00522EAE">
        <w:rPr>
          <w:rFonts w:ascii="Century Schoolbook" w:hAnsi="Century Schoolbook"/>
          <w:sz w:val="24"/>
          <w:szCs w:val="24"/>
        </w:rPr>
        <w:t xml:space="preserve"> ha</w:t>
      </w:r>
      <w:r w:rsidR="0016617E">
        <w:rPr>
          <w:rFonts w:ascii="Century Schoolbook" w:hAnsi="Century Schoolbook"/>
          <w:sz w:val="24"/>
          <w:szCs w:val="24"/>
        </w:rPr>
        <w:t>s</w:t>
      </w:r>
      <w:r w:rsidRPr="00522EAE">
        <w:rPr>
          <w:rFonts w:ascii="Century Schoolbook" w:hAnsi="Century Schoolbook"/>
          <w:sz w:val="24"/>
          <w:szCs w:val="24"/>
        </w:rPr>
        <w:t xml:space="preserve"> achieved substantial compliance with each provision of the Agreement and ha</w:t>
      </w:r>
      <w:r w:rsidR="0016617E">
        <w:rPr>
          <w:rFonts w:ascii="Century Schoolbook" w:hAnsi="Century Schoolbook"/>
          <w:sz w:val="24"/>
          <w:szCs w:val="24"/>
        </w:rPr>
        <w:t>s</w:t>
      </w:r>
      <w:r w:rsidRPr="00522EAE">
        <w:rPr>
          <w:rFonts w:ascii="Century Schoolbook" w:hAnsi="Century Schoolbook"/>
          <w:sz w:val="24"/>
          <w:szCs w:val="24"/>
        </w:rPr>
        <w:t xml:space="preserve"> maintained </w:t>
      </w:r>
      <w:r w:rsidR="007011EC" w:rsidRPr="00522EAE">
        <w:rPr>
          <w:rFonts w:ascii="Century Schoolbook" w:hAnsi="Century Schoolbook"/>
          <w:sz w:val="24"/>
          <w:szCs w:val="24"/>
        </w:rPr>
        <w:t>s</w:t>
      </w:r>
      <w:r w:rsidRPr="00522EAE">
        <w:rPr>
          <w:rFonts w:ascii="Century Schoolbook" w:hAnsi="Century Schoolbook"/>
          <w:sz w:val="24"/>
          <w:szCs w:val="24"/>
        </w:rPr>
        <w:t xml:space="preserve">ubstantial </w:t>
      </w:r>
      <w:r w:rsidR="007011EC" w:rsidRPr="00522EAE">
        <w:rPr>
          <w:rFonts w:ascii="Century Schoolbook" w:hAnsi="Century Schoolbook"/>
          <w:sz w:val="24"/>
          <w:szCs w:val="24"/>
        </w:rPr>
        <w:t>c</w:t>
      </w:r>
      <w:r w:rsidRPr="00522EAE">
        <w:rPr>
          <w:rFonts w:ascii="Century Schoolbook" w:hAnsi="Century Schoolbook"/>
          <w:sz w:val="24"/>
          <w:szCs w:val="24"/>
        </w:rPr>
        <w:t xml:space="preserve">ompliance with the Agreement for a period of two years.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D63552">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D.</w:t>
      </w:r>
      <w:r w:rsidRPr="00522EAE">
        <w:rPr>
          <w:rFonts w:ascii="Century Schoolbook" w:hAnsi="Century Schoolbook"/>
          <w:sz w:val="24"/>
          <w:szCs w:val="24"/>
        </w:rPr>
        <w:tab/>
        <w:t xml:space="preserve">Failure by any party to enforce this entire Agreement or any provision thereof with respect to any deadline or any other provision herein shall not be construed as a waiver of its right to enforce other deadlines or provisions of this Agreement. </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D63552" w:rsidP="00C1173C">
      <w:pPr>
        <w:spacing w:after="0" w:line="240" w:lineRule="auto"/>
        <w:ind w:left="720" w:hanging="720"/>
        <w:rPr>
          <w:rFonts w:ascii="Century Schoolbook" w:hAnsi="Century Schoolbook"/>
          <w:sz w:val="24"/>
          <w:szCs w:val="24"/>
        </w:rPr>
      </w:pPr>
      <w:r w:rsidRPr="00522EAE">
        <w:rPr>
          <w:rFonts w:ascii="Century Schoolbook" w:hAnsi="Century Schoolbook"/>
          <w:sz w:val="24"/>
          <w:szCs w:val="24"/>
        </w:rPr>
        <w:t>E.</w:t>
      </w:r>
      <w:r w:rsidRPr="00522EAE">
        <w:rPr>
          <w:rFonts w:ascii="Century Schoolbook" w:hAnsi="Century Schoolbook"/>
          <w:sz w:val="24"/>
          <w:szCs w:val="24"/>
        </w:rPr>
        <w:tab/>
        <w:t>This Agreement shall constitute the entire integrated Agreement of the parties.  With the excep</w:t>
      </w:r>
      <w:r w:rsidR="003B7DBF" w:rsidRPr="00522EAE">
        <w:rPr>
          <w:rFonts w:ascii="Century Schoolbook" w:hAnsi="Century Schoolbook"/>
          <w:sz w:val="24"/>
          <w:szCs w:val="24"/>
        </w:rPr>
        <w:t>tion of DOJ’s findings letter</w:t>
      </w:r>
      <w:r w:rsidRPr="00522EAE">
        <w:rPr>
          <w:rFonts w:ascii="Century Schoolbook" w:hAnsi="Century Schoolbook"/>
          <w:sz w:val="24"/>
          <w:szCs w:val="24"/>
        </w:rPr>
        <w:t xml:space="preserve"> and any DOJ technical assistance recommendations, no prior or contemporaneous communications, oral or written, will be relevant or admissible for purposes of determining the meaning of any provisions herein in this litigation or in any other proceeding.</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C1173C" w:rsidP="00D63552">
      <w:pPr>
        <w:spacing w:after="0" w:line="240" w:lineRule="auto"/>
        <w:ind w:left="720" w:hanging="720"/>
        <w:rPr>
          <w:rFonts w:ascii="Century Schoolbook" w:hAnsi="Century Schoolbook"/>
          <w:sz w:val="24"/>
          <w:szCs w:val="24"/>
        </w:rPr>
      </w:pPr>
      <w:r>
        <w:rPr>
          <w:rFonts w:ascii="Century Schoolbook" w:hAnsi="Century Schoolbook"/>
          <w:sz w:val="24"/>
          <w:szCs w:val="24"/>
        </w:rPr>
        <w:t>F</w:t>
      </w:r>
      <w:r w:rsidR="00D63552" w:rsidRPr="00522EAE">
        <w:rPr>
          <w:rFonts w:ascii="Century Schoolbook" w:hAnsi="Century Schoolbook"/>
          <w:sz w:val="24"/>
          <w:szCs w:val="24"/>
        </w:rPr>
        <w:t>.</w:t>
      </w:r>
      <w:r w:rsidR="00D63552" w:rsidRPr="00522EAE">
        <w:rPr>
          <w:rFonts w:ascii="Century Schoolbook" w:hAnsi="Century Schoolbook"/>
          <w:sz w:val="24"/>
          <w:szCs w:val="24"/>
        </w:rPr>
        <w:tab/>
        <w:t>The Agreement shall be applicable to, and binding upon, all parties, their officers, agents, employees, assigns, and their successors in office.</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C1173C" w:rsidP="00D63552">
      <w:pPr>
        <w:spacing w:after="0" w:line="240" w:lineRule="auto"/>
        <w:ind w:left="720" w:hanging="720"/>
        <w:rPr>
          <w:rFonts w:ascii="Century Schoolbook" w:hAnsi="Century Schoolbook"/>
          <w:sz w:val="24"/>
          <w:szCs w:val="24"/>
        </w:rPr>
      </w:pPr>
      <w:r>
        <w:rPr>
          <w:rFonts w:ascii="Century Schoolbook" w:hAnsi="Century Schoolbook"/>
          <w:sz w:val="24"/>
          <w:szCs w:val="24"/>
        </w:rPr>
        <w:t>G</w:t>
      </w:r>
      <w:r w:rsidR="00D63552" w:rsidRPr="00522EAE">
        <w:rPr>
          <w:rFonts w:ascii="Century Schoolbook" w:hAnsi="Century Schoolbook"/>
          <w:sz w:val="24"/>
          <w:szCs w:val="24"/>
        </w:rPr>
        <w:t>.</w:t>
      </w:r>
      <w:r w:rsidR="00D63552" w:rsidRPr="00522EAE">
        <w:rPr>
          <w:rFonts w:ascii="Century Schoolbook" w:hAnsi="Century Schoolbook"/>
          <w:sz w:val="24"/>
          <w:szCs w:val="24"/>
        </w:rPr>
        <w:tab/>
        <w:t>Each party shall bear the cost of its fees and expenses incurred in connection with this cause.</w:t>
      </w:r>
    </w:p>
    <w:p w:rsidR="00D63552" w:rsidRPr="00522EAE" w:rsidRDefault="00D63552" w:rsidP="00D63552">
      <w:pPr>
        <w:spacing w:after="0" w:line="240" w:lineRule="auto"/>
        <w:ind w:left="720" w:hanging="720"/>
        <w:rPr>
          <w:rFonts w:ascii="Century Schoolbook" w:hAnsi="Century Schoolbook"/>
          <w:sz w:val="24"/>
          <w:szCs w:val="24"/>
        </w:rPr>
      </w:pPr>
    </w:p>
    <w:p w:rsidR="00D63552" w:rsidRPr="00522EAE" w:rsidRDefault="00C1173C" w:rsidP="00D63552">
      <w:pPr>
        <w:spacing w:after="0" w:line="240" w:lineRule="auto"/>
        <w:ind w:left="720" w:hanging="720"/>
        <w:rPr>
          <w:rFonts w:ascii="Century Schoolbook" w:hAnsi="Century Schoolbook"/>
          <w:sz w:val="24"/>
          <w:szCs w:val="24"/>
        </w:rPr>
      </w:pPr>
      <w:r>
        <w:rPr>
          <w:rFonts w:ascii="Century Schoolbook" w:hAnsi="Century Schoolbook"/>
          <w:sz w:val="24"/>
          <w:szCs w:val="24"/>
        </w:rPr>
        <w:t>H</w:t>
      </w:r>
      <w:r w:rsidR="00D63552" w:rsidRPr="00522EAE">
        <w:rPr>
          <w:rFonts w:ascii="Century Schoolbook" w:hAnsi="Century Schoolbook"/>
          <w:sz w:val="24"/>
          <w:szCs w:val="24"/>
        </w:rPr>
        <w:t>.</w:t>
      </w:r>
      <w:r w:rsidR="00D63552" w:rsidRPr="00522EAE">
        <w:rPr>
          <w:rFonts w:ascii="Century Schoolbook" w:hAnsi="Century Schoolbook"/>
          <w:sz w:val="24"/>
          <w:szCs w:val="24"/>
        </w:rPr>
        <w:tab/>
        <w:t>If any provision of this Agreement is declared invalid for any reason by a court of competent jurisdiction, said finding shall not affect the remaining provisions of this Agreement.</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p>
    <w:p w:rsidR="002C2C5D" w:rsidRPr="00522EAE" w:rsidRDefault="002C2C5D" w:rsidP="00D63552">
      <w:pPr>
        <w:spacing w:after="0" w:line="240" w:lineRule="auto"/>
        <w:rPr>
          <w:rFonts w:ascii="Century Schoolbook" w:hAnsi="Century Schoolbook"/>
          <w:sz w:val="24"/>
          <w:szCs w:val="24"/>
        </w:rPr>
      </w:pPr>
      <w:r w:rsidRPr="00522EAE">
        <w:rPr>
          <w:rFonts w:ascii="Century Schoolbook" w:hAnsi="Century Schoolbook"/>
          <w:sz w:val="24"/>
          <w:szCs w:val="24"/>
        </w:rPr>
        <w:t xml:space="preserve">So ORDERED this ___________ day of __________________, </w:t>
      </w:r>
      <w:r w:rsidR="00077F53" w:rsidRPr="00522EAE">
        <w:rPr>
          <w:rFonts w:ascii="Century Schoolbook" w:hAnsi="Century Schoolbook"/>
          <w:sz w:val="24"/>
          <w:szCs w:val="24"/>
        </w:rPr>
        <w:t>201</w:t>
      </w:r>
      <w:r w:rsidR="00077F53">
        <w:rPr>
          <w:rFonts w:ascii="Century Schoolbook" w:hAnsi="Century Schoolbook"/>
          <w:sz w:val="24"/>
          <w:szCs w:val="24"/>
        </w:rPr>
        <w:t>3</w:t>
      </w:r>
    </w:p>
    <w:p w:rsidR="00B44FF3" w:rsidRPr="00522EAE" w:rsidRDefault="00B44FF3" w:rsidP="00D63552">
      <w:pPr>
        <w:spacing w:after="0" w:line="240" w:lineRule="auto"/>
        <w:rPr>
          <w:rFonts w:ascii="Century Schoolbook" w:hAnsi="Century Schoolbook"/>
          <w:sz w:val="24"/>
          <w:szCs w:val="24"/>
        </w:rPr>
      </w:pPr>
    </w:p>
    <w:p w:rsidR="002C2C5D" w:rsidRPr="00522EAE" w:rsidRDefault="002C2C5D" w:rsidP="00D63552">
      <w:pPr>
        <w:spacing w:after="0" w:line="240" w:lineRule="auto"/>
        <w:rPr>
          <w:rFonts w:ascii="Century Schoolbook" w:hAnsi="Century Schoolbook"/>
          <w:sz w:val="24"/>
          <w:szCs w:val="24"/>
        </w:rPr>
      </w:pPr>
    </w:p>
    <w:p w:rsidR="000A5E4A" w:rsidRPr="00522EAE" w:rsidRDefault="002C2C5D" w:rsidP="00D63552">
      <w:pPr>
        <w:spacing w:after="0" w:line="240" w:lineRule="auto"/>
        <w:rPr>
          <w:rFonts w:ascii="Century Schoolbook" w:hAnsi="Century Schoolbook"/>
          <w:sz w:val="24"/>
          <w:szCs w:val="24"/>
        </w:rPr>
      </w:pPr>
      <w:r w:rsidRPr="00522EAE">
        <w:rPr>
          <w:rFonts w:ascii="Century Schoolbook" w:hAnsi="Century Schoolbook"/>
          <w:sz w:val="24"/>
          <w:szCs w:val="24"/>
        </w:rPr>
        <w:t>Honorable _________________________</w:t>
      </w:r>
    </w:p>
    <w:p w:rsidR="00D63552" w:rsidRPr="00522EAE" w:rsidRDefault="00DF2745" w:rsidP="00D63552">
      <w:pPr>
        <w:spacing w:after="0" w:line="240" w:lineRule="auto"/>
        <w:rPr>
          <w:rFonts w:ascii="Century Schoolbook" w:hAnsi="Century Schoolbook"/>
          <w:sz w:val="24"/>
          <w:szCs w:val="24"/>
        </w:rPr>
      </w:pPr>
      <w:r w:rsidRPr="00522EAE">
        <w:rPr>
          <w:rFonts w:ascii="Century Schoolbook" w:hAnsi="Century Schoolbook"/>
          <w:sz w:val="24"/>
          <w:szCs w:val="24"/>
        </w:rPr>
        <w:t>United States</w:t>
      </w:r>
      <w:r w:rsidR="002C2C5D" w:rsidRPr="00522EAE">
        <w:rPr>
          <w:rFonts w:ascii="Century Schoolbook" w:hAnsi="Century Schoolbook"/>
          <w:sz w:val="24"/>
          <w:szCs w:val="24"/>
        </w:rPr>
        <w:t xml:space="preserve"> District Court Judge</w:t>
      </w:r>
      <w:r w:rsidR="00D63552" w:rsidRPr="00522EAE">
        <w:rPr>
          <w:rFonts w:ascii="Century Schoolbook" w:hAnsi="Century Schoolbook"/>
          <w:sz w:val="24"/>
          <w:szCs w:val="24"/>
        </w:rPr>
        <w:br w:type="page"/>
      </w:r>
      <w:r w:rsidR="00D63552" w:rsidRPr="00522EAE">
        <w:rPr>
          <w:rFonts w:ascii="Century Schoolbook" w:hAnsi="Century Schoolbook"/>
          <w:sz w:val="24"/>
          <w:szCs w:val="24"/>
        </w:rPr>
        <w:lastRenderedPageBreak/>
        <w:t>FOR THE UNITED STATES:</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p>
    <w:p w:rsidR="00D63552" w:rsidRPr="00522EAE" w:rsidRDefault="00DD45CE" w:rsidP="000C24D5">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D63552" w:rsidRPr="00522EAE">
        <w:rPr>
          <w:rFonts w:ascii="Century Schoolbook" w:hAnsi="Century Schoolbook"/>
          <w:sz w:val="24"/>
          <w:szCs w:val="24"/>
        </w:rPr>
        <w:tab/>
      </w:r>
      <w:r w:rsidR="00D63552" w:rsidRPr="00522EAE">
        <w:rPr>
          <w:rFonts w:ascii="Century Schoolbook" w:hAnsi="Century Schoolbook"/>
          <w:sz w:val="24"/>
          <w:szCs w:val="24"/>
        </w:rPr>
        <w:tab/>
        <w:t>THOMAS E. PEREZ</w:t>
      </w:r>
    </w:p>
    <w:p w:rsidR="00D63552" w:rsidRPr="00522EAE" w:rsidRDefault="00DD45CE" w:rsidP="00D63552">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D63552" w:rsidRPr="00522EAE">
        <w:rPr>
          <w:rFonts w:ascii="Century Schoolbook" w:hAnsi="Century Schoolbook"/>
          <w:sz w:val="24"/>
          <w:szCs w:val="24"/>
        </w:rPr>
        <w:tab/>
      </w:r>
      <w:r w:rsidR="00D63552" w:rsidRPr="00522EAE">
        <w:rPr>
          <w:rFonts w:ascii="Century Schoolbook" w:hAnsi="Century Schoolbook"/>
          <w:sz w:val="24"/>
          <w:szCs w:val="24"/>
        </w:rPr>
        <w:tab/>
      </w:r>
      <w:r w:rsidR="00D63552" w:rsidRPr="00522EAE">
        <w:rPr>
          <w:rFonts w:ascii="Century Schoolbook" w:hAnsi="Century Schoolbook"/>
          <w:sz w:val="24"/>
          <w:szCs w:val="24"/>
        </w:rPr>
        <w:tab/>
        <w:t>Assistant Attorney General</w:t>
      </w:r>
    </w:p>
    <w:p w:rsidR="00D63552" w:rsidRPr="00522EAE" w:rsidRDefault="00DD45CE" w:rsidP="00D63552">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7011EC" w:rsidRPr="00522EAE">
        <w:rPr>
          <w:rFonts w:ascii="Century Schoolbook" w:hAnsi="Century Schoolbook"/>
          <w:sz w:val="24"/>
          <w:szCs w:val="24"/>
        </w:rPr>
        <w:tab/>
      </w:r>
      <w:r w:rsidR="007011EC" w:rsidRPr="00522EAE">
        <w:rPr>
          <w:rFonts w:ascii="Century Schoolbook" w:hAnsi="Century Schoolbook"/>
          <w:sz w:val="24"/>
          <w:szCs w:val="24"/>
        </w:rPr>
        <w:tab/>
      </w:r>
      <w:r w:rsidR="00D63552" w:rsidRPr="00522EAE">
        <w:rPr>
          <w:rFonts w:ascii="Century Schoolbook" w:hAnsi="Century Schoolbook"/>
          <w:sz w:val="24"/>
          <w:szCs w:val="24"/>
        </w:rPr>
        <w:t xml:space="preserve">Civil Rights Division       </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00B50EA3">
        <w:rPr>
          <w:rFonts w:ascii="Century Schoolbook" w:hAnsi="Century Schoolbook"/>
          <w:sz w:val="24"/>
          <w:szCs w:val="24"/>
        </w:rPr>
        <w:t xml:space="preserve">EVE </w:t>
      </w:r>
      <w:r w:rsidR="00F7737E">
        <w:rPr>
          <w:rFonts w:ascii="Century Schoolbook" w:hAnsi="Century Schoolbook"/>
          <w:sz w:val="24"/>
          <w:szCs w:val="24"/>
        </w:rPr>
        <w:t xml:space="preserve">L. </w:t>
      </w:r>
      <w:r w:rsidR="00B50EA3">
        <w:rPr>
          <w:rFonts w:ascii="Century Schoolbook" w:hAnsi="Century Schoolbook"/>
          <w:sz w:val="24"/>
          <w:szCs w:val="24"/>
        </w:rPr>
        <w:t>HILL</w:t>
      </w:r>
    </w:p>
    <w:p w:rsidR="00D63552" w:rsidRPr="00522EAE" w:rsidRDefault="00B50EA3" w:rsidP="00E935A1">
      <w:pPr>
        <w:spacing w:after="0" w:line="240" w:lineRule="auto"/>
        <w:ind w:left="4320"/>
        <w:rPr>
          <w:rFonts w:ascii="Century Schoolbook" w:hAnsi="Century Schoolbook"/>
          <w:sz w:val="24"/>
          <w:szCs w:val="24"/>
        </w:rPr>
      </w:pPr>
      <w:r>
        <w:rPr>
          <w:rFonts w:ascii="Century Schoolbook" w:hAnsi="Century Schoolbook"/>
          <w:sz w:val="24"/>
          <w:szCs w:val="24"/>
        </w:rPr>
        <w:t>Senior Counselor</w:t>
      </w:r>
      <w:r w:rsidR="00E935A1">
        <w:rPr>
          <w:rFonts w:ascii="Century Schoolbook" w:hAnsi="Century Schoolbook"/>
          <w:sz w:val="24"/>
          <w:szCs w:val="24"/>
        </w:rPr>
        <w:t xml:space="preserve"> to the Assistant Attorney   General</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Civil Rights Division</w:t>
      </w:r>
    </w:p>
    <w:p w:rsidR="00D63552" w:rsidRDefault="00D63552" w:rsidP="00D63552">
      <w:pPr>
        <w:spacing w:after="0" w:line="240" w:lineRule="auto"/>
        <w:rPr>
          <w:rFonts w:ascii="Century Schoolbook" w:hAnsi="Century Schoolbook"/>
          <w:sz w:val="24"/>
          <w:szCs w:val="24"/>
        </w:rPr>
      </w:pPr>
    </w:p>
    <w:p w:rsidR="00B50EA3" w:rsidRDefault="00B50EA3" w:rsidP="00D63552">
      <w:pPr>
        <w:spacing w:after="0" w:line="240" w:lineRule="auto"/>
        <w:rPr>
          <w:rFonts w:ascii="Century Schoolbook" w:hAnsi="Century Schoolbook"/>
          <w:sz w:val="24"/>
          <w:szCs w:val="24"/>
        </w:rPr>
      </w:pPr>
    </w:p>
    <w:p w:rsidR="00B50EA3" w:rsidRPr="00522EAE" w:rsidRDefault="00B50EA3" w:rsidP="00B50EA3">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Pr>
          <w:rFonts w:ascii="Century Schoolbook" w:hAnsi="Century Schoolbook"/>
          <w:sz w:val="24"/>
          <w:szCs w:val="24"/>
        </w:rPr>
        <w:t xml:space="preserve">ALISON </w:t>
      </w:r>
      <w:r w:rsidR="00F7737E">
        <w:rPr>
          <w:rFonts w:ascii="Century Schoolbook" w:hAnsi="Century Schoolbook"/>
          <w:sz w:val="24"/>
          <w:szCs w:val="24"/>
        </w:rPr>
        <w:t xml:space="preserve">N. </w:t>
      </w:r>
      <w:r>
        <w:rPr>
          <w:rFonts w:ascii="Century Schoolbook" w:hAnsi="Century Schoolbook"/>
          <w:sz w:val="24"/>
          <w:szCs w:val="24"/>
        </w:rPr>
        <w:t>BARKOFF</w:t>
      </w:r>
    </w:p>
    <w:p w:rsidR="00B50EA3" w:rsidRPr="00522EAE" w:rsidRDefault="00B50EA3" w:rsidP="00B50EA3">
      <w:pPr>
        <w:spacing w:after="0" w:line="240" w:lineRule="auto"/>
        <w:ind w:left="3600" w:firstLine="720"/>
        <w:rPr>
          <w:rFonts w:ascii="Century Schoolbook" w:hAnsi="Century Schoolbook"/>
          <w:sz w:val="24"/>
          <w:szCs w:val="24"/>
        </w:rPr>
      </w:pPr>
      <w:r>
        <w:rPr>
          <w:rFonts w:ascii="Century Schoolbook" w:hAnsi="Century Schoolbook"/>
          <w:sz w:val="24"/>
          <w:szCs w:val="24"/>
        </w:rPr>
        <w:t xml:space="preserve">Special Counsel for </w:t>
      </w:r>
      <w:r w:rsidRPr="00511B9A">
        <w:rPr>
          <w:rFonts w:ascii="Century Schoolbook" w:hAnsi="Century Schoolbook"/>
          <w:i/>
          <w:sz w:val="24"/>
          <w:szCs w:val="24"/>
        </w:rPr>
        <w:t>Olmstead</w:t>
      </w:r>
      <w:r>
        <w:rPr>
          <w:rFonts w:ascii="Century Schoolbook" w:hAnsi="Century Schoolbook"/>
          <w:sz w:val="24"/>
          <w:szCs w:val="24"/>
        </w:rPr>
        <w:t xml:space="preserve"> Enforcement</w:t>
      </w:r>
    </w:p>
    <w:p w:rsidR="00B50EA3" w:rsidRPr="00522EAE" w:rsidRDefault="00B50EA3" w:rsidP="00B50EA3">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Civil Rights Division</w:t>
      </w:r>
    </w:p>
    <w:p w:rsidR="00B50EA3" w:rsidRPr="00522EAE" w:rsidRDefault="00B50EA3"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p>
    <w:p w:rsidR="00D63552" w:rsidRPr="00522EAE" w:rsidRDefault="00D63552" w:rsidP="00D63552">
      <w:pPr>
        <w:spacing w:after="0" w:line="240" w:lineRule="auto"/>
        <w:ind w:left="3600" w:firstLine="720"/>
        <w:rPr>
          <w:rFonts w:ascii="Century Schoolbook" w:hAnsi="Century Schoolbook"/>
          <w:sz w:val="24"/>
          <w:szCs w:val="24"/>
        </w:rPr>
      </w:pPr>
      <w:r w:rsidRPr="00522EAE">
        <w:rPr>
          <w:rFonts w:ascii="Century Schoolbook" w:hAnsi="Century Schoolbook"/>
          <w:sz w:val="24"/>
          <w:szCs w:val="24"/>
        </w:rPr>
        <w:t>___________________________</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JONATHAN M. SMITH</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Chief</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 xml:space="preserve">Special Litigation Section </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________________________</w:t>
      </w:r>
      <w:r w:rsidR="00C906AE">
        <w:rPr>
          <w:rFonts w:ascii="Century Schoolbook" w:hAnsi="Century Schoolbook"/>
          <w:sz w:val="24"/>
          <w:szCs w:val="24"/>
        </w:rPr>
        <w:t>___</w:t>
      </w:r>
    </w:p>
    <w:p w:rsidR="007011EC" w:rsidRPr="00522EAE" w:rsidRDefault="00D63552" w:rsidP="007011EC">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00DD45CE">
        <w:rPr>
          <w:rFonts w:ascii="Century Schoolbook" w:hAnsi="Century Schoolbook"/>
          <w:sz w:val="24"/>
          <w:szCs w:val="24"/>
        </w:rPr>
        <w:t>MARY R. BOHAN</w:t>
      </w:r>
    </w:p>
    <w:p w:rsidR="00D63552" w:rsidRPr="00522EAE" w:rsidRDefault="00D63552" w:rsidP="007011EC">
      <w:pPr>
        <w:spacing w:after="0" w:line="240" w:lineRule="auto"/>
        <w:ind w:left="3600" w:firstLine="720"/>
        <w:rPr>
          <w:rFonts w:ascii="Century Schoolbook" w:hAnsi="Century Schoolbook"/>
          <w:sz w:val="24"/>
          <w:szCs w:val="24"/>
        </w:rPr>
      </w:pPr>
      <w:r w:rsidRPr="00522EAE">
        <w:rPr>
          <w:rFonts w:ascii="Century Schoolbook" w:hAnsi="Century Schoolbook"/>
          <w:sz w:val="24"/>
          <w:szCs w:val="24"/>
        </w:rPr>
        <w:t>Deputy Chief</w:t>
      </w: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Special Litigation Section</w:t>
      </w: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t>________________________</w:t>
      </w:r>
      <w:r w:rsidR="00C906AE">
        <w:rPr>
          <w:rFonts w:ascii="Century Schoolbook" w:hAnsi="Century Schoolbook"/>
          <w:sz w:val="24"/>
          <w:szCs w:val="24"/>
        </w:rPr>
        <w:t>___</w:t>
      </w:r>
    </w:p>
    <w:p w:rsidR="00DD45CE" w:rsidRPr="00522EAE" w:rsidRDefault="00D63552" w:rsidP="00DD45CE">
      <w:pPr>
        <w:spacing w:after="0" w:line="240" w:lineRule="auto"/>
        <w:rPr>
          <w:rFonts w:ascii="Century Schoolbook" w:hAnsi="Century Schoolbook"/>
          <w:sz w:val="24"/>
          <w:szCs w:val="24"/>
        </w:rPr>
      </w:pP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Pr="00522EAE">
        <w:rPr>
          <w:rFonts w:ascii="Century Schoolbook" w:hAnsi="Century Schoolbook"/>
          <w:sz w:val="24"/>
          <w:szCs w:val="24"/>
        </w:rPr>
        <w:tab/>
      </w:r>
      <w:r w:rsidR="00633D2C">
        <w:rPr>
          <w:rFonts w:ascii="Century Schoolbook" w:hAnsi="Century Schoolbook"/>
          <w:sz w:val="24"/>
          <w:szCs w:val="24"/>
        </w:rPr>
        <w:tab/>
      </w:r>
      <w:r w:rsidR="00DD45CE">
        <w:rPr>
          <w:rFonts w:ascii="Century Schoolbook" w:hAnsi="Century Schoolbook"/>
          <w:sz w:val="24"/>
          <w:szCs w:val="24"/>
        </w:rPr>
        <w:t>ALYSSA C</w:t>
      </w:r>
      <w:r w:rsidR="00DD45CE" w:rsidRPr="00522EAE">
        <w:rPr>
          <w:rFonts w:ascii="Century Schoolbook" w:hAnsi="Century Schoolbook"/>
          <w:sz w:val="24"/>
          <w:szCs w:val="24"/>
        </w:rPr>
        <w:t>. LAREAU</w:t>
      </w:r>
    </w:p>
    <w:p w:rsidR="00DD45CE" w:rsidRDefault="00DD45CE" w:rsidP="00DD45CE">
      <w:pPr>
        <w:spacing w:after="0" w:line="240" w:lineRule="auto"/>
        <w:ind w:left="4320"/>
        <w:rPr>
          <w:rFonts w:ascii="Century Schoolbook" w:hAnsi="Century Schoolbook"/>
          <w:sz w:val="24"/>
          <w:szCs w:val="24"/>
        </w:rPr>
      </w:pPr>
      <w:r>
        <w:rPr>
          <w:rFonts w:ascii="Century Schoolbook" w:hAnsi="Century Schoolbook"/>
          <w:sz w:val="24"/>
          <w:szCs w:val="24"/>
        </w:rPr>
        <w:t>VERLIN H. DEERINWATER</w:t>
      </w:r>
    </w:p>
    <w:p w:rsidR="00DD45CE" w:rsidRPr="00522EAE" w:rsidRDefault="00DD45CE" w:rsidP="00DD45CE">
      <w:pPr>
        <w:spacing w:after="0" w:line="240" w:lineRule="auto"/>
        <w:ind w:left="4320"/>
        <w:rPr>
          <w:rFonts w:ascii="Century Schoolbook" w:hAnsi="Century Schoolbook"/>
          <w:sz w:val="24"/>
          <w:szCs w:val="24"/>
        </w:rPr>
      </w:pPr>
      <w:r>
        <w:rPr>
          <w:rFonts w:ascii="Century Schoolbook" w:hAnsi="Century Schoolbook"/>
          <w:sz w:val="24"/>
          <w:szCs w:val="24"/>
        </w:rPr>
        <w:t>Trial Attorneys</w:t>
      </w:r>
    </w:p>
    <w:p w:rsidR="00DD45CE" w:rsidRPr="00522EAE" w:rsidRDefault="00DD45CE" w:rsidP="00DD45CE">
      <w:pPr>
        <w:spacing w:after="0" w:line="240" w:lineRule="auto"/>
        <w:ind w:left="4320"/>
        <w:rPr>
          <w:rFonts w:ascii="Century Schoolbook" w:hAnsi="Century Schoolbook"/>
          <w:sz w:val="24"/>
          <w:szCs w:val="24"/>
        </w:rPr>
      </w:pPr>
      <w:r w:rsidRPr="00522EAE">
        <w:rPr>
          <w:rFonts w:ascii="Century Schoolbook" w:hAnsi="Century Schoolbook"/>
          <w:sz w:val="24"/>
          <w:szCs w:val="24"/>
        </w:rPr>
        <w:t>U.S. Department of Justice</w:t>
      </w:r>
    </w:p>
    <w:p w:rsidR="00DD45CE" w:rsidRPr="00522EAE" w:rsidRDefault="00DD45CE" w:rsidP="00DD45CE">
      <w:pPr>
        <w:spacing w:after="0" w:line="240" w:lineRule="auto"/>
        <w:ind w:left="4320"/>
        <w:rPr>
          <w:rFonts w:ascii="Century Schoolbook" w:hAnsi="Century Schoolbook"/>
          <w:sz w:val="24"/>
          <w:szCs w:val="24"/>
        </w:rPr>
      </w:pPr>
      <w:r w:rsidRPr="00522EAE">
        <w:rPr>
          <w:rFonts w:ascii="Century Schoolbook" w:hAnsi="Century Schoolbook"/>
          <w:sz w:val="24"/>
          <w:szCs w:val="24"/>
        </w:rPr>
        <w:t>Civil Rights Division</w:t>
      </w:r>
    </w:p>
    <w:p w:rsidR="00DD45CE" w:rsidRPr="00522EAE" w:rsidRDefault="00DD45CE" w:rsidP="00DD45CE">
      <w:pPr>
        <w:spacing w:after="0" w:line="240" w:lineRule="auto"/>
        <w:ind w:left="4320"/>
        <w:rPr>
          <w:rFonts w:ascii="Century Schoolbook" w:hAnsi="Century Schoolbook"/>
          <w:sz w:val="24"/>
          <w:szCs w:val="24"/>
        </w:rPr>
      </w:pPr>
      <w:r w:rsidRPr="00522EAE">
        <w:rPr>
          <w:rFonts w:ascii="Century Schoolbook" w:hAnsi="Century Schoolbook"/>
          <w:sz w:val="24"/>
          <w:szCs w:val="24"/>
        </w:rPr>
        <w:t>Special Litigation Section</w:t>
      </w:r>
    </w:p>
    <w:p w:rsidR="00DD45CE" w:rsidRPr="00522EAE" w:rsidRDefault="00DD45CE" w:rsidP="00DD45CE">
      <w:pPr>
        <w:spacing w:after="0" w:line="240" w:lineRule="auto"/>
        <w:ind w:left="4320"/>
        <w:rPr>
          <w:rFonts w:ascii="Century Schoolbook" w:hAnsi="Century Schoolbook"/>
          <w:sz w:val="24"/>
          <w:szCs w:val="24"/>
        </w:rPr>
      </w:pPr>
      <w:r w:rsidRPr="00522EAE">
        <w:rPr>
          <w:rFonts w:ascii="Century Schoolbook" w:hAnsi="Century Schoolbook"/>
          <w:sz w:val="24"/>
          <w:szCs w:val="24"/>
        </w:rPr>
        <w:t>950 Pennsylvania Ave., NW</w:t>
      </w:r>
    </w:p>
    <w:p w:rsidR="00DD45CE" w:rsidRPr="00522EAE" w:rsidRDefault="00DD45CE" w:rsidP="00DD45CE">
      <w:pPr>
        <w:spacing w:after="0" w:line="240" w:lineRule="auto"/>
        <w:ind w:left="4320"/>
        <w:rPr>
          <w:rFonts w:ascii="Century Schoolbook" w:hAnsi="Century Schoolbook"/>
          <w:sz w:val="24"/>
          <w:szCs w:val="24"/>
        </w:rPr>
      </w:pPr>
      <w:r w:rsidRPr="00522EAE">
        <w:rPr>
          <w:rFonts w:ascii="Century Schoolbook" w:hAnsi="Century Schoolbook"/>
          <w:sz w:val="24"/>
          <w:szCs w:val="24"/>
        </w:rPr>
        <w:t>Washington, D.C.  20530</w:t>
      </w:r>
    </w:p>
    <w:p w:rsidR="00DD45CE" w:rsidRPr="00522EAE" w:rsidRDefault="00DD45CE" w:rsidP="00DD45CE">
      <w:pPr>
        <w:spacing w:after="0" w:line="240" w:lineRule="auto"/>
        <w:ind w:left="4320"/>
        <w:rPr>
          <w:rFonts w:ascii="Century Schoolbook" w:hAnsi="Century Schoolbook"/>
          <w:sz w:val="24"/>
          <w:szCs w:val="24"/>
        </w:rPr>
      </w:pPr>
      <w:r>
        <w:rPr>
          <w:rFonts w:ascii="Century Schoolbook" w:hAnsi="Century Schoolbook"/>
          <w:sz w:val="24"/>
          <w:szCs w:val="24"/>
        </w:rPr>
        <w:t>(202) 514-6260</w:t>
      </w:r>
    </w:p>
    <w:p w:rsidR="00D63552" w:rsidRPr="00522EAE" w:rsidRDefault="00DD45CE" w:rsidP="00DD45CE">
      <w:pPr>
        <w:spacing w:after="0" w:line="240" w:lineRule="auto"/>
        <w:ind w:left="4320"/>
        <w:rPr>
          <w:rFonts w:ascii="Century Schoolbook" w:hAnsi="Century Schoolbook"/>
          <w:sz w:val="24"/>
          <w:szCs w:val="24"/>
        </w:rPr>
      </w:pPr>
      <w:r>
        <w:rPr>
          <w:rFonts w:ascii="Century Schoolbook" w:hAnsi="Century Schoolbook"/>
          <w:sz w:val="24"/>
          <w:szCs w:val="24"/>
        </w:rPr>
        <w:t>verlin.deerinwater@usdoj.gov</w:t>
      </w:r>
    </w:p>
    <w:p w:rsidR="00D63552" w:rsidRPr="00522EAE" w:rsidRDefault="00D63552" w:rsidP="00D63552">
      <w:pPr>
        <w:spacing w:after="0" w:line="240" w:lineRule="auto"/>
        <w:rPr>
          <w:rFonts w:ascii="Century Schoolbook" w:hAnsi="Century Schoolbook"/>
          <w:sz w:val="24"/>
          <w:szCs w:val="24"/>
        </w:rPr>
      </w:pPr>
    </w:p>
    <w:p w:rsidR="00D63552" w:rsidRDefault="00D63552" w:rsidP="00D63552">
      <w:pPr>
        <w:spacing w:after="0" w:line="240" w:lineRule="auto"/>
        <w:rPr>
          <w:rFonts w:ascii="Century Schoolbook" w:hAnsi="Century Schoolbook"/>
          <w:sz w:val="24"/>
          <w:szCs w:val="24"/>
        </w:rPr>
      </w:pPr>
    </w:p>
    <w:p w:rsidR="00D63552" w:rsidRPr="00522EAE" w:rsidRDefault="00D63552" w:rsidP="007011EC">
      <w:pPr>
        <w:spacing w:after="0" w:line="240" w:lineRule="auto"/>
        <w:rPr>
          <w:rFonts w:ascii="Century Schoolbook" w:hAnsi="Century Schoolbook"/>
          <w:sz w:val="24"/>
          <w:szCs w:val="24"/>
        </w:rPr>
      </w:pPr>
      <w:r w:rsidRPr="00522EAE">
        <w:rPr>
          <w:rFonts w:ascii="Century Schoolbook" w:hAnsi="Century Schoolbook"/>
          <w:sz w:val="24"/>
          <w:szCs w:val="24"/>
        </w:rPr>
        <w:t xml:space="preserve">FOR THE DEFENDANT </w:t>
      </w:r>
      <w:r w:rsidR="000A5E4A" w:rsidRPr="00522EAE">
        <w:rPr>
          <w:rFonts w:ascii="Century Schoolbook" w:hAnsi="Century Schoolbook"/>
          <w:sz w:val="24"/>
          <w:szCs w:val="24"/>
        </w:rPr>
        <w:t xml:space="preserve">MARION </w:t>
      </w:r>
      <w:r w:rsidR="007011EC" w:rsidRPr="00522EAE">
        <w:rPr>
          <w:rFonts w:ascii="Century Schoolbook" w:hAnsi="Century Schoolbook"/>
          <w:sz w:val="24"/>
          <w:szCs w:val="24"/>
        </w:rPr>
        <w:t>COUNTY</w:t>
      </w:r>
      <w:r w:rsidR="00B17A95">
        <w:rPr>
          <w:rFonts w:ascii="Century Schoolbook" w:hAnsi="Century Schoolbook"/>
          <w:sz w:val="24"/>
          <w:szCs w:val="24"/>
        </w:rPr>
        <w:t xml:space="preserve"> NURSING HOME DISTRICT</w:t>
      </w:r>
    </w:p>
    <w:p w:rsidR="00D63552" w:rsidRPr="00522EAE" w:rsidRDefault="00D63552" w:rsidP="00D63552">
      <w:pPr>
        <w:spacing w:after="0" w:line="240" w:lineRule="auto"/>
        <w:rPr>
          <w:rFonts w:ascii="Century Schoolbook" w:hAnsi="Century Schoolbook"/>
          <w:sz w:val="24"/>
          <w:szCs w:val="24"/>
        </w:rPr>
      </w:pPr>
    </w:p>
    <w:p w:rsidR="000A5E4A" w:rsidRPr="00522EAE" w:rsidRDefault="000A5E4A" w:rsidP="00D63552">
      <w:pPr>
        <w:spacing w:after="0" w:line="240" w:lineRule="auto"/>
        <w:rPr>
          <w:rFonts w:ascii="Century Schoolbook" w:hAnsi="Century Schoolbook"/>
          <w:sz w:val="24"/>
          <w:szCs w:val="24"/>
        </w:rPr>
      </w:pPr>
    </w:p>
    <w:p w:rsidR="000A5E4A" w:rsidRPr="00522EAE" w:rsidRDefault="000A5E4A" w:rsidP="00D63552">
      <w:pPr>
        <w:spacing w:after="0" w:line="240" w:lineRule="auto"/>
        <w:rPr>
          <w:rFonts w:ascii="Century Schoolbook" w:hAnsi="Century Schoolbook"/>
          <w:sz w:val="24"/>
          <w:szCs w:val="24"/>
        </w:rPr>
      </w:pPr>
    </w:p>
    <w:p w:rsidR="00D63552" w:rsidRPr="00522EAE" w:rsidRDefault="00D63552" w:rsidP="00D63552">
      <w:pPr>
        <w:spacing w:after="0" w:line="240" w:lineRule="auto"/>
        <w:rPr>
          <w:rFonts w:ascii="Century Schoolbook" w:hAnsi="Century Schoolbook"/>
          <w:sz w:val="24"/>
          <w:szCs w:val="24"/>
        </w:rPr>
      </w:pPr>
    </w:p>
    <w:p w:rsidR="00D63552" w:rsidRPr="00522EAE" w:rsidRDefault="00D63552" w:rsidP="00852C06">
      <w:pPr>
        <w:spacing w:after="0" w:line="240" w:lineRule="auto"/>
        <w:ind w:left="4320"/>
        <w:rPr>
          <w:rFonts w:ascii="Century Schoolbook" w:hAnsi="Century Schoolbook"/>
          <w:sz w:val="24"/>
          <w:szCs w:val="24"/>
        </w:rPr>
      </w:pPr>
      <w:r w:rsidRPr="00522EAE">
        <w:rPr>
          <w:rFonts w:ascii="Century Schoolbook" w:hAnsi="Century Schoolbook"/>
          <w:sz w:val="24"/>
          <w:szCs w:val="24"/>
        </w:rPr>
        <w:t>__________________________</w:t>
      </w:r>
      <w:r w:rsidR="00C906AE">
        <w:rPr>
          <w:rFonts w:ascii="Century Schoolbook" w:hAnsi="Century Schoolbook"/>
          <w:sz w:val="24"/>
          <w:szCs w:val="24"/>
        </w:rPr>
        <w:t>_</w:t>
      </w:r>
    </w:p>
    <w:p w:rsidR="00B17A95" w:rsidRDefault="00102DAE" w:rsidP="00852C06">
      <w:pPr>
        <w:spacing w:after="0" w:line="240" w:lineRule="auto"/>
        <w:ind w:left="4320"/>
        <w:rPr>
          <w:rFonts w:ascii="Century Schoolbook" w:hAnsi="Century Schoolbook"/>
          <w:sz w:val="24"/>
          <w:szCs w:val="24"/>
        </w:rPr>
      </w:pPr>
      <w:r>
        <w:rPr>
          <w:rFonts w:ascii="Century Schoolbook" w:hAnsi="Century Schoolbook"/>
          <w:sz w:val="24"/>
          <w:szCs w:val="24"/>
        </w:rPr>
        <w:t>Ray Carty</w:t>
      </w:r>
    </w:p>
    <w:p w:rsidR="00B17A95" w:rsidRDefault="00102DAE" w:rsidP="00852C06">
      <w:pPr>
        <w:spacing w:after="0" w:line="240" w:lineRule="auto"/>
        <w:ind w:left="4320"/>
        <w:rPr>
          <w:rFonts w:ascii="Century Schoolbook" w:hAnsi="Century Schoolbook"/>
          <w:sz w:val="24"/>
          <w:szCs w:val="24"/>
        </w:rPr>
      </w:pPr>
      <w:r>
        <w:rPr>
          <w:rFonts w:ascii="Century Schoolbook" w:hAnsi="Century Schoolbook"/>
          <w:sz w:val="24"/>
          <w:szCs w:val="24"/>
        </w:rPr>
        <w:t xml:space="preserve">Vice </w:t>
      </w:r>
      <w:r w:rsidR="00B17A95">
        <w:rPr>
          <w:rFonts w:ascii="Century Schoolbook" w:hAnsi="Century Schoolbook"/>
          <w:sz w:val="24"/>
          <w:szCs w:val="24"/>
        </w:rPr>
        <w:t>Chairman</w:t>
      </w:r>
    </w:p>
    <w:p w:rsidR="00D63552" w:rsidRPr="00522EAE" w:rsidRDefault="00D176A0" w:rsidP="00852C06">
      <w:pPr>
        <w:spacing w:after="0" w:line="240" w:lineRule="auto"/>
        <w:ind w:left="4320"/>
        <w:rPr>
          <w:rFonts w:ascii="Century Schoolbook" w:hAnsi="Century Schoolbook"/>
          <w:sz w:val="24"/>
          <w:szCs w:val="24"/>
        </w:rPr>
      </w:pPr>
      <w:r w:rsidRPr="00522EAE">
        <w:rPr>
          <w:rFonts w:ascii="Century Schoolbook" w:hAnsi="Century Schoolbook"/>
          <w:sz w:val="24"/>
          <w:szCs w:val="24"/>
        </w:rPr>
        <w:t>Marion County</w:t>
      </w:r>
      <w:r w:rsidR="00B17A95">
        <w:rPr>
          <w:rFonts w:ascii="Century Schoolbook" w:hAnsi="Century Schoolbook"/>
          <w:sz w:val="24"/>
          <w:szCs w:val="24"/>
        </w:rPr>
        <w:t xml:space="preserve"> Nursing Home District</w:t>
      </w:r>
      <w:r w:rsidRPr="00522EAE">
        <w:rPr>
          <w:rFonts w:ascii="Century Schoolbook" w:hAnsi="Century Schoolbook"/>
          <w:sz w:val="24"/>
          <w:szCs w:val="24"/>
        </w:rPr>
        <w:t xml:space="preserve"> </w:t>
      </w:r>
    </w:p>
    <w:p w:rsidR="000A5E4A" w:rsidRPr="00522EAE" w:rsidRDefault="000A5E4A" w:rsidP="00852C06">
      <w:pPr>
        <w:spacing w:after="0" w:line="240" w:lineRule="auto"/>
        <w:ind w:left="4320"/>
        <w:rPr>
          <w:rFonts w:ascii="Century Schoolbook" w:hAnsi="Century Schoolbook"/>
          <w:sz w:val="24"/>
          <w:szCs w:val="24"/>
        </w:rPr>
      </w:pPr>
    </w:p>
    <w:p w:rsidR="00D176A0" w:rsidRPr="00522EAE" w:rsidRDefault="00D176A0" w:rsidP="00852C06">
      <w:pPr>
        <w:spacing w:after="0" w:line="240" w:lineRule="auto"/>
        <w:ind w:left="4320"/>
        <w:rPr>
          <w:rFonts w:ascii="Century Schoolbook" w:hAnsi="Century Schoolbook"/>
          <w:sz w:val="24"/>
          <w:szCs w:val="24"/>
        </w:rPr>
      </w:pPr>
    </w:p>
    <w:sectPr w:rsidR="00D176A0" w:rsidRPr="00522EAE" w:rsidSect="00D202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D2" w:rsidRDefault="006250D2" w:rsidP="00953E58">
      <w:pPr>
        <w:spacing w:after="0" w:line="240" w:lineRule="auto"/>
      </w:pPr>
      <w:r>
        <w:separator/>
      </w:r>
    </w:p>
  </w:endnote>
  <w:endnote w:type="continuationSeparator" w:id="0">
    <w:p w:rsidR="006250D2" w:rsidRDefault="006250D2" w:rsidP="0095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92" w:rsidRDefault="00420839" w:rsidP="00F35ED7">
    <w:pPr>
      <w:pStyle w:val="Footer"/>
    </w:pPr>
    <w:r w:rsidRPr="00EE07E5">
      <w:rPr>
        <w:rStyle w:val="DocID"/>
      </w:rPr>
      <w:fldChar w:fldCharType="begin"/>
    </w:r>
    <w:r w:rsidR="00A71E92" w:rsidRPr="00EE07E5">
      <w:rPr>
        <w:rStyle w:val="DocID"/>
      </w:rPr>
      <w:instrText xml:space="preserve"> DOCPROPERTY DocID \* MERGEFORMAT </w:instrText>
    </w:r>
    <w:r w:rsidRPr="00EE07E5">
      <w:rPr>
        <w:rStyle w:val="DocID"/>
      </w:rPr>
      <w:fldChar w:fldCharType="separate"/>
    </w:r>
    <w:r w:rsidR="00FF0EC1">
      <w:rPr>
        <w:rStyle w:val="DocID"/>
        <w:b/>
        <w:bCs/>
      </w:rPr>
      <w:t>Error! Unknown document property name.</w:t>
    </w:r>
    <w:r w:rsidRPr="00EE07E5">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2F" w:rsidRDefault="00DE4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2F" w:rsidRDefault="00DE4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D2" w:rsidRDefault="006250D2" w:rsidP="00953E58">
      <w:pPr>
        <w:spacing w:after="0" w:line="240" w:lineRule="auto"/>
      </w:pPr>
      <w:r>
        <w:separator/>
      </w:r>
    </w:p>
  </w:footnote>
  <w:footnote w:type="continuationSeparator" w:id="0">
    <w:p w:rsidR="006250D2" w:rsidRDefault="006250D2" w:rsidP="00953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2F" w:rsidRDefault="00DE4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92" w:rsidRPr="001321E9" w:rsidRDefault="00420839">
    <w:pPr>
      <w:pStyle w:val="Header"/>
      <w:jc w:val="center"/>
      <w:rPr>
        <w:rFonts w:ascii="Century Schoolbook" w:hAnsi="Century Schoolbook"/>
      </w:rPr>
    </w:pPr>
    <w:r w:rsidRPr="001321E9">
      <w:rPr>
        <w:rFonts w:ascii="Century Schoolbook" w:hAnsi="Century Schoolbook"/>
      </w:rPr>
      <w:fldChar w:fldCharType="begin"/>
    </w:r>
    <w:r w:rsidR="00A71E92" w:rsidRPr="001321E9">
      <w:rPr>
        <w:rFonts w:ascii="Century Schoolbook" w:hAnsi="Century Schoolbook"/>
      </w:rPr>
      <w:instrText xml:space="preserve"> PAGE   \* MERGEFORMAT </w:instrText>
    </w:r>
    <w:r w:rsidRPr="001321E9">
      <w:rPr>
        <w:rFonts w:ascii="Century Schoolbook" w:hAnsi="Century Schoolbook"/>
      </w:rPr>
      <w:fldChar w:fldCharType="separate"/>
    </w:r>
    <w:r w:rsidR="00FF0EC1">
      <w:rPr>
        <w:rFonts w:ascii="Century Schoolbook" w:hAnsi="Century Schoolbook"/>
        <w:noProof/>
      </w:rPr>
      <w:t>32</w:t>
    </w:r>
    <w:r w:rsidRPr="001321E9">
      <w:rPr>
        <w:rFonts w:ascii="Century Schoolbook" w:hAnsi="Century Schoolbook"/>
      </w:rPr>
      <w:fldChar w:fldCharType="end"/>
    </w:r>
  </w:p>
  <w:p w:rsidR="00A71E92" w:rsidRDefault="00A71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2F" w:rsidRDefault="00DE4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art63F4"/>
      </v:shape>
    </w:pict>
  </w:numPicBullet>
  <w:numPicBullet w:numPicBulletId="1">
    <w:pict>
      <v:shape id="_x0000_i1027" type="#_x0000_t75" style="width:11.25pt;height:11.25pt" o:bullet="t">
        <v:imagedata r:id="rId2" o:title="art63F5"/>
      </v:shape>
    </w:pict>
  </w:numPicBullet>
  <w:abstractNum w:abstractNumId="0">
    <w:nsid w:val="00000002"/>
    <w:multiLevelType w:val="multilevel"/>
    <w:tmpl w:val="00000000"/>
    <w:name w:val="SA"/>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233A17"/>
    <w:multiLevelType w:val="hybridMultilevel"/>
    <w:tmpl w:val="8DD6C5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336FC"/>
    <w:multiLevelType w:val="hybridMultilevel"/>
    <w:tmpl w:val="E05851E6"/>
    <w:lvl w:ilvl="0" w:tplc="0409000F">
      <w:start w:val="1"/>
      <w:numFmt w:val="decimal"/>
      <w:lvlText w:val="%1."/>
      <w:lvlJc w:val="left"/>
      <w:pPr>
        <w:ind w:left="1800" w:hanging="360"/>
      </w:pPr>
    </w:lvl>
    <w:lvl w:ilvl="1" w:tplc="04090019">
      <w:start w:val="1"/>
      <w:numFmt w:val="lowerLetter"/>
      <w:lvlText w:val="%2."/>
      <w:lvlJc w:val="left"/>
      <w:pPr>
        <w:ind w:left="225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8F5C5732">
      <w:start w:val="1"/>
      <w:numFmt w:val="decimal"/>
      <w:lvlText w:val="(%7)"/>
      <w:lvlJc w:val="left"/>
      <w:pPr>
        <w:ind w:left="5850" w:hanging="360"/>
      </w:pPr>
      <w:rPr>
        <w:rFonts w:hint="default"/>
      </w:rPr>
    </w:lvl>
    <w:lvl w:ilvl="7" w:tplc="04090019">
      <w:start w:val="1"/>
      <w:numFmt w:val="lowerLetter"/>
      <w:lvlText w:val="%8."/>
      <w:lvlJc w:val="left"/>
      <w:pPr>
        <w:ind w:left="6570" w:hanging="360"/>
      </w:pPr>
    </w:lvl>
    <w:lvl w:ilvl="8" w:tplc="8F5C5732">
      <w:start w:val="1"/>
      <w:numFmt w:val="decimal"/>
      <w:lvlText w:val="(%9)"/>
      <w:lvlJc w:val="left"/>
      <w:pPr>
        <w:ind w:left="360" w:hanging="360"/>
      </w:pPr>
      <w:rPr>
        <w:rFonts w:hint="default"/>
        <w:b w:val="0"/>
      </w:rPr>
    </w:lvl>
  </w:abstractNum>
  <w:abstractNum w:abstractNumId="3">
    <w:nsid w:val="0D856B22"/>
    <w:multiLevelType w:val="hybridMultilevel"/>
    <w:tmpl w:val="A8F2BD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53277D"/>
    <w:multiLevelType w:val="hybridMultilevel"/>
    <w:tmpl w:val="8264D2C4"/>
    <w:lvl w:ilvl="0" w:tplc="66F2D6F2">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E7EA3"/>
    <w:multiLevelType w:val="hybridMultilevel"/>
    <w:tmpl w:val="F244E174"/>
    <w:lvl w:ilvl="0" w:tplc="3412FCA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92607"/>
    <w:multiLevelType w:val="hybridMultilevel"/>
    <w:tmpl w:val="32123B8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753088A"/>
    <w:multiLevelType w:val="hybridMultilevel"/>
    <w:tmpl w:val="B538A05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D0AE6"/>
    <w:multiLevelType w:val="hybridMultilevel"/>
    <w:tmpl w:val="3F0286D4"/>
    <w:lvl w:ilvl="0" w:tplc="9ECA592C">
      <w:start w:val="1"/>
      <w:numFmt w:val="lowerLetter"/>
      <w:lvlText w:val="%1."/>
      <w:lvlJc w:val="left"/>
      <w:pPr>
        <w:ind w:left="360" w:hanging="360"/>
      </w:pPr>
      <w:rPr>
        <w:rFonts w:hint="default"/>
        <w:b w:val="0"/>
      </w:rPr>
    </w:lvl>
    <w:lvl w:ilvl="1" w:tplc="3F2288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8F5C5732">
      <w:start w:val="1"/>
      <w:numFmt w:val="decimal"/>
      <w:lvlText w:val="(%9)"/>
      <w:lvlJc w:val="left"/>
      <w:pPr>
        <w:ind w:left="6480" w:hanging="180"/>
      </w:pPr>
      <w:rPr>
        <w:rFonts w:hint="default"/>
        <w:b w:val="0"/>
      </w:rPr>
    </w:lvl>
  </w:abstractNum>
  <w:abstractNum w:abstractNumId="9">
    <w:nsid w:val="21625D71"/>
    <w:multiLevelType w:val="hybridMultilevel"/>
    <w:tmpl w:val="2542BD28"/>
    <w:lvl w:ilvl="0" w:tplc="F91AE608">
      <w:start w:val="4"/>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5335F"/>
    <w:multiLevelType w:val="hybridMultilevel"/>
    <w:tmpl w:val="3160B2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035D4F"/>
    <w:multiLevelType w:val="hybridMultilevel"/>
    <w:tmpl w:val="3FAE61AA"/>
    <w:lvl w:ilvl="0" w:tplc="F09ACC68">
      <w:start w:val="2"/>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5D43FA4"/>
    <w:multiLevelType w:val="hybridMultilevel"/>
    <w:tmpl w:val="2F72AB7C"/>
    <w:lvl w:ilvl="0" w:tplc="D6DEAF20">
      <w:start w:val="1"/>
      <w:numFmt w:val="lowerLetter"/>
      <w:pStyle w:val="Level1"/>
      <w:lvlText w:val="%1."/>
      <w:lvlJc w:val="left"/>
      <w:pPr>
        <w:ind w:left="720" w:hanging="360"/>
      </w:pPr>
      <w:rPr>
        <w:b w:val="0"/>
      </w:rPr>
    </w:lvl>
    <w:lvl w:ilvl="1" w:tplc="4FB2C5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F2580"/>
    <w:multiLevelType w:val="hybridMultilevel"/>
    <w:tmpl w:val="B84EFC32"/>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F360B9"/>
    <w:multiLevelType w:val="hybridMultilevel"/>
    <w:tmpl w:val="4D5C1E8E"/>
    <w:lvl w:ilvl="0" w:tplc="04090019">
      <w:start w:val="1"/>
      <w:numFmt w:val="lowerLetter"/>
      <w:lvlText w:val="%1."/>
      <w:lvlJc w:val="left"/>
      <w:pPr>
        <w:ind w:left="1440" w:hanging="360"/>
      </w:pPr>
    </w:lvl>
    <w:lvl w:ilvl="1" w:tplc="8F5C573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CD564E"/>
    <w:multiLevelType w:val="hybridMultilevel"/>
    <w:tmpl w:val="3A4E3928"/>
    <w:lvl w:ilvl="0" w:tplc="A1C45A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FC3DA9"/>
    <w:multiLevelType w:val="hybridMultilevel"/>
    <w:tmpl w:val="3432BC8C"/>
    <w:lvl w:ilvl="0" w:tplc="C7A6A576">
      <w:start w:val="1"/>
      <w:numFmt w:val="lowerLetter"/>
      <w:lvlText w:val="%1."/>
      <w:lvlJc w:val="left"/>
      <w:pPr>
        <w:ind w:left="1530" w:hanging="360"/>
      </w:pPr>
      <w:rPr>
        <w:b w:val="0"/>
      </w:rPr>
    </w:lvl>
    <w:lvl w:ilvl="1" w:tplc="8F5C5732">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8DE7B0D"/>
    <w:multiLevelType w:val="hybridMultilevel"/>
    <w:tmpl w:val="CEA06C38"/>
    <w:lvl w:ilvl="0" w:tplc="730C1C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445246"/>
    <w:multiLevelType w:val="hybridMultilevel"/>
    <w:tmpl w:val="1608B388"/>
    <w:lvl w:ilvl="0" w:tplc="1D1AB07C">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F075B71"/>
    <w:multiLevelType w:val="hybridMultilevel"/>
    <w:tmpl w:val="9F364782"/>
    <w:lvl w:ilvl="0" w:tplc="37D076B6">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73EF5"/>
    <w:multiLevelType w:val="hybridMultilevel"/>
    <w:tmpl w:val="92A0A504"/>
    <w:lvl w:ilvl="0" w:tplc="0409001B">
      <w:start w:val="1"/>
      <w:numFmt w:val="decimal"/>
      <w:lvlText w:val="%1."/>
      <w:lvlJc w:val="left"/>
      <w:pPr>
        <w:ind w:left="990" w:hanging="360"/>
      </w:pPr>
    </w:lvl>
    <w:lvl w:ilvl="1" w:tplc="6A00E204">
      <w:start w:val="1"/>
      <w:numFmt w:val="decimal"/>
      <w:lvlText w:val="(%2)"/>
      <w:lvlJc w:val="left"/>
      <w:pPr>
        <w:ind w:left="1440" w:hanging="360"/>
      </w:pPr>
      <w:rPr>
        <w:rFonts w:hint="default"/>
        <w:color w:val="000000"/>
        <w:u w:val="none"/>
      </w:rPr>
    </w:lvl>
    <w:lvl w:ilvl="2" w:tplc="0409001B">
      <w:start w:val="1"/>
      <w:numFmt w:val="lowerRoman"/>
      <w:lvlText w:val="%3."/>
      <w:lvlJc w:val="right"/>
      <w:pPr>
        <w:ind w:left="2160" w:hanging="180"/>
      </w:pPr>
    </w:lvl>
    <w:lvl w:ilvl="3" w:tplc="6A00E204">
      <w:start w:val="1"/>
      <w:numFmt w:val="decimal"/>
      <w:lvlText w:val="(%4)"/>
      <w:lvlJc w:val="left"/>
      <w:pPr>
        <w:ind w:left="171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FB2C5E8">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D64D1"/>
    <w:multiLevelType w:val="hybridMultilevel"/>
    <w:tmpl w:val="6908F6F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F5C5732">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F1B80"/>
    <w:multiLevelType w:val="hybridMultilevel"/>
    <w:tmpl w:val="819492A8"/>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963A32"/>
    <w:multiLevelType w:val="hybridMultilevel"/>
    <w:tmpl w:val="ACB04C9C"/>
    <w:lvl w:ilvl="0" w:tplc="56EE6DE8">
      <w:start w:val="7"/>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759F9"/>
    <w:multiLevelType w:val="hybridMultilevel"/>
    <w:tmpl w:val="E29E46DA"/>
    <w:lvl w:ilvl="0" w:tplc="8F5C57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9ED5089"/>
    <w:multiLevelType w:val="hybridMultilevel"/>
    <w:tmpl w:val="7B46CD58"/>
    <w:lvl w:ilvl="0" w:tplc="04090019">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8F5C5732">
      <w:start w:val="1"/>
      <w:numFmt w:val="decimal"/>
      <w:lvlText w:val="(%3)"/>
      <w:lvlJc w:val="left"/>
      <w:pPr>
        <w:ind w:left="3240" w:hanging="180"/>
      </w:pPr>
      <w:rPr>
        <w:rFonts w:hint="default"/>
      </w:rPr>
    </w:lvl>
    <w:lvl w:ilvl="3" w:tplc="8F5C5732">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7E560B34">
      <w:start w:val="1"/>
      <w:numFmt w:val="low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5"/>
  </w:num>
  <w:num w:numId="3">
    <w:abstractNumId w:val="10"/>
  </w:num>
  <w:num w:numId="4">
    <w:abstractNumId w:val="12"/>
  </w:num>
  <w:num w:numId="5">
    <w:abstractNumId w:val="2"/>
  </w:num>
  <w:num w:numId="6">
    <w:abstractNumId w:val="20"/>
  </w:num>
  <w:num w:numId="7">
    <w:abstractNumId w:val="19"/>
  </w:num>
  <w:num w:numId="8">
    <w:abstractNumId w:val="15"/>
  </w:num>
  <w:num w:numId="9">
    <w:abstractNumId w:val="14"/>
  </w:num>
  <w:num w:numId="10">
    <w:abstractNumId w:val="1"/>
  </w:num>
  <w:num w:numId="11">
    <w:abstractNumId w:val="7"/>
  </w:num>
  <w:num w:numId="12">
    <w:abstractNumId w:val="13"/>
  </w:num>
  <w:num w:numId="13">
    <w:abstractNumId w:val="6"/>
  </w:num>
  <w:num w:numId="14">
    <w:abstractNumId w:val="16"/>
  </w:num>
  <w:num w:numId="15">
    <w:abstractNumId w:val="8"/>
  </w:num>
  <w:num w:numId="16">
    <w:abstractNumId w:val="3"/>
  </w:num>
  <w:num w:numId="17">
    <w:abstractNumId w:val="23"/>
  </w:num>
  <w:num w:numId="18">
    <w:abstractNumId w:val="22"/>
  </w:num>
  <w:num w:numId="19">
    <w:abstractNumId w:val="24"/>
  </w:num>
  <w:num w:numId="20">
    <w:abstractNumId w:val="9"/>
  </w:num>
  <w:num w:numId="21">
    <w:abstractNumId w:val="5"/>
  </w:num>
  <w:num w:numId="22">
    <w:abstractNumId w:val="18"/>
  </w:num>
  <w:num w:numId="23">
    <w:abstractNumId w:val="4"/>
  </w:num>
  <w:num w:numId="24">
    <w:abstractNumId w:val="17"/>
  </w:num>
  <w:num w:numId="2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63552"/>
    <w:rsid w:val="00000A8A"/>
    <w:rsid w:val="000010DD"/>
    <w:rsid w:val="000017E9"/>
    <w:rsid w:val="000020CF"/>
    <w:rsid w:val="00004E3B"/>
    <w:rsid w:val="00012F57"/>
    <w:rsid w:val="00013239"/>
    <w:rsid w:val="00013412"/>
    <w:rsid w:val="000136D8"/>
    <w:rsid w:val="00013C8A"/>
    <w:rsid w:val="00020AAE"/>
    <w:rsid w:val="00022816"/>
    <w:rsid w:val="00024742"/>
    <w:rsid w:val="00024FA9"/>
    <w:rsid w:val="00025139"/>
    <w:rsid w:val="00040BA6"/>
    <w:rsid w:val="000425ED"/>
    <w:rsid w:val="00042BAD"/>
    <w:rsid w:val="00043928"/>
    <w:rsid w:val="00043BC0"/>
    <w:rsid w:val="00044CF1"/>
    <w:rsid w:val="00045142"/>
    <w:rsid w:val="00047524"/>
    <w:rsid w:val="000501EB"/>
    <w:rsid w:val="00050863"/>
    <w:rsid w:val="00052D6C"/>
    <w:rsid w:val="000537C1"/>
    <w:rsid w:val="00055969"/>
    <w:rsid w:val="00055EE0"/>
    <w:rsid w:val="00055EF6"/>
    <w:rsid w:val="00060F08"/>
    <w:rsid w:val="00061C22"/>
    <w:rsid w:val="000635CB"/>
    <w:rsid w:val="0006384E"/>
    <w:rsid w:val="0006525F"/>
    <w:rsid w:val="00071216"/>
    <w:rsid w:val="00073B04"/>
    <w:rsid w:val="00073B32"/>
    <w:rsid w:val="00074208"/>
    <w:rsid w:val="000758D0"/>
    <w:rsid w:val="00077F53"/>
    <w:rsid w:val="0008007F"/>
    <w:rsid w:val="000824D8"/>
    <w:rsid w:val="00086342"/>
    <w:rsid w:val="000865E7"/>
    <w:rsid w:val="00087F47"/>
    <w:rsid w:val="00093F60"/>
    <w:rsid w:val="00094567"/>
    <w:rsid w:val="000963DE"/>
    <w:rsid w:val="000A1AB1"/>
    <w:rsid w:val="000A1CF1"/>
    <w:rsid w:val="000A58C8"/>
    <w:rsid w:val="000A5E4A"/>
    <w:rsid w:val="000A75EA"/>
    <w:rsid w:val="000B0E12"/>
    <w:rsid w:val="000B415E"/>
    <w:rsid w:val="000B5C7A"/>
    <w:rsid w:val="000B607D"/>
    <w:rsid w:val="000B6D38"/>
    <w:rsid w:val="000B7798"/>
    <w:rsid w:val="000C24D5"/>
    <w:rsid w:val="000C3969"/>
    <w:rsid w:val="000D2108"/>
    <w:rsid w:val="000D7445"/>
    <w:rsid w:val="000D7870"/>
    <w:rsid w:val="000D78CD"/>
    <w:rsid w:val="000E204B"/>
    <w:rsid w:val="000E7DBB"/>
    <w:rsid w:val="000F0F11"/>
    <w:rsid w:val="000F5650"/>
    <w:rsid w:val="001008F4"/>
    <w:rsid w:val="00100CA7"/>
    <w:rsid w:val="00100DAA"/>
    <w:rsid w:val="00101886"/>
    <w:rsid w:val="0010251F"/>
    <w:rsid w:val="00102DAE"/>
    <w:rsid w:val="00103219"/>
    <w:rsid w:val="001118A0"/>
    <w:rsid w:val="001119DC"/>
    <w:rsid w:val="001124FB"/>
    <w:rsid w:val="001145A5"/>
    <w:rsid w:val="00114D18"/>
    <w:rsid w:val="00117BFF"/>
    <w:rsid w:val="00122B16"/>
    <w:rsid w:val="0012416F"/>
    <w:rsid w:val="001305D0"/>
    <w:rsid w:val="001318F4"/>
    <w:rsid w:val="001321E9"/>
    <w:rsid w:val="00132668"/>
    <w:rsid w:val="00133C88"/>
    <w:rsid w:val="00141667"/>
    <w:rsid w:val="00141D2F"/>
    <w:rsid w:val="0014460E"/>
    <w:rsid w:val="00147200"/>
    <w:rsid w:val="00147F3D"/>
    <w:rsid w:val="001505B1"/>
    <w:rsid w:val="00151E0E"/>
    <w:rsid w:val="001526D6"/>
    <w:rsid w:val="001539E3"/>
    <w:rsid w:val="001552BE"/>
    <w:rsid w:val="00156AD7"/>
    <w:rsid w:val="001602ED"/>
    <w:rsid w:val="00160B74"/>
    <w:rsid w:val="001637FE"/>
    <w:rsid w:val="00163966"/>
    <w:rsid w:val="0016451A"/>
    <w:rsid w:val="0016617E"/>
    <w:rsid w:val="001664C5"/>
    <w:rsid w:val="001734B2"/>
    <w:rsid w:val="00180233"/>
    <w:rsid w:val="00180690"/>
    <w:rsid w:val="001813F1"/>
    <w:rsid w:val="00182C99"/>
    <w:rsid w:val="0018327F"/>
    <w:rsid w:val="00185CA7"/>
    <w:rsid w:val="00187261"/>
    <w:rsid w:val="001A07FF"/>
    <w:rsid w:val="001A25A7"/>
    <w:rsid w:val="001A2D54"/>
    <w:rsid w:val="001B1E09"/>
    <w:rsid w:val="001B26EE"/>
    <w:rsid w:val="001B27A5"/>
    <w:rsid w:val="001B36A3"/>
    <w:rsid w:val="001B4295"/>
    <w:rsid w:val="001C075A"/>
    <w:rsid w:val="001C6138"/>
    <w:rsid w:val="001C703B"/>
    <w:rsid w:val="001C7B81"/>
    <w:rsid w:val="001D018B"/>
    <w:rsid w:val="001D0F82"/>
    <w:rsid w:val="001D18CD"/>
    <w:rsid w:val="001D1D6A"/>
    <w:rsid w:val="001D27A7"/>
    <w:rsid w:val="001D2BF2"/>
    <w:rsid w:val="001D3ACE"/>
    <w:rsid w:val="001E72B5"/>
    <w:rsid w:val="001E7F1F"/>
    <w:rsid w:val="001F14A6"/>
    <w:rsid w:val="001F3F6F"/>
    <w:rsid w:val="001F5922"/>
    <w:rsid w:val="002003BC"/>
    <w:rsid w:val="00201E6D"/>
    <w:rsid w:val="00201F8D"/>
    <w:rsid w:val="002032AF"/>
    <w:rsid w:val="00203DE0"/>
    <w:rsid w:val="00205205"/>
    <w:rsid w:val="002071F9"/>
    <w:rsid w:val="00213D84"/>
    <w:rsid w:val="002142D9"/>
    <w:rsid w:val="002165AC"/>
    <w:rsid w:val="0021689B"/>
    <w:rsid w:val="002173FB"/>
    <w:rsid w:val="00225326"/>
    <w:rsid w:val="00225A79"/>
    <w:rsid w:val="0022681C"/>
    <w:rsid w:val="00230B03"/>
    <w:rsid w:val="00235FE0"/>
    <w:rsid w:val="002375B7"/>
    <w:rsid w:val="00237DA4"/>
    <w:rsid w:val="002422E9"/>
    <w:rsid w:val="00243E28"/>
    <w:rsid w:val="00245AD6"/>
    <w:rsid w:val="00245B4A"/>
    <w:rsid w:val="002471BD"/>
    <w:rsid w:val="00252095"/>
    <w:rsid w:val="00254487"/>
    <w:rsid w:val="002574E7"/>
    <w:rsid w:val="00260F33"/>
    <w:rsid w:val="00263803"/>
    <w:rsid w:val="00263A13"/>
    <w:rsid w:val="00263A52"/>
    <w:rsid w:val="00264452"/>
    <w:rsid w:val="002655C1"/>
    <w:rsid w:val="00267C61"/>
    <w:rsid w:val="00271343"/>
    <w:rsid w:val="002738A4"/>
    <w:rsid w:val="00275BA9"/>
    <w:rsid w:val="00276DAA"/>
    <w:rsid w:val="0027716C"/>
    <w:rsid w:val="002814F2"/>
    <w:rsid w:val="00281D22"/>
    <w:rsid w:val="00283BA9"/>
    <w:rsid w:val="00284AA6"/>
    <w:rsid w:val="002866FA"/>
    <w:rsid w:val="00287CD0"/>
    <w:rsid w:val="0029075B"/>
    <w:rsid w:val="00290B13"/>
    <w:rsid w:val="00291743"/>
    <w:rsid w:val="00293F8B"/>
    <w:rsid w:val="00295572"/>
    <w:rsid w:val="00296E14"/>
    <w:rsid w:val="002A016E"/>
    <w:rsid w:val="002A01BC"/>
    <w:rsid w:val="002A07D9"/>
    <w:rsid w:val="002B01ED"/>
    <w:rsid w:val="002B0D86"/>
    <w:rsid w:val="002B65F6"/>
    <w:rsid w:val="002B6878"/>
    <w:rsid w:val="002B690E"/>
    <w:rsid w:val="002C092F"/>
    <w:rsid w:val="002C2C5D"/>
    <w:rsid w:val="002C46DB"/>
    <w:rsid w:val="002C6843"/>
    <w:rsid w:val="002D1A98"/>
    <w:rsid w:val="002D46D9"/>
    <w:rsid w:val="002D528F"/>
    <w:rsid w:val="002E0A10"/>
    <w:rsid w:val="002E3BB8"/>
    <w:rsid w:val="002E4904"/>
    <w:rsid w:val="002E710C"/>
    <w:rsid w:val="002E73E4"/>
    <w:rsid w:val="002E7698"/>
    <w:rsid w:val="002F0D8B"/>
    <w:rsid w:val="002F2483"/>
    <w:rsid w:val="002F2ECA"/>
    <w:rsid w:val="002F3118"/>
    <w:rsid w:val="002F4323"/>
    <w:rsid w:val="002F45A6"/>
    <w:rsid w:val="002F5475"/>
    <w:rsid w:val="002F5D54"/>
    <w:rsid w:val="00300A98"/>
    <w:rsid w:val="00302A43"/>
    <w:rsid w:val="003040A2"/>
    <w:rsid w:val="003060B0"/>
    <w:rsid w:val="00306556"/>
    <w:rsid w:val="00307ED7"/>
    <w:rsid w:val="00310B13"/>
    <w:rsid w:val="00310D7C"/>
    <w:rsid w:val="00313F2A"/>
    <w:rsid w:val="003177DA"/>
    <w:rsid w:val="0032399E"/>
    <w:rsid w:val="00324404"/>
    <w:rsid w:val="003253B5"/>
    <w:rsid w:val="0032746D"/>
    <w:rsid w:val="0033613B"/>
    <w:rsid w:val="003415D1"/>
    <w:rsid w:val="00345786"/>
    <w:rsid w:val="003601C3"/>
    <w:rsid w:val="00362042"/>
    <w:rsid w:val="00364369"/>
    <w:rsid w:val="0036521F"/>
    <w:rsid w:val="00366EE4"/>
    <w:rsid w:val="00372D15"/>
    <w:rsid w:val="00387560"/>
    <w:rsid w:val="0038799B"/>
    <w:rsid w:val="00393870"/>
    <w:rsid w:val="00397594"/>
    <w:rsid w:val="00397EEF"/>
    <w:rsid w:val="003A2682"/>
    <w:rsid w:val="003A5A59"/>
    <w:rsid w:val="003B485D"/>
    <w:rsid w:val="003B5FE9"/>
    <w:rsid w:val="003B67EC"/>
    <w:rsid w:val="003B7DBF"/>
    <w:rsid w:val="003C75B1"/>
    <w:rsid w:val="003C77D7"/>
    <w:rsid w:val="003C78CD"/>
    <w:rsid w:val="003D01D9"/>
    <w:rsid w:val="003D1BED"/>
    <w:rsid w:val="003D2097"/>
    <w:rsid w:val="003D6075"/>
    <w:rsid w:val="003D638A"/>
    <w:rsid w:val="003E4D7F"/>
    <w:rsid w:val="003E603F"/>
    <w:rsid w:val="003F014D"/>
    <w:rsid w:val="003F2E39"/>
    <w:rsid w:val="003F330F"/>
    <w:rsid w:val="003F3CA6"/>
    <w:rsid w:val="003F6669"/>
    <w:rsid w:val="003F6D09"/>
    <w:rsid w:val="003F6E69"/>
    <w:rsid w:val="004036AE"/>
    <w:rsid w:val="00403B30"/>
    <w:rsid w:val="004049AB"/>
    <w:rsid w:val="0041050D"/>
    <w:rsid w:val="00414C29"/>
    <w:rsid w:val="004150FB"/>
    <w:rsid w:val="004152D9"/>
    <w:rsid w:val="004159C8"/>
    <w:rsid w:val="00416150"/>
    <w:rsid w:val="00420839"/>
    <w:rsid w:val="00424F05"/>
    <w:rsid w:val="00425456"/>
    <w:rsid w:val="00426C35"/>
    <w:rsid w:val="00430414"/>
    <w:rsid w:val="004336E7"/>
    <w:rsid w:val="00434C4B"/>
    <w:rsid w:val="00436497"/>
    <w:rsid w:val="00440852"/>
    <w:rsid w:val="00441197"/>
    <w:rsid w:val="00446FB6"/>
    <w:rsid w:val="0044752A"/>
    <w:rsid w:val="00451ED1"/>
    <w:rsid w:val="0045771A"/>
    <w:rsid w:val="004601F6"/>
    <w:rsid w:val="00464D93"/>
    <w:rsid w:val="00467201"/>
    <w:rsid w:val="00484C62"/>
    <w:rsid w:val="00495F0E"/>
    <w:rsid w:val="004961B8"/>
    <w:rsid w:val="00496313"/>
    <w:rsid w:val="004971A6"/>
    <w:rsid w:val="004A026F"/>
    <w:rsid w:val="004A3FE2"/>
    <w:rsid w:val="004A5AC9"/>
    <w:rsid w:val="004A68A9"/>
    <w:rsid w:val="004A6B34"/>
    <w:rsid w:val="004B1267"/>
    <w:rsid w:val="004B2594"/>
    <w:rsid w:val="004B36BB"/>
    <w:rsid w:val="004B4F5E"/>
    <w:rsid w:val="004B564F"/>
    <w:rsid w:val="004B73A1"/>
    <w:rsid w:val="004B73BD"/>
    <w:rsid w:val="004C2486"/>
    <w:rsid w:val="004C657E"/>
    <w:rsid w:val="004D255D"/>
    <w:rsid w:val="004D2623"/>
    <w:rsid w:val="004D35AF"/>
    <w:rsid w:val="004D3E49"/>
    <w:rsid w:val="004D4EDB"/>
    <w:rsid w:val="004D5EE7"/>
    <w:rsid w:val="004D619B"/>
    <w:rsid w:val="004E383A"/>
    <w:rsid w:val="004E4551"/>
    <w:rsid w:val="004E49D7"/>
    <w:rsid w:val="004E66D5"/>
    <w:rsid w:val="004F4AF7"/>
    <w:rsid w:val="004F6C7D"/>
    <w:rsid w:val="005039C8"/>
    <w:rsid w:val="00510B12"/>
    <w:rsid w:val="005118F9"/>
    <w:rsid w:val="00511B9A"/>
    <w:rsid w:val="00517DF1"/>
    <w:rsid w:val="00522EAE"/>
    <w:rsid w:val="005248BD"/>
    <w:rsid w:val="0053140C"/>
    <w:rsid w:val="005317AF"/>
    <w:rsid w:val="005369F1"/>
    <w:rsid w:val="005411BE"/>
    <w:rsid w:val="00541F86"/>
    <w:rsid w:val="0054398E"/>
    <w:rsid w:val="0054433B"/>
    <w:rsid w:val="005466B3"/>
    <w:rsid w:val="00552226"/>
    <w:rsid w:val="005525F2"/>
    <w:rsid w:val="00552D6D"/>
    <w:rsid w:val="00554985"/>
    <w:rsid w:val="00555858"/>
    <w:rsid w:val="005601CF"/>
    <w:rsid w:val="005634B3"/>
    <w:rsid w:val="005678AB"/>
    <w:rsid w:val="00570AAD"/>
    <w:rsid w:val="00571809"/>
    <w:rsid w:val="005722E2"/>
    <w:rsid w:val="005737D7"/>
    <w:rsid w:val="00575264"/>
    <w:rsid w:val="00577383"/>
    <w:rsid w:val="00580AF6"/>
    <w:rsid w:val="00584471"/>
    <w:rsid w:val="00585251"/>
    <w:rsid w:val="005867A2"/>
    <w:rsid w:val="00586FBE"/>
    <w:rsid w:val="00591E4A"/>
    <w:rsid w:val="00593724"/>
    <w:rsid w:val="005959FB"/>
    <w:rsid w:val="005A190A"/>
    <w:rsid w:val="005A1FFD"/>
    <w:rsid w:val="005A2019"/>
    <w:rsid w:val="005A31A1"/>
    <w:rsid w:val="005A5953"/>
    <w:rsid w:val="005A60BB"/>
    <w:rsid w:val="005B03A4"/>
    <w:rsid w:val="005C1B12"/>
    <w:rsid w:val="005C1E91"/>
    <w:rsid w:val="005C517D"/>
    <w:rsid w:val="005D5942"/>
    <w:rsid w:val="005D69F2"/>
    <w:rsid w:val="005E3C68"/>
    <w:rsid w:val="005E4A96"/>
    <w:rsid w:val="005E713D"/>
    <w:rsid w:val="005E725A"/>
    <w:rsid w:val="005F6559"/>
    <w:rsid w:val="005F7BFF"/>
    <w:rsid w:val="00600B2C"/>
    <w:rsid w:val="006016AC"/>
    <w:rsid w:val="00610E45"/>
    <w:rsid w:val="0061419D"/>
    <w:rsid w:val="00614789"/>
    <w:rsid w:val="0061637E"/>
    <w:rsid w:val="0062007B"/>
    <w:rsid w:val="00620707"/>
    <w:rsid w:val="00621C01"/>
    <w:rsid w:val="006250D2"/>
    <w:rsid w:val="006266E0"/>
    <w:rsid w:val="00633D2C"/>
    <w:rsid w:val="00634AEE"/>
    <w:rsid w:val="0063536B"/>
    <w:rsid w:val="006378CE"/>
    <w:rsid w:val="00641392"/>
    <w:rsid w:val="00641DCB"/>
    <w:rsid w:val="00645210"/>
    <w:rsid w:val="0065234C"/>
    <w:rsid w:val="006573F3"/>
    <w:rsid w:val="006641F5"/>
    <w:rsid w:val="00664E4B"/>
    <w:rsid w:val="006723AC"/>
    <w:rsid w:val="006726C1"/>
    <w:rsid w:val="00674D6F"/>
    <w:rsid w:val="0067530E"/>
    <w:rsid w:val="0067793B"/>
    <w:rsid w:val="006809C1"/>
    <w:rsid w:val="00680CF9"/>
    <w:rsid w:val="00680EE6"/>
    <w:rsid w:val="00681B41"/>
    <w:rsid w:val="00681FA9"/>
    <w:rsid w:val="00682344"/>
    <w:rsid w:val="00683B83"/>
    <w:rsid w:val="006848DF"/>
    <w:rsid w:val="00686722"/>
    <w:rsid w:val="00694C54"/>
    <w:rsid w:val="006967D1"/>
    <w:rsid w:val="006A07FA"/>
    <w:rsid w:val="006A2687"/>
    <w:rsid w:val="006A3F72"/>
    <w:rsid w:val="006B0F28"/>
    <w:rsid w:val="006B2537"/>
    <w:rsid w:val="006B4AA3"/>
    <w:rsid w:val="006B7A06"/>
    <w:rsid w:val="006C6DE1"/>
    <w:rsid w:val="006D439C"/>
    <w:rsid w:val="006D44D1"/>
    <w:rsid w:val="006D4945"/>
    <w:rsid w:val="006D54AF"/>
    <w:rsid w:val="006D556E"/>
    <w:rsid w:val="006D6560"/>
    <w:rsid w:val="006D7E83"/>
    <w:rsid w:val="006D7FA8"/>
    <w:rsid w:val="006E64CE"/>
    <w:rsid w:val="006E6ABA"/>
    <w:rsid w:val="006F1DD8"/>
    <w:rsid w:val="006F238C"/>
    <w:rsid w:val="006F311F"/>
    <w:rsid w:val="006F37AA"/>
    <w:rsid w:val="007011EC"/>
    <w:rsid w:val="00701231"/>
    <w:rsid w:val="00707F41"/>
    <w:rsid w:val="007203B7"/>
    <w:rsid w:val="00722386"/>
    <w:rsid w:val="00722BF1"/>
    <w:rsid w:val="00732852"/>
    <w:rsid w:val="00733018"/>
    <w:rsid w:val="007332AE"/>
    <w:rsid w:val="00734808"/>
    <w:rsid w:val="0073579B"/>
    <w:rsid w:val="00736257"/>
    <w:rsid w:val="0074109A"/>
    <w:rsid w:val="00741308"/>
    <w:rsid w:val="007417DA"/>
    <w:rsid w:val="00742251"/>
    <w:rsid w:val="0074416D"/>
    <w:rsid w:val="00744218"/>
    <w:rsid w:val="007445A2"/>
    <w:rsid w:val="00747AD6"/>
    <w:rsid w:val="00755C9B"/>
    <w:rsid w:val="00756496"/>
    <w:rsid w:val="00757FCA"/>
    <w:rsid w:val="00762635"/>
    <w:rsid w:val="00764921"/>
    <w:rsid w:val="007716EB"/>
    <w:rsid w:val="00773120"/>
    <w:rsid w:val="00776B73"/>
    <w:rsid w:val="007773DC"/>
    <w:rsid w:val="00780BD0"/>
    <w:rsid w:val="0078166E"/>
    <w:rsid w:val="00785514"/>
    <w:rsid w:val="007956FB"/>
    <w:rsid w:val="007A2B35"/>
    <w:rsid w:val="007A31F6"/>
    <w:rsid w:val="007B057B"/>
    <w:rsid w:val="007C1215"/>
    <w:rsid w:val="007C5372"/>
    <w:rsid w:val="007C5A75"/>
    <w:rsid w:val="007C7583"/>
    <w:rsid w:val="007D66DC"/>
    <w:rsid w:val="007D6DEE"/>
    <w:rsid w:val="007D7665"/>
    <w:rsid w:val="007E09BE"/>
    <w:rsid w:val="007E1EC8"/>
    <w:rsid w:val="007E5659"/>
    <w:rsid w:val="007E7375"/>
    <w:rsid w:val="007E7BC9"/>
    <w:rsid w:val="007F2DC6"/>
    <w:rsid w:val="007F42AA"/>
    <w:rsid w:val="007F4A18"/>
    <w:rsid w:val="007F5FCD"/>
    <w:rsid w:val="007F6077"/>
    <w:rsid w:val="007F644C"/>
    <w:rsid w:val="007F6E9C"/>
    <w:rsid w:val="007F744E"/>
    <w:rsid w:val="008000BB"/>
    <w:rsid w:val="00803E23"/>
    <w:rsid w:val="0080461F"/>
    <w:rsid w:val="00806BAB"/>
    <w:rsid w:val="00810C12"/>
    <w:rsid w:val="00813F03"/>
    <w:rsid w:val="008167DB"/>
    <w:rsid w:val="00816C32"/>
    <w:rsid w:val="00816FAF"/>
    <w:rsid w:val="008232A5"/>
    <w:rsid w:val="00823484"/>
    <w:rsid w:val="00824292"/>
    <w:rsid w:val="00827F1C"/>
    <w:rsid w:val="00831F60"/>
    <w:rsid w:val="008340FE"/>
    <w:rsid w:val="008353F5"/>
    <w:rsid w:val="0083560B"/>
    <w:rsid w:val="008377CA"/>
    <w:rsid w:val="00842B76"/>
    <w:rsid w:val="008434D4"/>
    <w:rsid w:val="008434EC"/>
    <w:rsid w:val="00844E87"/>
    <w:rsid w:val="00846713"/>
    <w:rsid w:val="00851209"/>
    <w:rsid w:val="00852C06"/>
    <w:rsid w:val="00852E67"/>
    <w:rsid w:val="00856085"/>
    <w:rsid w:val="00856AC3"/>
    <w:rsid w:val="00857AC3"/>
    <w:rsid w:val="00857D39"/>
    <w:rsid w:val="008614B7"/>
    <w:rsid w:val="00863619"/>
    <w:rsid w:val="0086412E"/>
    <w:rsid w:val="00864760"/>
    <w:rsid w:val="00864EEF"/>
    <w:rsid w:val="00865263"/>
    <w:rsid w:val="00865378"/>
    <w:rsid w:val="0087123F"/>
    <w:rsid w:val="00871D29"/>
    <w:rsid w:val="00872244"/>
    <w:rsid w:val="00872CB9"/>
    <w:rsid w:val="00874419"/>
    <w:rsid w:val="008748D9"/>
    <w:rsid w:val="008767CE"/>
    <w:rsid w:val="00877318"/>
    <w:rsid w:val="00877C90"/>
    <w:rsid w:val="00877DF9"/>
    <w:rsid w:val="00883D66"/>
    <w:rsid w:val="008843B6"/>
    <w:rsid w:val="008850A7"/>
    <w:rsid w:val="008869A0"/>
    <w:rsid w:val="00890739"/>
    <w:rsid w:val="00893783"/>
    <w:rsid w:val="008A3AD5"/>
    <w:rsid w:val="008A5D2D"/>
    <w:rsid w:val="008A6692"/>
    <w:rsid w:val="008A6B35"/>
    <w:rsid w:val="008A6B4B"/>
    <w:rsid w:val="008B014E"/>
    <w:rsid w:val="008B2DAC"/>
    <w:rsid w:val="008B2DEA"/>
    <w:rsid w:val="008B3093"/>
    <w:rsid w:val="008B3FBF"/>
    <w:rsid w:val="008D06EF"/>
    <w:rsid w:val="008D0FFD"/>
    <w:rsid w:val="008D1353"/>
    <w:rsid w:val="008D39B1"/>
    <w:rsid w:val="008D52C0"/>
    <w:rsid w:val="008E24F1"/>
    <w:rsid w:val="008E2F21"/>
    <w:rsid w:val="008F2364"/>
    <w:rsid w:val="008F2B51"/>
    <w:rsid w:val="008F5E17"/>
    <w:rsid w:val="008F7B74"/>
    <w:rsid w:val="009003BD"/>
    <w:rsid w:val="0090391A"/>
    <w:rsid w:val="00903EBF"/>
    <w:rsid w:val="00904612"/>
    <w:rsid w:val="00912CCB"/>
    <w:rsid w:val="00912FCD"/>
    <w:rsid w:val="009136F9"/>
    <w:rsid w:val="00914824"/>
    <w:rsid w:val="00920C58"/>
    <w:rsid w:val="00924C76"/>
    <w:rsid w:val="00930D77"/>
    <w:rsid w:val="0093321E"/>
    <w:rsid w:val="00937474"/>
    <w:rsid w:val="00941940"/>
    <w:rsid w:val="00942439"/>
    <w:rsid w:val="00943340"/>
    <w:rsid w:val="00943BDF"/>
    <w:rsid w:val="00953E58"/>
    <w:rsid w:val="0096023B"/>
    <w:rsid w:val="00960B30"/>
    <w:rsid w:val="0096228D"/>
    <w:rsid w:val="0096526A"/>
    <w:rsid w:val="00965CCC"/>
    <w:rsid w:val="00966227"/>
    <w:rsid w:val="009673F5"/>
    <w:rsid w:val="009720FD"/>
    <w:rsid w:val="009728BE"/>
    <w:rsid w:val="0097296C"/>
    <w:rsid w:val="009733E7"/>
    <w:rsid w:val="009735D9"/>
    <w:rsid w:val="00974366"/>
    <w:rsid w:val="0097562E"/>
    <w:rsid w:val="00976FE6"/>
    <w:rsid w:val="00977AE5"/>
    <w:rsid w:val="00977CCD"/>
    <w:rsid w:val="00980B1D"/>
    <w:rsid w:val="00980C6F"/>
    <w:rsid w:val="0098382E"/>
    <w:rsid w:val="0099062E"/>
    <w:rsid w:val="009919FD"/>
    <w:rsid w:val="00996CAD"/>
    <w:rsid w:val="009A12C5"/>
    <w:rsid w:val="009A4024"/>
    <w:rsid w:val="009A4254"/>
    <w:rsid w:val="009B0F48"/>
    <w:rsid w:val="009B2C60"/>
    <w:rsid w:val="009B4DBF"/>
    <w:rsid w:val="009B4F73"/>
    <w:rsid w:val="009B710C"/>
    <w:rsid w:val="009C0956"/>
    <w:rsid w:val="009C1D9E"/>
    <w:rsid w:val="009C364B"/>
    <w:rsid w:val="009C4BA9"/>
    <w:rsid w:val="009C578B"/>
    <w:rsid w:val="009D29FF"/>
    <w:rsid w:val="009D3169"/>
    <w:rsid w:val="009D5932"/>
    <w:rsid w:val="009E0566"/>
    <w:rsid w:val="009E2C1E"/>
    <w:rsid w:val="009E7F5D"/>
    <w:rsid w:val="009F0B75"/>
    <w:rsid w:val="009F1073"/>
    <w:rsid w:val="009F1912"/>
    <w:rsid w:val="009F23DD"/>
    <w:rsid w:val="009F502B"/>
    <w:rsid w:val="009F6E4C"/>
    <w:rsid w:val="009F71D4"/>
    <w:rsid w:val="00A0061E"/>
    <w:rsid w:val="00A029ED"/>
    <w:rsid w:val="00A04A82"/>
    <w:rsid w:val="00A050F2"/>
    <w:rsid w:val="00A07900"/>
    <w:rsid w:val="00A10197"/>
    <w:rsid w:val="00A124DC"/>
    <w:rsid w:val="00A1313D"/>
    <w:rsid w:val="00A22BB8"/>
    <w:rsid w:val="00A23488"/>
    <w:rsid w:val="00A26318"/>
    <w:rsid w:val="00A274C0"/>
    <w:rsid w:val="00A278D1"/>
    <w:rsid w:val="00A305AF"/>
    <w:rsid w:val="00A31F5D"/>
    <w:rsid w:val="00A403E1"/>
    <w:rsid w:val="00A40724"/>
    <w:rsid w:val="00A40A8F"/>
    <w:rsid w:val="00A42EDD"/>
    <w:rsid w:val="00A4492F"/>
    <w:rsid w:val="00A4611C"/>
    <w:rsid w:val="00A4691F"/>
    <w:rsid w:val="00A53365"/>
    <w:rsid w:val="00A55649"/>
    <w:rsid w:val="00A559DD"/>
    <w:rsid w:val="00A574B5"/>
    <w:rsid w:val="00A60377"/>
    <w:rsid w:val="00A657F5"/>
    <w:rsid w:val="00A66F67"/>
    <w:rsid w:val="00A70EE4"/>
    <w:rsid w:val="00A71E92"/>
    <w:rsid w:val="00A72641"/>
    <w:rsid w:val="00A766E8"/>
    <w:rsid w:val="00A768C9"/>
    <w:rsid w:val="00A805AE"/>
    <w:rsid w:val="00A81459"/>
    <w:rsid w:val="00A867FC"/>
    <w:rsid w:val="00A878E8"/>
    <w:rsid w:val="00A916E3"/>
    <w:rsid w:val="00A93649"/>
    <w:rsid w:val="00A93798"/>
    <w:rsid w:val="00A943A9"/>
    <w:rsid w:val="00A9562E"/>
    <w:rsid w:val="00AA0806"/>
    <w:rsid w:val="00AA5008"/>
    <w:rsid w:val="00AA5AB3"/>
    <w:rsid w:val="00AB172A"/>
    <w:rsid w:val="00AB2FCC"/>
    <w:rsid w:val="00AB2FCF"/>
    <w:rsid w:val="00AB5D26"/>
    <w:rsid w:val="00AB6C8F"/>
    <w:rsid w:val="00AB7F3B"/>
    <w:rsid w:val="00AC1188"/>
    <w:rsid w:val="00AC3D15"/>
    <w:rsid w:val="00AC4829"/>
    <w:rsid w:val="00AC4885"/>
    <w:rsid w:val="00AC535C"/>
    <w:rsid w:val="00AC5419"/>
    <w:rsid w:val="00AD15B8"/>
    <w:rsid w:val="00AD52A2"/>
    <w:rsid w:val="00AD5563"/>
    <w:rsid w:val="00AD5754"/>
    <w:rsid w:val="00AD58A7"/>
    <w:rsid w:val="00AD7DC7"/>
    <w:rsid w:val="00AE3897"/>
    <w:rsid w:val="00AE39B1"/>
    <w:rsid w:val="00AE53CA"/>
    <w:rsid w:val="00AF319D"/>
    <w:rsid w:val="00AF470D"/>
    <w:rsid w:val="00B00810"/>
    <w:rsid w:val="00B0363D"/>
    <w:rsid w:val="00B0698A"/>
    <w:rsid w:val="00B111D9"/>
    <w:rsid w:val="00B11E09"/>
    <w:rsid w:val="00B14580"/>
    <w:rsid w:val="00B17976"/>
    <w:rsid w:val="00B17A95"/>
    <w:rsid w:val="00B17B2E"/>
    <w:rsid w:val="00B20362"/>
    <w:rsid w:val="00B21FEF"/>
    <w:rsid w:val="00B22E0B"/>
    <w:rsid w:val="00B238DE"/>
    <w:rsid w:val="00B23E0C"/>
    <w:rsid w:val="00B255A5"/>
    <w:rsid w:val="00B257E9"/>
    <w:rsid w:val="00B34A82"/>
    <w:rsid w:val="00B368F6"/>
    <w:rsid w:val="00B41B26"/>
    <w:rsid w:val="00B4369A"/>
    <w:rsid w:val="00B443E2"/>
    <w:rsid w:val="00B44FF3"/>
    <w:rsid w:val="00B453CD"/>
    <w:rsid w:val="00B4665E"/>
    <w:rsid w:val="00B50EA3"/>
    <w:rsid w:val="00B531A7"/>
    <w:rsid w:val="00B53AAE"/>
    <w:rsid w:val="00B54306"/>
    <w:rsid w:val="00B55CA3"/>
    <w:rsid w:val="00B60539"/>
    <w:rsid w:val="00B6288C"/>
    <w:rsid w:val="00B65101"/>
    <w:rsid w:val="00B65389"/>
    <w:rsid w:val="00B718C8"/>
    <w:rsid w:val="00B75173"/>
    <w:rsid w:val="00B808E9"/>
    <w:rsid w:val="00B82E81"/>
    <w:rsid w:val="00B84F7B"/>
    <w:rsid w:val="00B90F07"/>
    <w:rsid w:val="00B91022"/>
    <w:rsid w:val="00B91CA8"/>
    <w:rsid w:val="00B9213B"/>
    <w:rsid w:val="00B9562C"/>
    <w:rsid w:val="00B9795A"/>
    <w:rsid w:val="00BA42D9"/>
    <w:rsid w:val="00BA620A"/>
    <w:rsid w:val="00BA6F41"/>
    <w:rsid w:val="00BA72C1"/>
    <w:rsid w:val="00BB0AE9"/>
    <w:rsid w:val="00BB1755"/>
    <w:rsid w:val="00BB41FC"/>
    <w:rsid w:val="00BB4F48"/>
    <w:rsid w:val="00BB5497"/>
    <w:rsid w:val="00BB60E9"/>
    <w:rsid w:val="00BC1B58"/>
    <w:rsid w:val="00BC2665"/>
    <w:rsid w:val="00BC2907"/>
    <w:rsid w:val="00BC29D3"/>
    <w:rsid w:val="00BC54B8"/>
    <w:rsid w:val="00BC5E8C"/>
    <w:rsid w:val="00BC5F47"/>
    <w:rsid w:val="00BD2851"/>
    <w:rsid w:val="00BD4133"/>
    <w:rsid w:val="00BD51B4"/>
    <w:rsid w:val="00BD6E1A"/>
    <w:rsid w:val="00BD7F5B"/>
    <w:rsid w:val="00BE0FFE"/>
    <w:rsid w:val="00BE2D2F"/>
    <w:rsid w:val="00BE5700"/>
    <w:rsid w:val="00BE63EE"/>
    <w:rsid w:val="00BF05CB"/>
    <w:rsid w:val="00BF1E33"/>
    <w:rsid w:val="00BF28D7"/>
    <w:rsid w:val="00BF38B5"/>
    <w:rsid w:val="00BF7E4D"/>
    <w:rsid w:val="00C01564"/>
    <w:rsid w:val="00C02AC7"/>
    <w:rsid w:val="00C03411"/>
    <w:rsid w:val="00C03683"/>
    <w:rsid w:val="00C03C8E"/>
    <w:rsid w:val="00C057AB"/>
    <w:rsid w:val="00C05803"/>
    <w:rsid w:val="00C1173C"/>
    <w:rsid w:val="00C1484E"/>
    <w:rsid w:val="00C15E88"/>
    <w:rsid w:val="00C17536"/>
    <w:rsid w:val="00C26228"/>
    <w:rsid w:val="00C30706"/>
    <w:rsid w:val="00C30A7C"/>
    <w:rsid w:val="00C3163B"/>
    <w:rsid w:val="00C367DE"/>
    <w:rsid w:val="00C4071D"/>
    <w:rsid w:val="00C40E2B"/>
    <w:rsid w:val="00C42D41"/>
    <w:rsid w:val="00C5184B"/>
    <w:rsid w:val="00C561C3"/>
    <w:rsid w:val="00C6095B"/>
    <w:rsid w:val="00C61993"/>
    <w:rsid w:val="00C62520"/>
    <w:rsid w:val="00C66B1E"/>
    <w:rsid w:val="00C6783A"/>
    <w:rsid w:val="00C73732"/>
    <w:rsid w:val="00C75ADA"/>
    <w:rsid w:val="00C75F53"/>
    <w:rsid w:val="00C77D69"/>
    <w:rsid w:val="00C81568"/>
    <w:rsid w:val="00C8248C"/>
    <w:rsid w:val="00C82908"/>
    <w:rsid w:val="00C84462"/>
    <w:rsid w:val="00C906AE"/>
    <w:rsid w:val="00C9194B"/>
    <w:rsid w:val="00C961D1"/>
    <w:rsid w:val="00C972FC"/>
    <w:rsid w:val="00CA0CBF"/>
    <w:rsid w:val="00CA1BCE"/>
    <w:rsid w:val="00CA2435"/>
    <w:rsid w:val="00CA60D5"/>
    <w:rsid w:val="00CB217A"/>
    <w:rsid w:val="00CB2186"/>
    <w:rsid w:val="00CB41F6"/>
    <w:rsid w:val="00CB6CFD"/>
    <w:rsid w:val="00CB6F95"/>
    <w:rsid w:val="00CC0771"/>
    <w:rsid w:val="00CC190C"/>
    <w:rsid w:val="00CC1F14"/>
    <w:rsid w:val="00CC3507"/>
    <w:rsid w:val="00CC3983"/>
    <w:rsid w:val="00CC5C84"/>
    <w:rsid w:val="00CD233B"/>
    <w:rsid w:val="00CD2F6D"/>
    <w:rsid w:val="00CD48D1"/>
    <w:rsid w:val="00CD5B71"/>
    <w:rsid w:val="00CE323C"/>
    <w:rsid w:val="00CE430F"/>
    <w:rsid w:val="00CE6C67"/>
    <w:rsid w:val="00CE7CD3"/>
    <w:rsid w:val="00CF0BA5"/>
    <w:rsid w:val="00CF0E6C"/>
    <w:rsid w:val="00CF1C35"/>
    <w:rsid w:val="00CF2929"/>
    <w:rsid w:val="00CF2F86"/>
    <w:rsid w:val="00CF5A2D"/>
    <w:rsid w:val="00CF5D3A"/>
    <w:rsid w:val="00CF7EE7"/>
    <w:rsid w:val="00D000C5"/>
    <w:rsid w:val="00D008B0"/>
    <w:rsid w:val="00D01CF3"/>
    <w:rsid w:val="00D02519"/>
    <w:rsid w:val="00D02AF2"/>
    <w:rsid w:val="00D047D6"/>
    <w:rsid w:val="00D1452E"/>
    <w:rsid w:val="00D15300"/>
    <w:rsid w:val="00D15F31"/>
    <w:rsid w:val="00D176A0"/>
    <w:rsid w:val="00D20252"/>
    <w:rsid w:val="00D20461"/>
    <w:rsid w:val="00D231B1"/>
    <w:rsid w:val="00D25010"/>
    <w:rsid w:val="00D25CE9"/>
    <w:rsid w:val="00D300D1"/>
    <w:rsid w:val="00D30344"/>
    <w:rsid w:val="00D31247"/>
    <w:rsid w:val="00D31DB9"/>
    <w:rsid w:val="00D33B16"/>
    <w:rsid w:val="00D4048F"/>
    <w:rsid w:val="00D40EB6"/>
    <w:rsid w:val="00D448B6"/>
    <w:rsid w:val="00D479F0"/>
    <w:rsid w:val="00D50B58"/>
    <w:rsid w:val="00D53E3D"/>
    <w:rsid w:val="00D54C18"/>
    <w:rsid w:val="00D611A2"/>
    <w:rsid w:val="00D62C47"/>
    <w:rsid w:val="00D63070"/>
    <w:rsid w:val="00D63552"/>
    <w:rsid w:val="00D65974"/>
    <w:rsid w:val="00D67D6A"/>
    <w:rsid w:val="00D713C2"/>
    <w:rsid w:val="00D72C77"/>
    <w:rsid w:val="00D85F1E"/>
    <w:rsid w:val="00D91CED"/>
    <w:rsid w:val="00DA0AA3"/>
    <w:rsid w:val="00DA100F"/>
    <w:rsid w:val="00DA322B"/>
    <w:rsid w:val="00DA3442"/>
    <w:rsid w:val="00DA7EF5"/>
    <w:rsid w:val="00DB4FBB"/>
    <w:rsid w:val="00DC1025"/>
    <w:rsid w:val="00DC112B"/>
    <w:rsid w:val="00DC1CDC"/>
    <w:rsid w:val="00DC2AE9"/>
    <w:rsid w:val="00DC449F"/>
    <w:rsid w:val="00DC4E5A"/>
    <w:rsid w:val="00DC56BE"/>
    <w:rsid w:val="00DD0474"/>
    <w:rsid w:val="00DD45CE"/>
    <w:rsid w:val="00DD4D7D"/>
    <w:rsid w:val="00DD5079"/>
    <w:rsid w:val="00DE4D2F"/>
    <w:rsid w:val="00DE6947"/>
    <w:rsid w:val="00DF0208"/>
    <w:rsid w:val="00DF02D3"/>
    <w:rsid w:val="00DF2084"/>
    <w:rsid w:val="00DF2745"/>
    <w:rsid w:val="00DF409D"/>
    <w:rsid w:val="00DF513C"/>
    <w:rsid w:val="00DF5450"/>
    <w:rsid w:val="00DF6829"/>
    <w:rsid w:val="00E01B76"/>
    <w:rsid w:val="00E020B6"/>
    <w:rsid w:val="00E02127"/>
    <w:rsid w:val="00E050E2"/>
    <w:rsid w:val="00E0675D"/>
    <w:rsid w:val="00E123BF"/>
    <w:rsid w:val="00E142C3"/>
    <w:rsid w:val="00E26AFB"/>
    <w:rsid w:val="00E26E37"/>
    <w:rsid w:val="00E26F01"/>
    <w:rsid w:val="00E305FB"/>
    <w:rsid w:val="00E34F3F"/>
    <w:rsid w:val="00E400EC"/>
    <w:rsid w:val="00E40EE0"/>
    <w:rsid w:val="00E41F67"/>
    <w:rsid w:val="00E43756"/>
    <w:rsid w:val="00E45D87"/>
    <w:rsid w:val="00E468CB"/>
    <w:rsid w:val="00E520E6"/>
    <w:rsid w:val="00E55A27"/>
    <w:rsid w:val="00E637B7"/>
    <w:rsid w:val="00E645DD"/>
    <w:rsid w:val="00E653D3"/>
    <w:rsid w:val="00E675D3"/>
    <w:rsid w:val="00E73439"/>
    <w:rsid w:val="00E74A3C"/>
    <w:rsid w:val="00E76C9E"/>
    <w:rsid w:val="00E76E7B"/>
    <w:rsid w:val="00E77EB6"/>
    <w:rsid w:val="00E82CFD"/>
    <w:rsid w:val="00E83784"/>
    <w:rsid w:val="00E83A7B"/>
    <w:rsid w:val="00E83DC8"/>
    <w:rsid w:val="00E86E2B"/>
    <w:rsid w:val="00E86E31"/>
    <w:rsid w:val="00E87F98"/>
    <w:rsid w:val="00E91AC2"/>
    <w:rsid w:val="00E91DDD"/>
    <w:rsid w:val="00E92D6E"/>
    <w:rsid w:val="00E935A1"/>
    <w:rsid w:val="00E9737E"/>
    <w:rsid w:val="00EA4129"/>
    <w:rsid w:val="00EA4A6C"/>
    <w:rsid w:val="00EA568E"/>
    <w:rsid w:val="00EA583B"/>
    <w:rsid w:val="00EA61DE"/>
    <w:rsid w:val="00EB2248"/>
    <w:rsid w:val="00EB4C7B"/>
    <w:rsid w:val="00EC2109"/>
    <w:rsid w:val="00EC32B8"/>
    <w:rsid w:val="00ED0340"/>
    <w:rsid w:val="00ED127B"/>
    <w:rsid w:val="00ED1FBB"/>
    <w:rsid w:val="00ED2C7C"/>
    <w:rsid w:val="00ED68F7"/>
    <w:rsid w:val="00ED7AF5"/>
    <w:rsid w:val="00EE07E5"/>
    <w:rsid w:val="00EE7BFF"/>
    <w:rsid w:val="00F0367B"/>
    <w:rsid w:val="00F04D33"/>
    <w:rsid w:val="00F05FED"/>
    <w:rsid w:val="00F124EF"/>
    <w:rsid w:val="00F12C25"/>
    <w:rsid w:val="00F13BF6"/>
    <w:rsid w:val="00F1411A"/>
    <w:rsid w:val="00F15DCE"/>
    <w:rsid w:val="00F164FE"/>
    <w:rsid w:val="00F17E78"/>
    <w:rsid w:val="00F20274"/>
    <w:rsid w:val="00F20A80"/>
    <w:rsid w:val="00F2142D"/>
    <w:rsid w:val="00F33EB0"/>
    <w:rsid w:val="00F34E8B"/>
    <w:rsid w:val="00F35ED7"/>
    <w:rsid w:val="00F40008"/>
    <w:rsid w:val="00F458C3"/>
    <w:rsid w:val="00F50715"/>
    <w:rsid w:val="00F50D68"/>
    <w:rsid w:val="00F512AE"/>
    <w:rsid w:val="00F527C2"/>
    <w:rsid w:val="00F53605"/>
    <w:rsid w:val="00F5464D"/>
    <w:rsid w:val="00F573E5"/>
    <w:rsid w:val="00F62EB2"/>
    <w:rsid w:val="00F63CDD"/>
    <w:rsid w:val="00F676E1"/>
    <w:rsid w:val="00F73887"/>
    <w:rsid w:val="00F75C4F"/>
    <w:rsid w:val="00F76841"/>
    <w:rsid w:val="00F76FF1"/>
    <w:rsid w:val="00F7737E"/>
    <w:rsid w:val="00F82184"/>
    <w:rsid w:val="00F82C58"/>
    <w:rsid w:val="00F858E7"/>
    <w:rsid w:val="00F85B03"/>
    <w:rsid w:val="00F8643C"/>
    <w:rsid w:val="00F878B9"/>
    <w:rsid w:val="00F9318F"/>
    <w:rsid w:val="00F96DF9"/>
    <w:rsid w:val="00FA1883"/>
    <w:rsid w:val="00FA53A0"/>
    <w:rsid w:val="00FA57AB"/>
    <w:rsid w:val="00FA628C"/>
    <w:rsid w:val="00FB7184"/>
    <w:rsid w:val="00FC1A55"/>
    <w:rsid w:val="00FC24B4"/>
    <w:rsid w:val="00FC25FF"/>
    <w:rsid w:val="00FC271E"/>
    <w:rsid w:val="00FC3411"/>
    <w:rsid w:val="00FC4974"/>
    <w:rsid w:val="00FC7073"/>
    <w:rsid w:val="00FC7B5E"/>
    <w:rsid w:val="00FD29DB"/>
    <w:rsid w:val="00FD2BC6"/>
    <w:rsid w:val="00FD372C"/>
    <w:rsid w:val="00FD5ABF"/>
    <w:rsid w:val="00FD5FBE"/>
    <w:rsid w:val="00FE7DF1"/>
    <w:rsid w:val="00FF0056"/>
    <w:rsid w:val="00FF0C5A"/>
    <w:rsid w:val="00FF0EC1"/>
    <w:rsid w:val="00FF1BCF"/>
    <w:rsid w:val="00FF2CE4"/>
    <w:rsid w:val="00FF32E6"/>
    <w:rsid w:val="00FF3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52"/>
    <w:pPr>
      <w:spacing w:after="200" w:line="276" w:lineRule="auto"/>
    </w:pPr>
    <w:rPr>
      <w:sz w:val="22"/>
      <w:szCs w:val="22"/>
    </w:rPr>
  </w:style>
  <w:style w:type="paragraph" w:styleId="Heading1">
    <w:name w:val="heading 1"/>
    <w:basedOn w:val="Normal"/>
    <w:next w:val="Normal"/>
    <w:link w:val="Heading1Char"/>
    <w:uiPriority w:val="9"/>
    <w:qFormat/>
    <w:rsid w:val="00CF0E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6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F0E6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52"/>
    <w:pPr>
      <w:tabs>
        <w:tab w:val="center" w:pos="4680"/>
        <w:tab w:val="right" w:pos="9360"/>
      </w:tabs>
      <w:spacing w:after="0" w:line="240" w:lineRule="auto"/>
    </w:pPr>
    <w:rPr>
      <w:sz w:val="20"/>
      <w:szCs w:val="20"/>
    </w:rPr>
  </w:style>
  <w:style w:type="character" w:customStyle="1" w:styleId="HeaderChar">
    <w:name w:val="Header Char"/>
    <w:link w:val="Header"/>
    <w:uiPriority w:val="99"/>
    <w:rsid w:val="00D63552"/>
    <w:rPr>
      <w:rFonts w:ascii="Calibri" w:eastAsia="Calibri" w:hAnsi="Calibri" w:cs="Times New Roman"/>
    </w:rPr>
  </w:style>
  <w:style w:type="paragraph" w:styleId="Footer">
    <w:name w:val="footer"/>
    <w:basedOn w:val="Normal"/>
    <w:link w:val="FooterChar"/>
    <w:uiPriority w:val="99"/>
    <w:unhideWhenUsed/>
    <w:rsid w:val="00D63552"/>
    <w:pPr>
      <w:tabs>
        <w:tab w:val="center" w:pos="4680"/>
        <w:tab w:val="right" w:pos="9360"/>
      </w:tabs>
      <w:spacing w:after="0" w:line="240" w:lineRule="auto"/>
    </w:pPr>
    <w:rPr>
      <w:sz w:val="20"/>
      <w:szCs w:val="20"/>
    </w:rPr>
  </w:style>
  <w:style w:type="character" w:customStyle="1" w:styleId="FooterChar">
    <w:name w:val="Footer Char"/>
    <w:link w:val="Footer"/>
    <w:uiPriority w:val="99"/>
    <w:rsid w:val="00D63552"/>
    <w:rPr>
      <w:rFonts w:ascii="Calibri" w:eastAsia="Calibri" w:hAnsi="Calibri" w:cs="Times New Roman"/>
    </w:rPr>
  </w:style>
  <w:style w:type="paragraph" w:customStyle="1" w:styleId="ColorfulList-Accent11">
    <w:name w:val="Colorful List - Accent 11"/>
    <w:basedOn w:val="Normal"/>
    <w:uiPriority w:val="34"/>
    <w:qFormat/>
    <w:rsid w:val="00D63552"/>
    <w:pPr>
      <w:ind w:left="720"/>
      <w:contextualSpacing/>
    </w:pPr>
  </w:style>
  <w:style w:type="paragraph" w:styleId="BalloonText">
    <w:name w:val="Balloon Text"/>
    <w:basedOn w:val="Normal"/>
    <w:link w:val="BalloonTextChar"/>
    <w:uiPriority w:val="99"/>
    <w:semiHidden/>
    <w:unhideWhenUsed/>
    <w:rsid w:val="00D6355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63552"/>
    <w:rPr>
      <w:rFonts w:ascii="Tahoma" w:eastAsia="Calibri" w:hAnsi="Tahoma" w:cs="Tahoma"/>
      <w:sz w:val="16"/>
      <w:szCs w:val="16"/>
    </w:rPr>
  </w:style>
  <w:style w:type="character" w:styleId="CommentReference">
    <w:name w:val="annotation reference"/>
    <w:uiPriority w:val="99"/>
    <w:semiHidden/>
    <w:unhideWhenUsed/>
    <w:rsid w:val="00D63552"/>
    <w:rPr>
      <w:sz w:val="16"/>
      <w:szCs w:val="16"/>
    </w:rPr>
  </w:style>
  <w:style w:type="paragraph" w:styleId="CommentText">
    <w:name w:val="annotation text"/>
    <w:basedOn w:val="Normal"/>
    <w:link w:val="CommentTextChar"/>
    <w:uiPriority w:val="99"/>
    <w:semiHidden/>
    <w:unhideWhenUsed/>
    <w:rsid w:val="00D63552"/>
    <w:rPr>
      <w:sz w:val="20"/>
      <w:szCs w:val="20"/>
    </w:rPr>
  </w:style>
  <w:style w:type="character" w:customStyle="1" w:styleId="CommentTextChar">
    <w:name w:val="Comment Text Char"/>
    <w:link w:val="CommentText"/>
    <w:uiPriority w:val="99"/>
    <w:semiHidden/>
    <w:rsid w:val="00D635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3552"/>
    <w:rPr>
      <w:b/>
      <w:bCs/>
    </w:rPr>
  </w:style>
  <w:style w:type="character" w:customStyle="1" w:styleId="CommentSubjectChar">
    <w:name w:val="Comment Subject Char"/>
    <w:link w:val="CommentSubject"/>
    <w:uiPriority w:val="99"/>
    <w:semiHidden/>
    <w:rsid w:val="00D63552"/>
    <w:rPr>
      <w:rFonts w:ascii="Calibri" w:eastAsia="Calibri" w:hAnsi="Calibri" w:cs="Times New Roman"/>
      <w:b/>
      <w:bCs/>
      <w:sz w:val="20"/>
      <w:szCs w:val="20"/>
    </w:rPr>
  </w:style>
  <w:style w:type="paragraph" w:styleId="ListParagraph">
    <w:name w:val="List Paragraph"/>
    <w:basedOn w:val="Normal"/>
    <w:uiPriority w:val="34"/>
    <w:qFormat/>
    <w:rsid w:val="00D63552"/>
    <w:pPr>
      <w:ind w:left="720"/>
    </w:pPr>
  </w:style>
  <w:style w:type="character" w:customStyle="1" w:styleId="WPHyperlink">
    <w:name w:val="WP_Hyperlink"/>
    <w:rsid w:val="00D63552"/>
    <w:rPr>
      <w:color w:val="0000FF"/>
      <w:u w:val="single"/>
    </w:rPr>
  </w:style>
  <w:style w:type="paragraph" w:customStyle="1" w:styleId="Level1">
    <w:name w:val="Level 1"/>
    <w:basedOn w:val="Normal"/>
    <w:uiPriority w:val="99"/>
    <w:rsid w:val="00D63552"/>
    <w:pPr>
      <w:widowControl w:val="0"/>
      <w:numPr>
        <w:numId w:val="4"/>
      </w:numPr>
      <w:autoSpaceDE w:val="0"/>
      <w:autoSpaceDN w:val="0"/>
      <w:adjustRightInd w:val="0"/>
      <w:spacing w:after="0" w:line="240" w:lineRule="auto"/>
      <w:ind w:hanging="720"/>
      <w:outlineLvl w:val="0"/>
    </w:pPr>
    <w:rPr>
      <w:rFonts w:ascii="Times New Roman" w:eastAsia="Times New Roman" w:hAnsi="Times New Roman"/>
      <w:sz w:val="24"/>
      <w:szCs w:val="24"/>
    </w:rPr>
  </w:style>
  <w:style w:type="paragraph" w:styleId="NoSpacing">
    <w:name w:val="No Spacing"/>
    <w:uiPriority w:val="1"/>
    <w:qFormat/>
    <w:rsid w:val="00CF0E6C"/>
    <w:rPr>
      <w:sz w:val="22"/>
      <w:szCs w:val="22"/>
    </w:rPr>
  </w:style>
  <w:style w:type="character" w:customStyle="1" w:styleId="Heading1Char">
    <w:name w:val="Heading 1 Char"/>
    <w:link w:val="Heading1"/>
    <w:uiPriority w:val="9"/>
    <w:rsid w:val="00CF0E6C"/>
    <w:rPr>
      <w:rFonts w:ascii="Cambria" w:eastAsia="Times New Roman" w:hAnsi="Cambria" w:cs="Times New Roman"/>
      <w:b/>
      <w:bCs/>
      <w:kern w:val="32"/>
      <w:sz w:val="32"/>
      <w:szCs w:val="32"/>
    </w:rPr>
  </w:style>
  <w:style w:type="character" w:customStyle="1" w:styleId="Heading2Char">
    <w:name w:val="Heading 2 Char"/>
    <w:link w:val="Heading2"/>
    <w:uiPriority w:val="9"/>
    <w:rsid w:val="00CF0E6C"/>
    <w:rPr>
      <w:rFonts w:ascii="Cambria" w:eastAsia="Times New Roman" w:hAnsi="Cambria" w:cs="Times New Roman"/>
      <w:b/>
      <w:bCs/>
      <w:i/>
      <w:iCs/>
      <w:sz w:val="28"/>
      <w:szCs w:val="28"/>
    </w:rPr>
  </w:style>
  <w:style w:type="character" w:customStyle="1" w:styleId="Heading3Char">
    <w:name w:val="Heading 3 Char"/>
    <w:link w:val="Heading3"/>
    <w:uiPriority w:val="9"/>
    <w:rsid w:val="00CF0E6C"/>
    <w:rPr>
      <w:rFonts w:ascii="Cambria" w:eastAsia="Times New Roman" w:hAnsi="Cambria" w:cs="Times New Roman"/>
      <w:b/>
      <w:bCs/>
      <w:sz w:val="26"/>
      <w:szCs w:val="26"/>
    </w:rPr>
  </w:style>
  <w:style w:type="paragraph" w:customStyle="1" w:styleId="SPLoutline">
    <w:name w:val="SPL outline"/>
    <w:basedOn w:val="Normal"/>
    <w:rsid w:val="0099062E"/>
    <w:pPr>
      <w:widowControl w:val="0"/>
      <w:spacing w:after="0" w:line="240" w:lineRule="auto"/>
    </w:pPr>
    <w:rPr>
      <w:rFonts w:ascii="Times New Roman" w:eastAsia="Times New Roman" w:hAnsi="Times New Roman"/>
      <w:sz w:val="24"/>
      <w:szCs w:val="20"/>
    </w:rPr>
  </w:style>
  <w:style w:type="paragraph" w:customStyle="1" w:styleId="Default">
    <w:name w:val="Default"/>
    <w:rsid w:val="006B7A06"/>
    <w:pPr>
      <w:autoSpaceDE w:val="0"/>
      <w:autoSpaceDN w:val="0"/>
      <w:adjustRightInd w:val="0"/>
    </w:pPr>
    <w:rPr>
      <w:rFonts w:ascii="Times New Roman" w:hAnsi="Times New Roman"/>
      <w:color w:val="000000"/>
      <w:sz w:val="24"/>
      <w:szCs w:val="24"/>
    </w:rPr>
  </w:style>
  <w:style w:type="paragraph" w:styleId="FootnoteText">
    <w:name w:val="footnote text"/>
    <w:aliases w:val="ft,fn,fnt"/>
    <w:basedOn w:val="Normal"/>
    <w:link w:val="FootnoteTextChar"/>
    <w:unhideWhenUsed/>
    <w:rsid w:val="00451ED1"/>
    <w:pPr>
      <w:autoSpaceDE w:val="0"/>
      <w:autoSpaceDN w:val="0"/>
      <w:adjustRightInd w:val="0"/>
      <w:spacing w:after="240" w:line="240" w:lineRule="auto"/>
      <w:ind w:firstLine="720"/>
    </w:pPr>
    <w:rPr>
      <w:rFonts w:ascii="Times New Roman" w:hAnsi="Times New Roman"/>
      <w:sz w:val="24"/>
      <w:szCs w:val="24"/>
    </w:rPr>
  </w:style>
  <w:style w:type="character" w:customStyle="1" w:styleId="FootnoteTextChar">
    <w:name w:val="Footnote Text Char"/>
    <w:aliases w:val="ft Char,fn Char,fnt Char"/>
    <w:link w:val="FootnoteText"/>
    <w:rsid w:val="00451ED1"/>
    <w:rPr>
      <w:rFonts w:ascii="Times New Roman" w:hAnsi="Times New Roman"/>
      <w:sz w:val="24"/>
      <w:szCs w:val="24"/>
    </w:rPr>
  </w:style>
  <w:style w:type="character" w:styleId="FootnoteReference">
    <w:name w:val="footnote reference"/>
    <w:unhideWhenUsed/>
    <w:rsid w:val="00451ED1"/>
    <w:rPr>
      <w:color w:val="000000"/>
      <w:vertAlign w:val="superscript"/>
    </w:rPr>
  </w:style>
  <w:style w:type="character" w:customStyle="1" w:styleId="DocID">
    <w:name w:val="DocID"/>
    <w:uiPriority w:val="2"/>
    <w:rsid w:val="00B4369A"/>
    <w:rPr>
      <w:rFonts w:ascii="Times New Roman" w:hAnsi="Times New Roman" w:cs="Times New Roman"/>
      <w:sz w:val="16"/>
    </w:rPr>
  </w:style>
  <w:style w:type="character" w:customStyle="1" w:styleId="HBLLP">
    <w:name w:val="HBLLP"/>
    <w:uiPriority w:val="2"/>
    <w:rsid w:val="00B4369A"/>
    <w:rPr>
      <w:rFonts w:ascii="Arial" w:hAnsi="Arial" w:cs="Arial"/>
      <w:sz w:val="16"/>
    </w:rPr>
  </w:style>
</w:styles>
</file>

<file path=word/webSettings.xml><?xml version="1.0" encoding="utf-8"?>
<w:webSettings xmlns:r="http://schemas.openxmlformats.org/officeDocument/2006/relationships" xmlns:w="http://schemas.openxmlformats.org/wordprocessingml/2006/main">
  <w:divs>
    <w:div w:id="1547179755">
      <w:bodyDiv w:val="1"/>
      <w:marLeft w:val="0"/>
      <w:marRight w:val="0"/>
      <w:marTop w:val="0"/>
      <w:marBottom w:val="0"/>
      <w:divBdr>
        <w:top w:val="none" w:sz="0" w:space="0" w:color="auto"/>
        <w:left w:val="none" w:sz="0" w:space="0" w:color="auto"/>
        <w:bottom w:val="none" w:sz="0" w:space="0" w:color="auto"/>
        <w:right w:val="none" w:sz="0" w:space="0" w:color="auto"/>
      </w:divBdr>
      <w:divsChild>
        <w:div w:id="631062023">
          <w:marLeft w:val="1440"/>
          <w:marRight w:val="0"/>
          <w:marTop w:val="115"/>
          <w:marBottom w:val="0"/>
          <w:divBdr>
            <w:top w:val="none" w:sz="0" w:space="0" w:color="auto"/>
            <w:left w:val="none" w:sz="0" w:space="0" w:color="auto"/>
            <w:bottom w:val="none" w:sz="0" w:space="0" w:color="auto"/>
            <w:right w:val="none" w:sz="0" w:space="0" w:color="auto"/>
          </w:divBdr>
        </w:div>
        <w:div w:id="1712995553">
          <w:marLeft w:val="1440"/>
          <w:marRight w:val="0"/>
          <w:marTop w:val="115"/>
          <w:marBottom w:val="0"/>
          <w:divBdr>
            <w:top w:val="none" w:sz="0" w:space="0" w:color="auto"/>
            <w:left w:val="none" w:sz="0" w:space="0" w:color="auto"/>
            <w:bottom w:val="none" w:sz="0" w:space="0" w:color="auto"/>
            <w:right w:val="none" w:sz="0" w:space="0" w:color="auto"/>
          </w:divBdr>
        </w:div>
        <w:div w:id="1894731217">
          <w:marLeft w:val="2174"/>
          <w:marRight w:val="0"/>
          <w:marTop w:val="115"/>
          <w:marBottom w:val="0"/>
          <w:divBdr>
            <w:top w:val="none" w:sz="0" w:space="0" w:color="auto"/>
            <w:left w:val="none" w:sz="0" w:space="0" w:color="auto"/>
            <w:bottom w:val="none" w:sz="0" w:space="0" w:color="auto"/>
            <w:right w:val="none" w:sz="0" w:space="0" w:color="auto"/>
          </w:divBdr>
        </w:div>
        <w:div w:id="1974170621">
          <w:marLeft w:val="1440"/>
          <w:marRight w:val="0"/>
          <w:marTop w:val="115"/>
          <w:marBottom w:val="0"/>
          <w:divBdr>
            <w:top w:val="none" w:sz="0" w:space="0" w:color="auto"/>
            <w:left w:val="none" w:sz="0" w:space="0" w:color="auto"/>
            <w:bottom w:val="none" w:sz="0" w:space="0" w:color="auto"/>
            <w:right w:val="none" w:sz="0" w:space="0" w:color="auto"/>
          </w:divBdr>
        </w:div>
      </w:divsChild>
    </w:div>
    <w:div w:id="17443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532A-BCE4-4863-A287-BF3AB2B0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9671</Words>
  <Characters>55128</Characters>
  <Application>Microsoft Office Word</Application>
  <DocSecurity>0</DocSecurity>
  <Lines>459</Lines>
  <Paragraphs>129</Paragraphs>
  <ScaleCrop>false</ScaleCrop>
  <LinksUpToDate>false</LinksUpToDate>
  <CharactersWithSpaces>64670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2014-01-14T14:40:00Z</dcterms:created>
  <dcterms:modified xsi:type="dcterms:W3CDTF">2014-01-14T14:46:00Z</dcterms:modified>
</cp:coreProperties>
</file>