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01" w:rsidRDefault="00AA7A01" w:rsidP="003C77B7">
      <w:pPr>
        <w:spacing w:line="240" w:lineRule="auto"/>
        <w:contextualSpacing/>
        <w:jc w:val="center"/>
        <w:outlineLvl w:val="0"/>
      </w:pPr>
      <w:r>
        <w:t>UNITED STATES DISTRICT COURT</w:t>
      </w:r>
    </w:p>
    <w:p w:rsidR="00AA7A01" w:rsidRDefault="00AA7A01" w:rsidP="003C77B7">
      <w:pPr>
        <w:spacing w:line="240" w:lineRule="auto"/>
        <w:contextualSpacing/>
        <w:jc w:val="center"/>
      </w:pPr>
      <w:r>
        <w:t>DISTRICT OF NEW JERSEY</w:t>
      </w:r>
    </w:p>
    <w:p w:rsidR="003C77B7" w:rsidRDefault="003C77B7" w:rsidP="003C77B7">
      <w:pPr>
        <w:spacing w:line="240" w:lineRule="auto"/>
        <w:contextualSpacing/>
        <w:jc w:val="center"/>
      </w:pPr>
      <w:r>
        <w:t>VINCINAGE OF CAMDEN</w:t>
      </w:r>
    </w:p>
    <w:p w:rsidR="00AA7A01" w:rsidRDefault="00AA7A01" w:rsidP="00AA7A01">
      <w:pPr>
        <w:widowControl w:val="0"/>
        <w:spacing w:after="0"/>
      </w:pPr>
    </w:p>
    <w:p w:rsidR="00AA7A01" w:rsidRDefault="00AA7A01" w:rsidP="00AA7A01">
      <w:pPr>
        <w:widowControl w:val="0"/>
        <w:spacing w:after="0"/>
      </w:pPr>
    </w:p>
    <w:p w:rsidR="00961254" w:rsidRDefault="00961254" w:rsidP="00AA7A01">
      <w:pPr>
        <w:widowControl w:val="0"/>
        <w:spacing w:after="0"/>
      </w:pPr>
      <w:r>
        <w:t xml:space="preserve">Teresita </w:t>
      </w:r>
      <w:r w:rsidR="00AA7A01">
        <w:t>Carey,</w:t>
      </w:r>
      <w:r>
        <w:t xml:space="preserve"> by and through</w:t>
      </w:r>
      <w:r>
        <w:tab/>
        <w:t>:</w:t>
      </w:r>
    </w:p>
    <w:p w:rsidR="00AA7A01" w:rsidRDefault="00551229" w:rsidP="00AA7A01">
      <w:pPr>
        <w:widowControl w:val="0"/>
        <w:spacing w:after="0"/>
      </w:pPr>
      <w:proofErr w:type="gramStart"/>
      <w:r>
        <w:t>h</w:t>
      </w:r>
      <w:r w:rsidR="00961254">
        <w:t>er</w:t>
      </w:r>
      <w:proofErr w:type="gramEnd"/>
      <w:r w:rsidR="00961254">
        <w:t xml:space="preserve"> guardian, Jim Carey, </w:t>
      </w:r>
      <w:r w:rsidR="00961254" w:rsidRPr="009C34F9">
        <w:rPr>
          <w:i/>
        </w:rPr>
        <w:t xml:space="preserve">et. </w:t>
      </w:r>
      <w:proofErr w:type="gramStart"/>
      <w:r w:rsidR="00961254" w:rsidRPr="009C34F9">
        <w:rPr>
          <w:i/>
        </w:rPr>
        <w:t>al</w:t>
      </w:r>
      <w:proofErr w:type="gramEnd"/>
      <w:r w:rsidR="00961254">
        <w:t xml:space="preserve">., </w:t>
      </w:r>
      <w:r w:rsidR="00961254">
        <w:tab/>
      </w:r>
      <w:r w:rsidR="00AA7A01">
        <w:t>:</w:t>
      </w:r>
    </w:p>
    <w:p w:rsidR="00AA7A01" w:rsidRDefault="00AA7A01" w:rsidP="00AA7A01">
      <w:pPr>
        <w:widowControl w:val="0"/>
        <w:spacing w:after="0"/>
      </w:pPr>
      <w:r>
        <w:tab/>
      </w:r>
      <w:r>
        <w:tab/>
      </w:r>
      <w:r>
        <w:tab/>
      </w:r>
      <w:r>
        <w:tab/>
      </w:r>
      <w:r>
        <w:tab/>
        <w:t>:</w:t>
      </w:r>
    </w:p>
    <w:p w:rsidR="003C77B7" w:rsidRDefault="00AA7A01" w:rsidP="00AA7A01">
      <w:pPr>
        <w:widowControl w:val="0"/>
        <w:spacing w:after="0"/>
      </w:pPr>
      <w:r>
        <w:tab/>
      </w:r>
      <w:proofErr w:type="gramStart"/>
      <w:r>
        <w:t>Plaintiffs,</w:t>
      </w:r>
      <w:r>
        <w:tab/>
      </w:r>
      <w:r>
        <w:tab/>
      </w:r>
      <w:r>
        <w:tab/>
        <w:t>:</w:t>
      </w:r>
      <w:proofErr w:type="gramEnd"/>
      <w:r w:rsidR="003C77B7">
        <w:tab/>
        <w:t>HON. RENEE MARIE BUMB, U.S.D.J.</w:t>
      </w:r>
    </w:p>
    <w:p w:rsidR="00AA7A01" w:rsidRDefault="00AA7A01" w:rsidP="00AA7A01">
      <w:pPr>
        <w:widowControl w:val="0"/>
        <w:spacing w:after="0"/>
      </w:pPr>
      <w:r>
        <w:tab/>
      </w:r>
      <w:r>
        <w:tab/>
      </w:r>
      <w:r>
        <w:tab/>
      </w:r>
      <w:r>
        <w:tab/>
      </w:r>
      <w:r>
        <w:tab/>
        <w:t>:</w:t>
      </w:r>
    </w:p>
    <w:p w:rsidR="00AA7A01" w:rsidRDefault="00AA7A01" w:rsidP="00AA7A01">
      <w:pPr>
        <w:widowControl w:val="0"/>
        <w:spacing w:after="0"/>
      </w:pPr>
      <w:r>
        <w:tab/>
        <w:t>v.</w:t>
      </w:r>
      <w:r>
        <w:tab/>
      </w:r>
      <w:r>
        <w:tab/>
      </w:r>
      <w:r>
        <w:tab/>
      </w:r>
      <w:r>
        <w:tab/>
        <w:t>:</w:t>
      </w:r>
      <w:r w:rsidR="003C77B7">
        <w:tab/>
        <w:t>Civil Action No. 1:12-cv-02522</w:t>
      </w:r>
    </w:p>
    <w:p w:rsidR="00AA7A01" w:rsidRDefault="00AA7A01" w:rsidP="00AA7A01">
      <w:pPr>
        <w:widowControl w:val="0"/>
        <w:spacing w:after="0"/>
      </w:pPr>
      <w:r>
        <w:tab/>
      </w:r>
      <w:r>
        <w:tab/>
      </w:r>
      <w:r>
        <w:tab/>
      </w:r>
      <w:r>
        <w:tab/>
      </w:r>
      <w:r>
        <w:tab/>
        <w:t>:</w:t>
      </w:r>
    </w:p>
    <w:p w:rsidR="00961254" w:rsidRDefault="00961254" w:rsidP="00AA7A01">
      <w:pPr>
        <w:widowControl w:val="0"/>
        <w:spacing w:after="0"/>
      </w:pPr>
      <w:r>
        <w:t xml:space="preserve">Christopher </w:t>
      </w:r>
      <w:r w:rsidR="00AA7A01">
        <w:t>Christie,</w:t>
      </w:r>
      <w:r>
        <w:t xml:space="preserve"> Governor of </w:t>
      </w:r>
      <w:r>
        <w:tab/>
        <w:t>:</w:t>
      </w:r>
    </w:p>
    <w:p w:rsidR="00AA7A01" w:rsidRDefault="00961254" w:rsidP="00AA7A01">
      <w:pPr>
        <w:widowControl w:val="0"/>
        <w:spacing w:after="0"/>
      </w:pPr>
      <w:proofErr w:type="gramStart"/>
      <w:r>
        <w:t>the</w:t>
      </w:r>
      <w:proofErr w:type="gramEnd"/>
      <w:r>
        <w:t xml:space="preserve"> State of New Jersey, </w:t>
      </w:r>
      <w:r w:rsidRPr="009C34F9">
        <w:rPr>
          <w:i/>
        </w:rPr>
        <w:t xml:space="preserve">et. </w:t>
      </w:r>
      <w:proofErr w:type="gramStart"/>
      <w:r w:rsidRPr="009C34F9">
        <w:rPr>
          <w:i/>
        </w:rPr>
        <w:t>al</w:t>
      </w:r>
      <w:proofErr w:type="gramEnd"/>
      <w:r>
        <w:t xml:space="preserve">. </w:t>
      </w:r>
      <w:r>
        <w:tab/>
      </w:r>
      <w:r w:rsidR="00AA7A01">
        <w:t>:</w:t>
      </w:r>
    </w:p>
    <w:p w:rsidR="00AA7A01" w:rsidRDefault="00AA7A01" w:rsidP="00AA7A01">
      <w:pPr>
        <w:widowControl w:val="0"/>
        <w:spacing w:after="0"/>
      </w:pPr>
      <w:r>
        <w:tab/>
      </w:r>
      <w:r>
        <w:tab/>
      </w:r>
      <w:r>
        <w:tab/>
      </w:r>
      <w:r>
        <w:tab/>
      </w:r>
      <w:r>
        <w:tab/>
        <w:t>:</w:t>
      </w:r>
    </w:p>
    <w:p w:rsidR="00AA7A01" w:rsidRDefault="00AA7A01" w:rsidP="00AA7A01">
      <w:pPr>
        <w:widowControl w:val="0"/>
        <w:spacing w:after="0"/>
      </w:pPr>
      <w:r>
        <w:tab/>
      </w:r>
      <w:proofErr w:type="gramStart"/>
      <w:r>
        <w:t>Defendants.</w:t>
      </w:r>
      <w:proofErr w:type="gramEnd"/>
      <w:r>
        <w:tab/>
      </w:r>
      <w:r>
        <w:tab/>
      </w:r>
      <w:r>
        <w:tab/>
        <w:t>:</w:t>
      </w:r>
    </w:p>
    <w:p w:rsidR="00AA7A01" w:rsidRDefault="00AA7A01" w:rsidP="00AA7A01">
      <w:pPr>
        <w:widowControl w:val="0"/>
        <w:spacing w:after="0"/>
      </w:pPr>
      <w:r>
        <w:tab/>
      </w:r>
      <w:r>
        <w:tab/>
      </w:r>
      <w:r>
        <w:tab/>
      </w:r>
      <w:r>
        <w:tab/>
      </w:r>
      <w:r>
        <w:tab/>
        <w:t>:</w:t>
      </w:r>
    </w:p>
    <w:p w:rsidR="00AA7A01" w:rsidRDefault="00AA7A01" w:rsidP="00AA7A01">
      <w:pPr>
        <w:widowControl w:val="0"/>
        <w:spacing w:after="0"/>
      </w:pPr>
      <w:r>
        <w:t>______________________________</w:t>
      </w:r>
    </w:p>
    <w:p w:rsidR="00AA7A01" w:rsidRDefault="00AA7A01" w:rsidP="00AA7A01">
      <w:pPr>
        <w:widowControl w:val="0"/>
        <w:spacing w:after="0"/>
      </w:pPr>
    </w:p>
    <w:p w:rsidR="00523B07" w:rsidRDefault="00816069" w:rsidP="00690D13">
      <w:pPr>
        <w:widowControl w:val="0"/>
        <w:spacing w:after="0"/>
        <w:jc w:val="center"/>
        <w:outlineLvl w:val="0"/>
        <w:rPr>
          <w:b/>
          <w:u w:val="single"/>
        </w:rPr>
      </w:pPr>
      <w:r>
        <w:rPr>
          <w:b/>
          <w:u w:val="single"/>
        </w:rPr>
        <w:t xml:space="preserve">NOTICE OF </w:t>
      </w:r>
      <w:r w:rsidR="00523B07">
        <w:rPr>
          <w:b/>
          <w:u w:val="single"/>
        </w:rPr>
        <w:t>INTEREST OF THE UNITED STATES OF AMERICA</w:t>
      </w:r>
    </w:p>
    <w:p w:rsidR="00523B07" w:rsidRDefault="00523B07" w:rsidP="00523B07">
      <w:pPr>
        <w:widowControl w:val="0"/>
        <w:spacing w:after="0"/>
      </w:pPr>
    </w:p>
    <w:p w:rsidR="00CD2BD8" w:rsidRDefault="00C82478" w:rsidP="00E464DA">
      <w:pPr>
        <w:widowControl w:val="0"/>
        <w:spacing w:after="0" w:line="480" w:lineRule="auto"/>
        <w:ind w:firstLine="720"/>
        <w:rPr>
          <w:szCs w:val="24"/>
        </w:rPr>
      </w:pPr>
      <w:r w:rsidRPr="009F2469">
        <w:rPr>
          <w:szCs w:val="24"/>
        </w:rPr>
        <w:t xml:space="preserve">The United States files this </w:t>
      </w:r>
      <w:r w:rsidR="00CD2BD8">
        <w:rPr>
          <w:szCs w:val="24"/>
        </w:rPr>
        <w:t>Notice</w:t>
      </w:r>
      <w:r w:rsidR="00CD2BD8" w:rsidRPr="009F2469">
        <w:rPr>
          <w:szCs w:val="24"/>
        </w:rPr>
        <w:t xml:space="preserve"> </w:t>
      </w:r>
      <w:r w:rsidRPr="009F2469">
        <w:rPr>
          <w:szCs w:val="24"/>
        </w:rPr>
        <w:t>of Interest, pursuant to 28 U.S.C. § 517</w:t>
      </w:r>
      <w:r>
        <w:rPr>
          <w:szCs w:val="24"/>
        </w:rPr>
        <w:t>,</w:t>
      </w:r>
      <w:r>
        <w:rPr>
          <w:rStyle w:val="FootnoteReference"/>
          <w:szCs w:val="24"/>
        </w:rPr>
        <w:footnoteReference w:id="1"/>
      </w:r>
      <w:r w:rsidRPr="009F2469">
        <w:rPr>
          <w:szCs w:val="24"/>
        </w:rPr>
        <w:t xml:space="preserve"> </w:t>
      </w:r>
      <w:r w:rsidR="007629CA">
        <w:rPr>
          <w:szCs w:val="24"/>
        </w:rPr>
        <w:t>to alert this Court that it ha</w:t>
      </w:r>
      <w:r w:rsidR="00A53436">
        <w:rPr>
          <w:szCs w:val="24"/>
        </w:rPr>
        <w:t>s</w:t>
      </w:r>
      <w:r w:rsidR="007629CA">
        <w:rPr>
          <w:szCs w:val="24"/>
        </w:rPr>
        <w:t xml:space="preserve"> an interest in this matter.  </w:t>
      </w:r>
    </w:p>
    <w:p w:rsidR="00CD2BD8" w:rsidRDefault="00CD2BD8" w:rsidP="00CD2BD8">
      <w:pPr>
        <w:widowControl w:val="0"/>
        <w:spacing w:after="0" w:line="480" w:lineRule="auto"/>
        <w:ind w:firstLine="720"/>
        <w:rPr>
          <w:szCs w:val="24"/>
        </w:rPr>
      </w:pPr>
      <w:r>
        <w:rPr>
          <w:color w:val="000000"/>
          <w:szCs w:val="24"/>
        </w:rPr>
        <w:t>Plaintiffs are seven women with intellectual disabilities who currently reside in Vineland Developmental Center (“Vineland”), a large state-operated institution.</w:t>
      </w:r>
      <w:r>
        <w:rPr>
          <w:szCs w:val="24"/>
        </w:rPr>
        <w:t xml:space="preserve"> </w:t>
      </w:r>
      <w:r>
        <w:rPr>
          <w:color w:val="000000"/>
          <w:szCs w:val="24"/>
        </w:rPr>
        <w:t xml:space="preserve"> The</w:t>
      </w:r>
      <w:r w:rsidR="009917FC">
        <w:rPr>
          <w:color w:val="000000"/>
          <w:szCs w:val="24"/>
        </w:rPr>
        <w:t>ir</w:t>
      </w:r>
      <w:r>
        <w:rPr>
          <w:color w:val="000000"/>
          <w:szCs w:val="24"/>
        </w:rPr>
        <w:t xml:space="preserve"> Complaint alleges that, through the actions of Defendants, Plaintiffs may be forced to move from Vineland at some time in the future, and that this move would violate the</w:t>
      </w:r>
      <w:r w:rsidR="009917FC">
        <w:rPr>
          <w:color w:val="000000"/>
          <w:szCs w:val="24"/>
        </w:rPr>
        <w:t xml:space="preserve">ir rights </w:t>
      </w:r>
      <w:r>
        <w:rPr>
          <w:color w:val="000000"/>
          <w:szCs w:val="24"/>
        </w:rPr>
        <w:t xml:space="preserve">under title II of the Americans with Disabilities Act, </w:t>
      </w:r>
      <w:r>
        <w:rPr>
          <w:szCs w:val="24"/>
        </w:rPr>
        <w:t>42 U.S.C. § 12131</w:t>
      </w:r>
      <w:r w:rsidRPr="009F2469">
        <w:rPr>
          <w:szCs w:val="24"/>
        </w:rPr>
        <w:t xml:space="preserve"> </w:t>
      </w:r>
      <w:r w:rsidRPr="009F2469">
        <w:rPr>
          <w:i/>
          <w:szCs w:val="24"/>
        </w:rPr>
        <w:t>et seq.</w:t>
      </w:r>
      <w:r w:rsidRPr="009F2469">
        <w:rPr>
          <w:szCs w:val="24"/>
        </w:rPr>
        <w:t xml:space="preserve"> (“ADA”)</w:t>
      </w:r>
      <w:r>
        <w:rPr>
          <w:szCs w:val="24"/>
        </w:rPr>
        <w:t xml:space="preserve">, </w:t>
      </w:r>
      <w:r>
        <w:t xml:space="preserve">Section 504 of </w:t>
      </w:r>
      <w:r w:rsidRPr="003E21C4">
        <w:rPr>
          <w:szCs w:val="24"/>
        </w:rPr>
        <w:t xml:space="preserve">Rehabilitation Act of 1973, 29 U.S.C. </w:t>
      </w:r>
      <w:r>
        <w:rPr>
          <w:szCs w:val="24"/>
        </w:rPr>
        <w:t>§ </w:t>
      </w:r>
      <w:r w:rsidRPr="003E21C4">
        <w:rPr>
          <w:szCs w:val="24"/>
        </w:rPr>
        <w:t>794</w:t>
      </w:r>
      <w:r w:rsidR="007703C7">
        <w:rPr>
          <w:szCs w:val="24"/>
        </w:rPr>
        <w:t xml:space="preserve">, </w:t>
      </w:r>
      <w:r>
        <w:rPr>
          <w:szCs w:val="24"/>
        </w:rPr>
        <w:t xml:space="preserve">the Medicaid Act, 42 U.S.C. §1396 </w:t>
      </w:r>
      <w:r w:rsidRPr="00A53436">
        <w:rPr>
          <w:i/>
          <w:szCs w:val="24"/>
        </w:rPr>
        <w:t>et seq</w:t>
      </w:r>
      <w:r>
        <w:rPr>
          <w:szCs w:val="24"/>
        </w:rPr>
        <w:t>., and the United States Co</w:t>
      </w:r>
      <w:r w:rsidR="00DA6D58">
        <w:rPr>
          <w:szCs w:val="24"/>
        </w:rPr>
        <w:t xml:space="preserve">nstitution.  </w:t>
      </w:r>
      <w:proofErr w:type="gramStart"/>
      <w:r w:rsidR="00DA6D58">
        <w:rPr>
          <w:szCs w:val="24"/>
        </w:rPr>
        <w:t xml:space="preserve">Amended </w:t>
      </w:r>
      <w:proofErr w:type="spellStart"/>
      <w:r w:rsidR="00DA6D58">
        <w:rPr>
          <w:szCs w:val="24"/>
        </w:rPr>
        <w:t>Compl</w:t>
      </w:r>
      <w:proofErr w:type="spellEnd"/>
      <w:r w:rsidR="00DA6D58">
        <w:rPr>
          <w:szCs w:val="24"/>
        </w:rPr>
        <w:t>.</w:t>
      </w:r>
      <w:proofErr w:type="gramEnd"/>
      <w:r w:rsidR="00DA6D58">
        <w:rPr>
          <w:szCs w:val="24"/>
        </w:rPr>
        <w:t xml:space="preserve"> ¶¶ 92-127</w:t>
      </w:r>
      <w:r>
        <w:rPr>
          <w:szCs w:val="24"/>
        </w:rPr>
        <w:t xml:space="preserve">.  </w:t>
      </w:r>
    </w:p>
    <w:p w:rsidR="00F213D6" w:rsidRDefault="00CD2BD8">
      <w:pPr>
        <w:widowControl w:val="0"/>
        <w:spacing w:after="0" w:line="480" w:lineRule="auto"/>
        <w:ind w:firstLine="720"/>
        <w:rPr>
          <w:szCs w:val="24"/>
        </w:rPr>
      </w:pPr>
      <w:r w:rsidRPr="00A6743C">
        <w:rPr>
          <w:szCs w:val="24"/>
        </w:rPr>
        <w:lastRenderedPageBreak/>
        <w:t>The Department of Justice has authority to enforce title II</w:t>
      </w:r>
      <w:r w:rsidR="007703C7">
        <w:rPr>
          <w:szCs w:val="24"/>
        </w:rPr>
        <w:t xml:space="preserve"> of the ADA</w:t>
      </w:r>
      <w:r w:rsidRPr="00A6743C">
        <w:rPr>
          <w:szCs w:val="24"/>
        </w:rPr>
        <w:t xml:space="preserve">, and to issue regulations implementing the statute. </w:t>
      </w:r>
      <w:r>
        <w:rPr>
          <w:szCs w:val="24"/>
        </w:rPr>
        <w:t xml:space="preserve"> </w:t>
      </w:r>
      <w:r w:rsidR="009917FC">
        <w:rPr>
          <w:szCs w:val="24"/>
        </w:rPr>
        <w:t xml:space="preserve">The Department frequently provides guidance in federal courts regarding </w:t>
      </w:r>
      <w:r w:rsidR="000D5F7F">
        <w:rPr>
          <w:szCs w:val="24"/>
        </w:rPr>
        <w:t xml:space="preserve">the </w:t>
      </w:r>
      <w:r w:rsidR="009917FC">
        <w:rPr>
          <w:szCs w:val="24"/>
        </w:rPr>
        <w:t xml:space="preserve">meaning of the ADA and its </w:t>
      </w:r>
      <w:r w:rsidR="000D5F7F">
        <w:rPr>
          <w:szCs w:val="24"/>
        </w:rPr>
        <w:t>regulations</w:t>
      </w:r>
      <w:r w:rsidR="009917FC">
        <w:rPr>
          <w:szCs w:val="24"/>
        </w:rPr>
        <w:t>, and its views</w:t>
      </w:r>
      <w:r w:rsidR="000D5F7F">
        <w:rPr>
          <w:szCs w:val="24"/>
        </w:rPr>
        <w:t xml:space="preserve"> have been accorded respect.  </w:t>
      </w:r>
      <w:r w:rsidR="00E30F34" w:rsidRPr="00E30F34">
        <w:rPr>
          <w:i/>
          <w:szCs w:val="24"/>
        </w:rPr>
        <w:t>Olmstead v. L.C.</w:t>
      </w:r>
      <w:r w:rsidR="00E30F34" w:rsidRPr="00E30F34">
        <w:rPr>
          <w:szCs w:val="24"/>
        </w:rPr>
        <w:t xml:space="preserve">, 527 U.S. 581, </w:t>
      </w:r>
      <w:r w:rsidR="00E30F34">
        <w:rPr>
          <w:szCs w:val="24"/>
        </w:rPr>
        <w:t>597-598</w:t>
      </w:r>
      <w:r w:rsidR="00E30F34" w:rsidRPr="00E30F34">
        <w:rPr>
          <w:szCs w:val="24"/>
        </w:rPr>
        <w:t xml:space="preserve"> (1999)</w:t>
      </w:r>
      <w:r w:rsidR="00E30F34">
        <w:rPr>
          <w:szCs w:val="24"/>
        </w:rPr>
        <w:t xml:space="preserve"> </w:t>
      </w:r>
      <w:r w:rsidRPr="002C6900">
        <w:rPr>
          <w:szCs w:val="24"/>
        </w:rPr>
        <w:t>(“Because the Department is the agency directed by Congress to issue regulations implementing Title II, its views warrant respect.”</w:t>
      </w:r>
      <w:r w:rsidR="00E30F34">
        <w:rPr>
          <w:szCs w:val="24"/>
        </w:rPr>
        <w:t>)</w:t>
      </w:r>
      <w:r w:rsidRPr="002C6900">
        <w:rPr>
          <w:szCs w:val="24"/>
        </w:rPr>
        <w:t xml:space="preserve"> (citation omitted); </w:t>
      </w:r>
      <w:proofErr w:type="spellStart"/>
      <w:r w:rsidRPr="00E47108">
        <w:rPr>
          <w:i/>
          <w:szCs w:val="24"/>
        </w:rPr>
        <w:t>Pashby</w:t>
      </w:r>
      <w:proofErr w:type="spellEnd"/>
      <w:r w:rsidRPr="00E47108">
        <w:rPr>
          <w:i/>
          <w:szCs w:val="24"/>
        </w:rPr>
        <w:t xml:space="preserve"> v. Delia</w:t>
      </w:r>
      <w:r w:rsidRPr="002C6900">
        <w:rPr>
          <w:szCs w:val="24"/>
        </w:rPr>
        <w:t>, 2013 WL 791829 *10 (4th Cir. 2013) (“Because Congress instructed the DOJ to issue regulations regarding Title II, we are especially swayed by the DOJ's determination</w:t>
      </w:r>
      <w:r w:rsidR="00E30F34">
        <w:rPr>
          <w:szCs w:val="24"/>
        </w:rPr>
        <w:t>…</w:t>
      </w:r>
      <w:r w:rsidR="009917FC">
        <w:rPr>
          <w:szCs w:val="24"/>
        </w:rPr>
        <w:t>”</w:t>
      </w:r>
      <w:r w:rsidRPr="002C6900">
        <w:rPr>
          <w:szCs w:val="24"/>
        </w:rPr>
        <w:t xml:space="preserve">); </w:t>
      </w:r>
      <w:r w:rsidRPr="00E30F34">
        <w:rPr>
          <w:i/>
          <w:szCs w:val="24"/>
        </w:rPr>
        <w:t>M.R.</w:t>
      </w:r>
      <w:r w:rsidR="00E30F34" w:rsidRPr="00E30F34">
        <w:rPr>
          <w:i/>
          <w:szCs w:val="24"/>
        </w:rPr>
        <w:t xml:space="preserve"> v. Dreyfus</w:t>
      </w:r>
      <w:r w:rsidRPr="002C6900">
        <w:rPr>
          <w:szCs w:val="24"/>
        </w:rPr>
        <w:t xml:space="preserve">, 663 F.3d </w:t>
      </w:r>
      <w:r w:rsidR="00E30F34">
        <w:rPr>
          <w:szCs w:val="24"/>
        </w:rPr>
        <w:t>1100,</w:t>
      </w:r>
      <w:r w:rsidRPr="002C6900">
        <w:rPr>
          <w:szCs w:val="24"/>
        </w:rPr>
        <w:t xml:space="preserve"> 1117</w:t>
      </w:r>
      <w:r w:rsidR="00340278">
        <w:rPr>
          <w:szCs w:val="24"/>
        </w:rPr>
        <w:t xml:space="preserve"> (9th Cir. 2011)</w:t>
      </w:r>
      <w:r w:rsidR="00340278" w:rsidRPr="00340278">
        <w:rPr>
          <w:szCs w:val="24"/>
        </w:rPr>
        <w:t xml:space="preserve">, </w:t>
      </w:r>
      <w:r w:rsidR="00340278" w:rsidRPr="00340278">
        <w:rPr>
          <w:i/>
          <w:szCs w:val="24"/>
        </w:rPr>
        <w:t>opinion amended and superseded on other grounds upon denial of rehearin</w:t>
      </w:r>
      <w:r w:rsidR="00340278">
        <w:rPr>
          <w:i/>
          <w:szCs w:val="24"/>
        </w:rPr>
        <w:t>g</w:t>
      </w:r>
      <w:r w:rsidR="00340278">
        <w:rPr>
          <w:szCs w:val="24"/>
        </w:rPr>
        <w:t>, 6</w:t>
      </w:r>
      <w:r w:rsidR="00340278" w:rsidRPr="00340278">
        <w:rPr>
          <w:szCs w:val="24"/>
        </w:rPr>
        <w:t>97 F.3d 706</w:t>
      </w:r>
      <w:r w:rsidR="00340278">
        <w:rPr>
          <w:szCs w:val="24"/>
        </w:rPr>
        <w:t>, 735</w:t>
      </w:r>
      <w:r w:rsidRPr="002C6900">
        <w:rPr>
          <w:szCs w:val="24"/>
        </w:rPr>
        <w:t xml:space="preserve"> </w:t>
      </w:r>
      <w:r w:rsidR="00340278">
        <w:rPr>
          <w:szCs w:val="24"/>
        </w:rPr>
        <w:t xml:space="preserve">(9th Cir. 2012) </w:t>
      </w:r>
      <w:r w:rsidRPr="002C6900">
        <w:rPr>
          <w:szCs w:val="24"/>
        </w:rPr>
        <w:t>(</w:t>
      </w:r>
      <w:r w:rsidR="00340278">
        <w:rPr>
          <w:szCs w:val="24"/>
        </w:rPr>
        <w:t xml:space="preserve">opinions </w:t>
      </w:r>
      <w:r w:rsidR="009917FC">
        <w:rPr>
          <w:szCs w:val="24"/>
        </w:rPr>
        <w:t xml:space="preserve">deferring to DOJ’s views regarding title II and its regulations, stating that </w:t>
      </w:r>
      <w:r w:rsidRPr="002C6900">
        <w:rPr>
          <w:szCs w:val="24"/>
        </w:rPr>
        <w:t>“</w:t>
      </w:r>
      <w:r w:rsidR="009917FC">
        <w:rPr>
          <w:szCs w:val="24"/>
        </w:rPr>
        <w:t>[a]</w:t>
      </w:r>
      <w:r w:rsidRPr="002C6900">
        <w:rPr>
          <w:szCs w:val="24"/>
        </w:rPr>
        <w:t xml:space="preserve">n agency’s interpretation of its own regulation is ‘controlling unless plainly erroneous or </w:t>
      </w:r>
      <w:r w:rsidR="002377C8">
        <w:rPr>
          <w:szCs w:val="24"/>
        </w:rPr>
        <w:t>i</w:t>
      </w:r>
      <w:r w:rsidRPr="002C6900">
        <w:rPr>
          <w:szCs w:val="24"/>
        </w:rPr>
        <w:t>nconsistent with the regulation.’”) (</w:t>
      </w:r>
      <w:proofErr w:type="gramStart"/>
      <w:r w:rsidRPr="002C6900">
        <w:rPr>
          <w:szCs w:val="24"/>
        </w:rPr>
        <w:t>citations</w:t>
      </w:r>
      <w:proofErr w:type="gramEnd"/>
      <w:r w:rsidRPr="002C6900">
        <w:rPr>
          <w:szCs w:val="24"/>
        </w:rPr>
        <w:t xml:space="preserve"> omitted</w:t>
      </w:r>
      <w:r>
        <w:rPr>
          <w:szCs w:val="24"/>
        </w:rPr>
        <w:t>).</w:t>
      </w:r>
    </w:p>
    <w:p w:rsidR="00551229" w:rsidRPr="00A04D2F" w:rsidRDefault="000D5F7F" w:rsidP="006B5A9B">
      <w:pPr>
        <w:widowControl w:val="0"/>
        <w:spacing w:after="0" w:line="480" w:lineRule="auto"/>
        <w:ind w:firstLine="720"/>
        <w:rPr>
          <w:b/>
        </w:rPr>
      </w:pPr>
      <w:r>
        <w:rPr>
          <w:szCs w:val="24"/>
        </w:rPr>
        <w:t>Plaintiffs</w:t>
      </w:r>
      <w:r w:rsidR="000C0352">
        <w:rPr>
          <w:szCs w:val="24"/>
        </w:rPr>
        <w:t>’</w:t>
      </w:r>
      <w:r>
        <w:rPr>
          <w:szCs w:val="24"/>
        </w:rPr>
        <w:t xml:space="preserve"> allegations, on their face, are not ripe for adjudication.</w:t>
      </w:r>
      <w:r w:rsidRPr="000D5F7F">
        <w:rPr>
          <w:rStyle w:val="FootnoteReference"/>
          <w:szCs w:val="24"/>
        </w:rPr>
        <w:t xml:space="preserve"> </w:t>
      </w:r>
      <w:r>
        <w:rPr>
          <w:rStyle w:val="FootnoteReference"/>
          <w:szCs w:val="24"/>
        </w:rPr>
        <w:footnoteReference w:id="2"/>
      </w:r>
      <w:r>
        <w:rPr>
          <w:szCs w:val="24"/>
        </w:rPr>
        <w:t xml:space="preserve">  </w:t>
      </w:r>
      <w:r w:rsidR="00816069">
        <w:rPr>
          <w:szCs w:val="24"/>
        </w:rPr>
        <w:t xml:space="preserve">However, </w:t>
      </w:r>
      <w:r w:rsidR="009917FC">
        <w:rPr>
          <w:szCs w:val="24"/>
        </w:rPr>
        <w:t>s</w:t>
      </w:r>
      <w:r w:rsidR="00E464DA">
        <w:rPr>
          <w:color w:val="000000"/>
          <w:szCs w:val="24"/>
        </w:rPr>
        <w:t xml:space="preserve">hould the Court </w:t>
      </w:r>
      <w:r w:rsidR="00816069">
        <w:rPr>
          <w:color w:val="000000"/>
          <w:szCs w:val="24"/>
        </w:rPr>
        <w:t xml:space="preserve">determine it is necessary to </w:t>
      </w:r>
      <w:r w:rsidR="00E464DA">
        <w:rPr>
          <w:color w:val="000000"/>
          <w:szCs w:val="24"/>
        </w:rPr>
        <w:t>reach the merits of Plaintiffs’ claims,</w:t>
      </w:r>
      <w:r w:rsidR="00437604">
        <w:rPr>
          <w:color w:val="000000"/>
          <w:szCs w:val="24"/>
        </w:rPr>
        <w:t xml:space="preserve"> </w:t>
      </w:r>
      <w:r w:rsidR="00816069">
        <w:rPr>
          <w:color w:val="000000"/>
          <w:szCs w:val="24"/>
        </w:rPr>
        <w:t xml:space="preserve">the United States respectfully requests an opportunity to submit a Statement of Interest to vindicate its interest in the proper interpretation of </w:t>
      </w:r>
      <w:r w:rsidR="00437604">
        <w:rPr>
          <w:color w:val="000000"/>
          <w:szCs w:val="24"/>
        </w:rPr>
        <w:t xml:space="preserve">federal law, and in particular, </w:t>
      </w:r>
      <w:r w:rsidR="001E5484">
        <w:rPr>
          <w:color w:val="000000"/>
          <w:szCs w:val="24"/>
        </w:rPr>
        <w:t>t</w:t>
      </w:r>
      <w:r w:rsidR="009917FC">
        <w:rPr>
          <w:color w:val="000000"/>
          <w:szCs w:val="24"/>
        </w:rPr>
        <w:t xml:space="preserve">itle II of the </w:t>
      </w:r>
      <w:r w:rsidR="00437604">
        <w:rPr>
          <w:color w:val="000000"/>
          <w:szCs w:val="24"/>
        </w:rPr>
        <w:t>ADA</w:t>
      </w:r>
      <w:r w:rsidR="009917FC">
        <w:rPr>
          <w:color w:val="000000"/>
          <w:szCs w:val="24"/>
        </w:rPr>
        <w:t xml:space="preserve"> and its regulations</w:t>
      </w:r>
      <w:r w:rsidR="00816069">
        <w:rPr>
          <w:color w:val="000000"/>
          <w:szCs w:val="24"/>
        </w:rPr>
        <w:t xml:space="preserve">. </w:t>
      </w:r>
      <w:r w:rsidR="009917FC">
        <w:rPr>
          <w:color w:val="000000"/>
          <w:szCs w:val="24"/>
        </w:rPr>
        <w:t xml:space="preserve">  </w:t>
      </w:r>
      <w:r w:rsidR="002377C8">
        <w:rPr>
          <w:color w:val="000000"/>
          <w:szCs w:val="24"/>
        </w:rPr>
        <w:t>The United S</w:t>
      </w:r>
      <w:r w:rsidR="001F1D58">
        <w:rPr>
          <w:color w:val="000000"/>
          <w:szCs w:val="24"/>
        </w:rPr>
        <w:t>tate</w:t>
      </w:r>
      <w:r w:rsidR="002377C8">
        <w:rPr>
          <w:color w:val="000000"/>
          <w:szCs w:val="24"/>
        </w:rPr>
        <w:t>s</w:t>
      </w:r>
      <w:r w:rsidR="001F1D58">
        <w:rPr>
          <w:color w:val="000000"/>
          <w:szCs w:val="24"/>
        </w:rPr>
        <w:t xml:space="preserve"> is not a p</w:t>
      </w:r>
      <w:r w:rsidR="009917FC">
        <w:rPr>
          <w:color w:val="000000"/>
          <w:szCs w:val="24"/>
        </w:rPr>
        <w:t>arty to the case</w:t>
      </w:r>
      <w:r w:rsidR="001F1D58">
        <w:rPr>
          <w:color w:val="000000"/>
          <w:szCs w:val="24"/>
        </w:rPr>
        <w:t xml:space="preserve"> and just learned of </w:t>
      </w:r>
      <w:r w:rsidR="009917FC">
        <w:rPr>
          <w:color w:val="000000"/>
          <w:szCs w:val="24"/>
        </w:rPr>
        <w:t xml:space="preserve">the scheduled </w:t>
      </w:r>
      <w:r w:rsidR="00F213D6">
        <w:rPr>
          <w:color w:val="000000"/>
          <w:szCs w:val="24"/>
        </w:rPr>
        <w:t>oral argument</w:t>
      </w:r>
      <w:r w:rsidR="009917FC">
        <w:rPr>
          <w:color w:val="000000"/>
          <w:szCs w:val="24"/>
        </w:rPr>
        <w:t xml:space="preserve"> date</w:t>
      </w:r>
      <w:r w:rsidR="001F1D58">
        <w:rPr>
          <w:color w:val="000000"/>
          <w:szCs w:val="24"/>
        </w:rPr>
        <w:t>.</w:t>
      </w:r>
      <w:r w:rsidR="002377C8">
        <w:rPr>
          <w:color w:val="000000"/>
          <w:szCs w:val="24"/>
        </w:rPr>
        <w:t xml:space="preserve">  The United States </w:t>
      </w:r>
      <w:r w:rsidR="00F213D6">
        <w:rPr>
          <w:color w:val="000000"/>
          <w:szCs w:val="24"/>
        </w:rPr>
        <w:t xml:space="preserve">would be </w:t>
      </w:r>
      <w:r w:rsidR="002377C8">
        <w:rPr>
          <w:color w:val="000000"/>
          <w:szCs w:val="24"/>
        </w:rPr>
        <w:t xml:space="preserve">prepared to submit a Statement of Interest on the merits at </w:t>
      </w:r>
      <w:r w:rsidR="002377C8" w:rsidRPr="000C0352">
        <w:rPr>
          <w:color w:val="000000"/>
          <w:szCs w:val="24"/>
        </w:rPr>
        <w:t>a</w:t>
      </w:r>
      <w:r w:rsidR="00F213D6">
        <w:rPr>
          <w:color w:val="000000"/>
          <w:szCs w:val="24"/>
        </w:rPr>
        <w:t xml:space="preserve"> </w:t>
      </w:r>
      <w:r w:rsidR="002377C8">
        <w:rPr>
          <w:color w:val="000000"/>
          <w:szCs w:val="24"/>
        </w:rPr>
        <w:t>date set</w:t>
      </w:r>
      <w:r w:rsidR="000C0352">
        <w:rPr>
          <w:color w:val="000000"/>
          <w:szCs w:val="24"/>
        </w:rPr>
        <w:t xml:space="preserve"> </w:t>
      </w:r>
      <w:r w:rsidR="000C0352">
        <w:rPr>
          <w:color w:val="000000"/>
          <w:szCs w:val="24"/>
        </w:rPr>
        <w:lastRenderedPageBreak/>
        <w:t>by this Court</w:t>
      </w:r>
      <w:r w:rsidR="00E30F34">
        <w:rPr>
          <w:color w:val="000000"/>
          <w:szCs w:val="24"/>
        </w:rPr>
        <w:t>, should the Court not dismiss the claims as not ripe</w:t>
      </w:r>
      <w:r w:rsidR="000C0352">
        <w:rPr>
          <w:color w:val="000000"/>
          <w:szCs w:val="24"/>
        </w:rPr>
        <w:t>.</w:t>
      </w:r>
      <w:r w:rsidR="002377C8">
        <w:rPr>
          <w:color w:val="000000"/>
          <w:szCs w:val="24"/>
        </w:rPr>
        <w:t xml:space="preserve">   </w:t>
      </w:r>
      <w:r w:rsidR="001F1D58">
        <w:rPr>
          <w:color w:val="000000"/>
          <w:szCs w:val="24"/>
        </w:rPr>
        <w:t xml:space="preserve">  </w:t>
      </w:r>
      <w:r w:rsidR="002377C8">
        <w:rPr>
          <w:color w:val="000000"/>
          <w:szCs w:val="24"/>
        </w:rPr>
        <w:t xml:space="preserve"> </w:t>
      </w:r>
      <w:r w:rsidR="00816069">
        <w:rPr>
          <w:color w:val="000000"/>
          <w:szCs w:val="24"/>
        </w:rPr>
        <w:t xml:space="preserve">  </w:t>
      </w:r>
    </w:p>
    <w:p w:rsidR="00316A21" w:rsidRPr="000371FB" w:rsidRDefault="00316A21" w:rsidP="000371FB">
      <w:pPr>
        <w:widowControl w:val="0"/>
        <w:spacing w:after="0" w:line="480" w:lineRule="auto"/>
        <w:rPr>
          <w:szCs w:val="24"/>
        </w:rPr>
      </w:pPr>
    </w:p>
    <w:p w:rsidR="000371FB" w:rsidRPr="000371FB" w:rsidRDefault="000371FB" w:rsidP="000371FB">
      <w:pPr>
        <w:pStyle w:val="NoSpacing"/>
      </w:pPr>
      <w:r w:rsidRPr="000371FB">
        <w:t>FOR THE UNITED STATES:</w:t>
      </w:r>
      <w:r w:rsidRPr="000371FB">
        <w:tab/>
      </w:r>
      <w:r w:rsidRPr="000371FB">
        <w:tab/>
        <w:t>Respectfully submitted,</w:t>
      </w:r>
    </w:p>
    <w:p w:rsidR="000371FB" w:rsidRPr="000371FB" w:rsidRDefault="000371FB" w:rsidP="000371FB">
      <w:pPr>
        <w:pStyle w:val="NoSpacing"/>
      </w:pPr>
    </w:p>
    <w:p w:rsidR="000371FB" w:rsidRPr="000371FB" w:rsidRDefault="000371FB" w:rsidP="000371FB">
      <w:pPr>
        <w:pStyle w:val="NoSpacing"/>
      </w:pPr>
    </w:p>
    <w:p w:rsidR="000371FB" w:rsidRPr="000371FB" w:rsidRDefault="000371FB" w:rsidP="000371FB">
      <w:pPr>
        <w:pStyle w:val="NoSpacing"/>
      </w:pPr>
      <w:r>
        <w:t>PAUL J. FISHMAN</w:t>
      </w:r>
      <w:r>
        <w:tab/>
      </w:r>
      <w:r w:rsidRPr="000371FB">
        <w:tab/>
      </w:r>
      <w:r w:rsidRPr="000371FB">
        <w:tab/>
      </w:r>
      <w:r w:rsidRPr="000371FB">
        <w:tab/>
        <w:t>THOMAS E. PEREZ</w:t>
      </w:r>
      <w:r w:rsidRPr="000371FB">
        <w:tab/>
      </w:r>
      <w:r w:rsidRPr="000371FB">
        <w:tab/>
      </w:r>
      <w:r w:rsidRPr="000371FB">
        <w:tab/>
      </w:r>
      <w:r w:rsidRPr="000371FB">
        <w:tab/>
      </w:r>
    </w:p>
    <w:p w:rsidR="000371FB" w:rsidRPr="000371FB" w:rsidRDefault="000371FB" w:rsidP="000371FB">
      <w:pPr>
        <w:pStyle w:val="NoSpacing"/>
      </w:pPr>
      <w:r w:rsidRPr="000371FB">
        <w:t>United States Attorney</w:t>
      </w:r>
      <w:r w:rsidRPr="000371FB">
        <w:tab/>
      </w:r>
      <w:r w:rsidRPr="000371FB">
        <w:tab/>
      </w:r>
      <w:r w:rsidRPr="000371FB">
        <w:tab/>
        <w:t>Assistant Attorney General</w:t>
      </w:r>
    </w:p>
    <w:p w:rsidR="000371FB" w:rsidRPr="000371FB" w:rsidRDefault="000371FB" w:rsidP="000371FB">
      <w:pPr>
        <w:pStyle w:val="NoSpacing"/>
      </w:pPr>
      <w:r>
        <w:t>District of New Jersey</w:t>
      </w:r>
      <w:r>
        <w:tab/>
      </w:r>
      <w:r w:rsidRPr="000371FB">
        <w:tab/>
      </w:r>
      <w:r w:rsidRPr="000371FB">
        <w:tab/>
      </w:r>
      <w:r w:rsidRPr="000371FB">
        <w:tab/>
        <w:t>Civil Rights Division</w:t>
      </w:r>
      <w:r w:rsidRPr="000371FB">
        <w:tab/>
      </w:r>
    </w:p>
    <w:p w:rsidR="000371FB" w:rsidRPr="000371FB" w:rsidRDefault="000371FB" w:rsidP="000371FB">
      <w:pPr>
        <w:pStyle w:val="NoSpacing"/>
      </w:pPr>
    </w:p>
    <w:p w:rsidR="000371FB" w:rsidRPr="000371FB" w:rsidRDefault="000371FB" w:rsidP="000371FB">
      <w:pPr>
        <w:pStyle w:val="NoSpacing"/>
      </w:pPr>
      <w:r w:rsidRPr="000371FB">
        <w:tab/>
      </w:r>
      <w:r w:rsidRPr="000371FB">
        <w:tab/>
      </w:r>
      <w:r w:rsidRPr="000371FB">
        <w:tab/>
      </w:r>
      <w:r w:rsidRPr="000371FB">
        <w:tab/>
      </w:r>
      <w:r w:rsidRPr="000371FB">
        <w:tab/>
      </w:r>
      <w:r w:rsidRPr="000371FB">
        <w:tab/>
        <w:t xml:space="preserve">EVE HILL </w:t>
      </w:r>
    </w:p>
    <w:p w:rsidR="000371FB" w:rsidRPr="000371FB" w:rsidRDefault="000371FB" w:rsidP="000371FB">
      <w:pPr>
        <w:pStyle w:val="NoSpacing"/>
      </w:pPr>
      <w:r>
        <w:tab/>
      </w:r>
      <w:r>
        <w:tab/>
      </w:r>
      <w:r>
        <w:tab/>
      </w:r>
      <w:r>
        <w:tab/>
      </w:r>
      <w:r>
        <w:tab/>
      </w:r>
      <w:r>
        <w:tab/>
      </w:r>
      <w:r w:rsidRPr="000371FB">
        <w:t>Senior Counselor to the Assistant Attorney General</w:t>
      </w:r>
    </w:p>
    <w:p w:rsidR="000371FB" w:rsidRPr="000371FB" w:rsidRDefault="000371FB" w:rsidP="000371FB">
      <w:pPr>
        <w:pStyle w:val="NoSpacing"/>
      </w:pPr>
    </w:p>
    <w:p w:rsidR="000371FB" w:rsidRPr="000371FB" w:rsidRDefault="00A53436" w:rsidP="000371FB">
      <w:pPr>
        <w:pStyle w:val="NoSpacing"/>
      </w:pPr>
      <w:r>
        <w:tab/>
      </w:r>
      <w:r>
        <w:tab/>
      </w:r>
      <w:r>
        <w:tab/>
      </w:r>
      <w:r>
        <w:tab/>
      </w:r>
      <w:r w:rsidR="000371FB" w:rsidRPr="000371FB">
        <w:tab/>
      </w:r>
      <w:r w:rsidR="000371FB" w:rsidRPr="000371FB">
        <w:tab/>
        <w:t>ALISON N. BARKOFF</w:t>
      </w:r>
    </w:p>
    <w:p w:rsidR="000371FB" w:rsidRPr="000371FB" w:rsidRDefault="000371FB" w:rsidP="000371FB">
      <w:pPr>
        <w:pStyle w:val="NoSpacing"/>
      </w:pPr>
      <w:r w:rsidRPr="000371FB">
        <w:tab/>
      </w:r>
      <w:r w:rsidRPr="000371FB">
        <w:tab/>
      </w:r>
      <w:r w:rsidRPr="000371FB">
        <w:tab/>
      </w:r>
      <w:r w:rsidR="00A53436">
        <w:tab/>
      </w:r>
      <w:r w:rsidR="00A53436">
        <w:tab/>
      </w:r>
      <w:r w:rsidR="00A53436">
        <w:tab/>
      </w:r>
      <w:r w:rsidRPr="000371FB">
        <w:t xml:space="preserve">Special Counsel for Olmstead Enforcement </w:t>
      </w:r>
    </w:p>
    <w:p w:rsidR="000371FB" w:rsidRPr="000371FB" w:rsidRDefault="00A53436" w:rsidP="00A53436">
      <w:pPr>
        <w:pStyle w:val="NoSpacing"/>
      </w:pPr>
      <w:r>
        <w:t>SUSAN MENAHEM</w:t>
      </w:r>
      <w:r>
        <w:tab/>
      </w:r>
      <w:r w:rsidR="000371FB" w:rsidRPr="000371FB">
        <w:t xml:space="preserve"> </w:t>
      </w:r>
      <w:r w:rsidR="000371FB" w:rsidRPr="000371FB">
        <w:tab/>
      </w:r>
      <w:r w:rsidR="000371FB" w:rsidRPr="000371FB">
        <w:tab/>
      </w:r>
      <w:r>
        <w:tab/>
      </w:r>
      <w:r w:rsidR="000371FB" w:rsidRPr="000371FB">
        <w:t>Civil Rights Division</w:t>
      </w:r>
    </w:p>
    <w:p w:rsidR="000371FB" w:rsidRPr="000371FB" w:rsidRDefault="00AD664E" w:rsidP="000371FB">
      <w:pPr>
        <w:pStyle w:val="NoSpacing"/>
      </w:pPr>
      <w:r>
        <w:t xml:space="preserve">Assistant United States </w:t>
      </w:r>
      <w:r w:rsidR="000371FB" w:rsidRPr="000371FB">
        <w:t>Attorney</w:t>
      </w:r>
      <w:r w:rsidR="000371FB" w:rsidRPr="000371FB">
        <w:tab/>
      </w:r>
      <w:r w:rsidR="000371FB" w:rsidRPr="000371FB">
        <w:tab/>
      </w:r>
    </w:p>
    <w:p w:rsidR="000371FB" w:rsidRPr="000371FB" w:rsidRDefault="000371FB" w:rsidP="000371FB">
      <w:pPr>
        <w:pStyle w:val="NoSpacing"/>
      </w:pPr>
      <w:r w:rsidRPr="000371FB">
        <w:t>United States Attorney’s Office</w:t>
      </w:r>
      <w:r w:rsidRPr="000371FB">
        <w:tab/>
      </w:r>
      <w:r w:rsidRPr="000371FB">
        <w:tab/>
        <w:t>JONATHAN SMITH</w:t>
      </w:r>
    </w:p>
    <w:p w:rsidR="000371FB" w:rsidRPr="000371FB" w:rsidRDefault="00AD664E" w:rsidP="000371FB">
      <w:pPr>
        <w:pStyle w:val="NoSpacing"/>
      </w:pPr>
      <w:r>
        <w:t>970 Broad Street</w:t>
      </w:r>
      <w:r>
        <w:tab/>
      </w:r>
      <w:r>
        <w:tab/>
      </w:r>
      <w:r w:rsidR="000371FB" w:rsidRPr="000371FB">
        <w:tab/>
      </w:r>
      <w:r w:rsidR="000371FB" w:rsidRPr="000371FB">
        <w:tab/>
        <w:t xml:space="preserve">Chief </w:t>
      </w:r>
    </w:p>
    <w:p w:rsidR="000371FB" w:rsidRPr="000371FB" w:rsidRDefault="00AD664E" w:rsidP="000371FB">
      <w:pPr>
        <w:pStyle w:val="NoSpacing"/>
      </w:pPr>
      <w:r>
        <w:t xml:space="preserve">Newark, NJ 07102 </w:t>
      </w:r>
      <w:r>
        <w:tab/>
      </w:r>
      <w:r w:rsidR="000371FB" w:rsidRPr="000371FB">
        <w:tab/>
      </w:r>
      <w:r w:rsidR="000371FB" w:rsidRPr="000371FB">
        <w:tab/>
      </w:r>
      <w:r w:rsidR="000371FB" w:rsidRPr="000371FB">
        <w:tab/>
        <w:t>Special Litigation Section</w:t>
      </w:r>
    </w:p>
    <w:p w:rsidR="000371FB" w:rsidRPr="000371FB" w:rsidRDefault="000371FB" w:rsidP="000371FB">
      <w:pPr>
        <w:pStyle w:val="NoSpacing"/>
      </w:pPr>
      <w:r w:rsidRPr="000371FB">
        <w:t xml:space="preserve">Telephone: </w:t>
      </w:r>
      <w:r w:rsidR="005B394D">
        <w:t xml:space="preserve"> </w:t>
      </w:r>
      <w:r w:rsidRPr="000371FB">
        <w:t>(</w:t>
      </w:r>
      <w:r w:rsidR="00AD664E">
        <w:t xml:space="preserve">973) </w:t>
      </w:r>
      <w:r w:rsidR="00AD664E" w:rsidRPr="00AD664E">
        <w:t>645-2843</w:t>
      </w:r>
      <w:r w:rsidRPr="000371FB">
        <w:tab/>
      </w:r>
      <w:r w:rsidRPr="000371FB">
        <w:tab/>
      </w:r>
      <w:r w:rsidRPr="000371FB">
        <w:tab/>
      </w:r>
      <w:r w:rsidRPr="000371FB">
        <w:tab/>
      </w:r>
      <w:r w:rsidRPr="000371FB">
        <w:tab/>
      </w:r>
      <w:r w:rsidRPr="000371FB">
        <w:tab/>
      </w:r>
    </w:p>
    <w:p w:rsidR="000371FB" w:rsidRPr="000371FB" w:rsidRDefault="00AD664E" w:rsidP="000371FB">
      <w:pPr>
        <w:pStyle w:val="NoSpacing"/>
      </w:pPr>
      <w:r>
        <w:t>Facsimile:</w:t>
      </w:r>
      <w:r w:rsidR="005B394D">
        <w:t xml:space="preserve"> </w:t>
      </w:r>
      <w:r>
        <w:t xml:space="preserve"> (</w:t>
      </w:r>
      <w:r w:rsidR="005B394D" w:rsidRPr="005B394D">
        <w:t>973</w:t>
      </w:r>
      <w:r w:rsidR="005B394D">
        <w:t>)</w:t>
      </w:r>
      <w:r w:rsidR="005B394D" w:rsidRPr="005B394D">
        <w:t xml:space="preserve"> 297</w:t>
      </w:r>
      <w:r w:rsidR="005B394D">
        <w:t>-</w:t>
      </w:r>
      <w:r w:rsidR="005B394D" w:rsidRPr="005B394D">
        <w:t xml:space="preserve"> 2010</w:t>
      </w:r>
      <w:r>
        <w:tab/>
      </w:r>
      <w:r>
        <w:tab/>
      </w:r>
      <w:r w:rsidR="005B394D">
        <w:tab/>
        <w:t>MARY R. BOHAN</w:t>
      </w:r>
      <w:r w:rsidR="000371FB" w:rsidRPr="000371FB">
        <w:t xml:space="preserve"> </w:t>
      </w:r>
    </w:p>
    <w:p w:rsidR="000371FB" w:rsidRPr="000371FB" w:rsidRDefault="00AD664E" w:rsidP="000371FB">
      <w:pPr>
        <w:pStyle w:val="NoSpacing"/>
      </w:pPr>
      <w:r>
        <w:t>Email: susan.menahem</w:t>
      </w:r>
      <w:r w:rsidR="000371FB" w:rsidRPr="000371FB">
        <w:t>@usdoj.gov</w:t>
      </w:r>
      <w:r w:rsidR="000371FB" w:rsidRPr="000371FB">
        <w:tab/>
      </w:r>
      <w:r w:rsidR="000371FB" w:rsidRPr="000371FB">
        <w:tab/>
        <w:t>Deputy Chief</w:t>
      </w:r>
    </w:p>
    <w:p w:rsidR="000371FB" w:rsidRDefault="000371FB" w:rsidP="001B535C">
      <w:pPr>
        <w:pStyle w:val="NoSpacing"/>
        <w:ind w:left="3600" w:firstLine="720"/>
      </w:pPr>
      <w:r w:rsidRPr="000371FB">
        <w:t>Special Litigation Section</w:t>
      </w:r>
    </w:p>
    <w:p w:rsidR="001B535C" w:rsidRPr="000371FB" w:rsidRDefault="001B535C" w:rsidP="001B535C">
      <w:pPr>
        <w:pStyle w:val="NoSpacing"/>
        <w:ind w:left="3600" w:firstLine="720"/>
      </w:pPr>
      <w:r>
        <w:t>Telephone:  (202) 616-6255</w:t>
      </w:r>
    </w:p>
    <w:p w:rsidR="000371FB" w:rsidRPr="000371FB" w:rsidRDefault="000371FB" w:rsidP="000371FB">
      <w:pPr>
        <w:pStyle w:val="NoSpacing"/>
      </w:pPr>
    </w:p>
    <w:p w:rsidR="000371FB" w:rsidRPr="000371FB" w:rsidRDefault="000371FB" w:rsidP="000371FB">
      <w:pPr>
        <w:pStyle w:val="NoSpacing"/>
      </w:pPr>
    </w:p>
    <w:p w:rsidR="000371FB" w:rsidRPr="000371FB" w:rsidRDefault="000371FB" w:rsidP="000371FB">
      <w:pPr>
        <w:pStyle w:val="NoSpacing"/>
      </w:pPr>
    </w:p>
    <w:p w:rsidR="000371FB" w:rsidRPr="009A74EA" w:rsidRDefault="005B394D" w:rsidP="000371FB">
      <w:pPr>
        <w:pStyle w:val="NoSpacing"/>
        <w:rPr>
          <w:u w:val="single"/>
        </w:rPr>
      </w:pPr>
      <w:r>
        <w:tab/>
      </w:r>
      <w:r>
        <w:tab/>
      </w:r>
      <w:r>
        <w:tab/>
      </w:r>
      <w:r>
        <w:tab/>
      </w:r>
      <w:r>
        <w:tab/>
      </w:r>
      <w:r>
        <w:tab/>
      </w:r>
      <w:r w:rsidR="009A74EA" w:rsidRPr="009A74EA">
        <w:rPr>
          <w:u w:val="single"/>
        </w:rPr>
        <w:t>/s Christopher N. Cheng</w:t>
      </w:r>
    </w:p>
    <w:p w:rsidR="000371FB" w:rsidRPr="000371FB" w:rsidRDefault="005B394D" w:rsidP="00690D13">
      <w:pPr>
        <w:pStyle w:val="NoSpacing"/>
        <w:outlineLvl w:val="0"/>
      </w:pPr>
      <w:r>
        <w:tab/>
      </w:r>
      <w:r>
        <w:tab/>
      </w:r>
      <w:r>
        <w:tab/>
      </w:r>
      <w:r>
        <w:tab/>
      </w:r>
      <w:r>
        <w:tab/>
      </w:r>
      <w:r>
        <w:tab/>
      </w:r>
      <w:r w:rsidR="00AD664E">
        <w:t>CHRISTOPHER N. CHENG</w:t>
      </w:r>
    </w:p>
    <w:p w:rsidR="000371FB" w:rsidRPr="000371FB" w:rsidRDefault="005B394D" w:rsidP="00A53436">
      <w:pPr>
        <w:pStyle w:val="NoSpacing"/>
        <w:outlineLvl w:val="0"/>
      </w:pPr>
      <w:r>
        <w:tab/>
      </w:r>
      <w:r>
        <w:tab/>
      </w:r>
      <w:r>
        <w:tab/>
      </w:r>
      <w:r>
        <w:tab/>
      </w:r>
      <w:r>
        <w:tab/>
      </w:r>
      <w:r>
        <w:tab/>
      </w:r>
      <w:r w:rsidR="000371FB" w:rsidRPr="000371FB">
        <w:t>Trial Attorney</w:t>
      </w:r>
    </w:p>
    <w:p w:rsidR="000371FB" w:rsidRPr="000371FB" w:rsidRDefault="005B394D" w:rsidP="00690D13">
      <w:pPr>
        <w:pStyle w:val="NoSpacing"/>
        <w:outlineLvl w:val="0"/>
      </w:pPr>
      <w:r>
        <w:tab/>
      </w:r>
      <w:r>
        <w:tab/>
      </w:r>
      <w:r>
        <w:tab/>
      </w:r>
      <w:r>
        <w:tab/>
      </w:r>
      <w:r>
        <w:tab/>
      </w:r>
      <w:r>
        <w:tab/>
      </w:r>
      <w:r w:rsidR="000371FB" w:rsidRPr="000371FB">
        <w:t>U.S. Department of Justice</w:t>
      </w:r>
    </w:p>
    <w:p w:rsidR="000371FB" w:rsidRPr="000371FB" w:rsidRDefault="005B394D" w:rsidP="000371FB">
      <w:pPr>
        <w:pStyle w:val="NoSpacing"/>
      </w:pPr>
      <w:r>
        <w:tab/>
      </w:r>
      <w:r>
        <w:tab/>
      </w:r>
      <w:r>
        <w:tab/>
      </w:r>
      <w:r>
        <w:tab/>
      </w:r>
      <w:r>
        <w:tab/>
      </w:r>
      <w:r>
        <w:tab/>
      </w:r>
      <w:r w:rsidR="000371FB" w:rsidRPr="000371FB">
        <w:t>Civil Rights Division</w:t>
      </w:r>
    </w:p>
    <w:p w:rsidR="000371FB" w:rsidRPr="000371FB" w:rsidRDefault="005B394D" w:rsidP="00690D13">
      <w:pPr>
        <w:pStyle w:val="NoSpacing"/>
        <w:outlineLvl w:val="0"/>
      </w:pPr>
      <w:r>
        <w:tab/>
      </w:r>
      <w:r>
        <w:tab/>
      </w:r>
      <w:r>
        <w:tab/>
      </w:r>
      <w:r>
        <w:tab/>
      </w:r>
      <w:r>
        <w:tab/>
      </w:r>
      <w:r>
        <w:tab/>
      </w:r>
      <w:r w:rsidR="000371FB" w:rsidRPr="000371FB">
        <w:t>Special Litigation Section</w:t>
      </w:r>
    </w:p>
    <w:p w:rsidR="000371FB" w:rsidRPr="000371FB" w:rsidRDefault="005B394D" w:rsidP="000371FB">
      <w:pPr>
        <w:pStyle w:val="NoSpacing"/>
      </w:pPr>
      <w:r>
        <w:tab/>
      </w:r>
      <w:r>
        <w:tab/>
      </w:r>
      <w:r>
        <w:tab/>
      </w:r>
      <w:r>
        <w:tab/>
      </w:r>
      <w:r>
        <w:tab/>
      </w:r>
      <w:r>
        <w:tab/>
      </w:r>
      <w:r w:rsidR="000371FB" w:rsidRPr="000371FB">
        <w:t>950 Pennsylvania Ave, NW</w:t>
      </w:r>
      <w:r w:rsidR="000371FB" w:rsidRPr="000371FB">
        <w:tab/>
      </w:r>
    </w:p>
    <w:p w:rsidR="000371FB" w:rsidRPr="000371FB" w:rsidRDefault="005B394D" w:rsidP="00690D13">
      <w:pPr>
        <w:pStyle w:val="NoSpacing"/>
        <w:outlineLvl w:val="0"/>
      </w:pPr>
      <w:r>
        <w:tab/>
      </w:r>
      <w:r>
        <w:tab/>
      </w:r>
      <w:r>
        <w:tab/>
      </w:r>
      <w:r>
        <w:tab/>
      </w:r>
      <w:r>
        <w:tab/>
      </w:r>
      <w:r>
        <w:tab/>
      </w:r>
      <w:r w:rsidR="000371FB" w:rsidRPr="000371FB">
        <w:t>Washington, D.C.  20530</w:t>
      </w:r>
    </w:p>
    <w:p w:rsidR="000371FB" w:rsidRPr="000371FB" w:rsidRDefault="005B394D" w:rsidP="000371FB">
      <w:pPr>
        <w:pStyle w:val="NoSpacing"/>
      </w:pPr>
      <w:r>
        <w:tab/>
      </w:r>
      <w:r>
        <w:tab/>
      </w:r>
      <w:r>
        <w:tab/>
      </w:r>
      <w:r>
        <w:tab/>
      </w:r>
      <w:r>
        <w:tab/>
      </w:r>
      <w:r>
        <w:tab/>
        <w:t xml:space="preserve">Telephone:  </w:t>
      </w:r>
      <w:r w:rsidR="00AD664E">
        <w:t>(202) 514-8892</w:t>
      </w:r>
    </w:p>
    <w:p w:rsidR="000371FB" w:rsidRPr="000371FB" w:rsidRDefault="005B394D" w:rsidP="00690D13">
      <w:pPr>
        <w:pStyle w:val="NoSpacing"/>
        <w:outlineLvl w:val="0"/>
      </w:pPr>
      <w:r>
        <w:tab/>
      </w:r>
      <w:r>
        <w:tab/>
      </w:r>
      <w:r>
        <w:tab/>
      </w:r>
      <w:r>
        <w:tab/>
      </w:r>
      <w:r>
        <w:tab/>
      </w:r>
      <w:r>
        <w:tab/>
      </w:r>
      <w:r w:rsidR="000371FB" w:rsidRPr="000371FB">
        <w:t>Fax:  (202) 514-4883</w:t>
      </w:r>
    </w:p>
    <w:p w:rsidR="002D33C9" w:rsidRDefault="005B394D" w:rsidP="000371FB">
      <w:pPr>
        <w:pStyle w:val="NoSpacing"/>
      </w:pPr>
      <w:r>
        <w:tab/>
      </w:r>
      <w:r>
        <w:tab/>
      </w:r>
      <w:r>
        <w:tab/>
      </w:r>
      <w:r>
        <w:tab/>
      </w:r>
      <w:r>
        <w:tab/>
      </w:r>
      <w:r>
        <w:tab/>
      </w:r>
      <w:hyperlink r:id="rId7" w:history="1">
        <w:r w:rsidR="0091177E" w:rsidRPr="005611C2">
          <w:rPr>
            <w:rStyle w:val="Hyperlink"/>
          </w:rPr>
          <w:t>Christopher.cheng@usdoj.gov</w:t>
        </w:r>
      </w:hyperlink>
    </w:p>
    <w:p w:rsidR="0091177E" w:rsidRDefault="0091177E" w:rsidP="000371FB">
      <w:pPr>
        <w:pStyle w:val="NoSpacing"/>
      </w:pPr>
    </w:p>
    <w:p w:rsidR="0091177E" w:rsidRDefault="0091177E" w:rsidP="0091177E">
      <w:pPr>
        <w:widowControl w:val="0"/>
        <w:spacing w:after="0" w:line="480" w:lineRule="auto"/>
        <w:rPr>
          <w:szCs w:val="24"/>
        </w:rPr>
      </w:pPr>
    </w:p>
    <w:p w:rsidR="0091177E" w:rsidRDefault="0091177E" w:rsidP="0091177E">
      <w:pPr>
        <w:widowControl w:val="0"/>
        <w:spacing w:after="0" w:line="480" w:lineRule="auto"/>
        <w:rPr>
          <w:szCs w:val="24"/>
        </w:rPr>
      </w:pPr>
      <w:r w:rsidRPr="000371FB">
        <w:rPr>
          <w:szCs w:val="24"/>
        </w:rPr>
        <w:t xml:space="preserve">Dated:   </w:t>
      </w:r>
      <w:r w:rsidR="009A74EA">
        <w:rPr>
          <w:szCs w:val="24"/>
        </w:rPr>
        <w:t xml:space="preserve"> March 14</w:t>
      </w:r>
      <w:r w:rsidRPr="000371FB">
        <w:rPr>
          <w:szCs w:val="24"/>
        </w:rPr>
        <w:t>, 201</w:t>
      </w:r>
      <w:r>
        <w:rPr>
          <w:szCs w:val="24"/>
        </w:rPr>
        <w:t>3</w:t>
      </w:r>
    </w:p>
    <w:p w:rsidR="0091177E" w:rsidRPr="008C1A6B" w:rsidRDefault="0091177E" w:rsidP="000371FB">
      <w:pPr>
        <w:pStyle w:val="NoSpacing"/>
      </w:pPr>
    </w:p>
    <w:sectPr w:rsidR="0091177E" w:rsidRPr="008C1A6B" w:rsidSect="00DE02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278" w:rsidRDefault="00340278" w:rsidP="00523B07">
      <w:pPr>
        <w:spacing w:after="0" w:line="240" w:lineRule="auto"/>
      </w:pPr>
      <w:r>
        <w:separator/>
      </w:r>
    </w:p>
  </w:endnote>
  <w:endnote w:type="continuationSeparator" w:id="0">
    <w:p w:rsidR="00340278" w:rsidRDefault="00340278" w:rsidP="0052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FC" w:rsidRDefault="003E2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78" w:rsidRPr="003E2AFC" w:rsidRDefault="00340278" w:rsidP="003E2A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FC" w:rsidRDefault="003E2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278" w:rsidRDefault="00340278" w:rsidP="00523B07">
      <w:pPr>
        <w:spacing w:after="0" w:line="240" w:lineRule="auto"/>
      </w:pPr>
      <w:r>
        <w:separator/>
      </w:r>
    </w:p>
  </w:footnote>
  <w:footnote w:type="continuationSeparator" w:id="0">
    <w:p w:rsidR="00340278" w:rsidRDefault="00340278" w:rsidP="00523B07">
      <w:pPr>
        <w:spacing w:after="0" w:line="240" w:lineRule="auto"/>
      </w:pPr>
      <w:r>
        <w:continuationSeparator/>
      </w:r>
    </w:p>
  </w:footnote>
  <w:footnote w:id="1">
    <w:p w:rsidR="00340278" w:rsidRPr="00967919" w:rsidRDefault="00340278" w:rsidP="00816069">
      <w:pPr>
        <w:pStyle w:val="FootnoteText"/>
        <w:keepNext/>
        <w:keepLines/>
        <w:widowControl/>
        <w:spacing w:line="240" w:lineRule="auto"/>
        <w:ind w:left="0" w:firstLine="720"/>
        <w:rPr>
          <w:szCs w:val="24"/>
        </w:rPr>
      </w:pPr>
      <w:r w:rsidRPr="00967919">
        <w:rPr>
          <w:rStyle w:val="FootnoteReference"/>
          <w:szCs w:val="24"/>
        </w:rPr>
        <w:footnoteRef/>
      </w:r>
      <w:r w:rsidRPr="00967919">
        <w:rPr>
          <w:szCs w:val="24"/>
        </w:rPr>
        <w:t xml:space="preserve"> Under 28 U.S.C. § 517, “[t]he Solicitor General, or any officer of the Department of Justice, may be sent by the Attorney General to any State or district in the United States to attend to the interests of the United States in a suit pending in a court of the Un</w:t>
      </w:r>
      <w:r>
        <w:rPr>
          <w:szCs w:val="24"/>
        </w:rPr>
        <w:t xml:space="preserve">ited States, or in a court of a </w:t>
      </w:r>
      <w:r w:rsidRPr="00967919">
        <w:rPr>
          <w:szCs w:val="24"/>
        </w:rPr>
        <w:t>State, or to attend to any other interest of the United States.”</w:t>
      </w:r>
    </w:p>
  </w:footnote>
  <w:footnote w:id="2">
    <w:p w:rsidR="00340278" w:rsidRDefault="00340278" w:rsidP="000D5F7F">
      <w:pPr>
        <w:pStyle w:val="FootnoteText"/>
        <w:ind w:left="0" w:firstLine="720"/>
      </w:pPr>
      <w:r>
        <w:rPr>
          <w:rStyle w:val="FootnoteReference"/>
        </w:rPr>
        <w:footnoteRef/>
      </w:r>
      <w:r>
        <w:t xml:space="preserve"> A claim “‘is not ripe for adjudication if it rests upon contingent future events that may not occur as anticipated, or indeed may not occur at all.’” </w:t>
      </w:r>
      <w:proofErr w:type="spellStart"/>
      <w:r w:rsidRPr="00955113">
        <w:rPr>
          <w:i/>
        </w:rPr>
        <w:t>Gov’t</w:t>
      </w:r>
      <w:proofErr w:type="spellEnd"/>
      <w:r w:rsidRPr="00955113">
        <w:rPr>
          <w:i/>
        </w:rPr>
        <w:t xml:space="preserve"> </w:t>
      </w:r>
      <w:proofErr w:type="spellStart"/>
      <w:r w:rsidRPr="00955113">
        <w:rPr>
          <w:i/>
        </w:rPr>
        <w:t>Emples</w:t>
      </w:r>
      <w:proofErr w:type="spellEnd"/>
      <w:r w:rsidRPr="00955113">
        <w:rPr>
          <w:i/>
        </w:rPr>
        <w:t>. Ret. Sys.</w:t>
      </w:r>
      <w:r>
        <w:t xml:space="preserve"> v. </w:t>
      </w:r>
      <w:r w:rsidRPr="00955113">
        <w:rPr>
          <w:i/>
        </w:rPr>
        <w:t>Turnbull</w:t>
      </w:r>
      <w:r>
        <w:t xml:space="preserve">, 134 Fed. </w:t>
      </w:r>
      <w:proofErr w:type="spellStart"/>
      <w:proofErr w:type="gramStart"/>
      <w:r>
        <w:t>Appx</w:t>
      </w:r>
      <w:proofErr w:type="spellEnd"/>
      <w:r>
        <w:t>.</w:t>
      </w:r>
      <w:proofErr w:type="gramEnd"/>
      <w:r>
        <w:t xml:space="preserve"> 498, 500 (3d Cir. 2005) (quoting </w:t>
      </w:r>
      <w:r w:rsidRPr="00955113">
        <w:rPr>
          <w:i/>
        </w:rPr>
        <w:t>Texas</w:t>
      </w:r>
      <w:r>
        <w:t xml:space="preserve"> v. </w:t>
      </w:r>
      <w:r w:rsidRPr="00955113">
        <w:rPr>
          <w:i/>
        </w:rPr>
        <w:t>United States</w:t>
      </w:r>
      <w:r>
        <w:t xml:space="preserve">, 523 U.S. 296, 300 (1998)); </w:t>
      </w:r>
      <w:r w:rsidRPr="00955113">
        <w:rPr>
          <w:i/>
        </w:rPr>
        <w:t>Porter-</w:t>
      </w:r>
      <w:proofErr w:type="spellStart"/>
      <w:r w:rsidRPr="00955113">
        <w:rPr>
          <w:i/>
        </w:rPr>
        <w:t>Bey</w:t>
      </w:r>
      <w:proofErr w:type="spellEnd"/>
      <w:r>
        <w:t xml:space="preserve"> v. </w:t>
      </w:r>
      <w:r w:rsidRPr="00955113">
        <w:rPr>
          <w:i/>
        </w:rPr>
        <w:t>Bledsoe</w:t>
      </w:r>
      <w:r>
        <w:t xml:space="preserve">, 456 Fed. </w:t>
      </w:r>
      <w:proofErr w:type="spellStart"/>
      <w:proofErr w:type="gramStart"/>
      <w:r>
        <w:t>Appx</w:t>
      </w:r>
      <w:proofErr w:type="spellEnd"/>
      <w:r>
        <w:t>.</w:t>
      </w:r>
      <w:proofErr w:type="gramEnd"/>
      <w:r>
        <w:t xml:space="preserve"> 109, 110-111 (3d Cir. 2012) (same); </w:t>
      </w:r>
      <w:r w:rsidRPr="00955113">
        <w:rPr>
          <w:i/>
        </w:rPr>
        <w:t>Disabled in Action</w:t>
      </w:r>
      <w:r>
        <w:t xml:space="preserve"> v. </w:t>
      </w:r>
      <w:r w:rsidRPr="00955113">
        <w:rPr>
          <w:i/>
        </w:rPr>
        <w:t>SEPTA</w:t>
      </w:r>
      <w:r>
        <w:t xml:space="preserve">, 539 F.3d 199, 217 (3d Cir. Pa. 2008) (citing </w:t>
      </w:r>
      <w:r w:rsidRPr="00955113">
        <w:rPr>
          <w:i/>
        </w:rPr>
        <w:t>Texas</w:t>
      </w:r>
      <w:r>
        <w:t xml:space="preserve">, 523 U.S. 296, 300 (1998) (rejecting an argument contingent on anticipated events that may not occur </w:t>
      </w:r>
      <w:r w:rsidR="002F6CE3">
        <w:t xml:space="preserve">and </w:t>
      </w:r>
      <w:r>
        <w:t xml:space="preserve">that </w:t>
      </w:r>
      <w:r w:rsidR="002F6CE3">
        <w:t xml:space="preserve">if adopted, </w:t>
      </w:r>
      <w:r>
        <w:t xml:space="preserve">would encourage unripe ADA claims).  </w:t>
      </w:r>
      <w:r w:rsidRPr="00955113">
        <w:rPr>
          <w:i/>
        </w:rPr>
        <w:t>See also</w:t>
      </w:r>
      <w:r>
        <w:t xml:space="preserve"> </w:t>
      </w:r>
      <w:proofErr w:type="spellStart"/>
      <w:r w:rsidRPr="00955113">
        <w:rPr>
          <w:i/>
        </w:rPr>
        <w:t>Hoxha</w:t>
      </w:r>
      <w:proofErr w:type="spellEnd"/>
      <w:r>
        <w:t xml:space="preserve"> v. </w:t>
      </w:r>
      <w:r w:rsidRPr="00955113">
        <w:rPr>
          <w:i/>
        </w:rPr>
        <w:t>Levi</w:t>
      </w:r>
      <w:r>
        <w:t xml:space="preserve">, 465 F.3d 554, 565 (3d Cir. Pa. 2006) (citing </w:t>
      </w:r>
      <w:r w:rsidRPr="00955113">
        <w:rPr>
          <w:i/>
        </w:rPr>
        <w:t>Texas</w:t>
      </w:r>
      <w:r>
        <w:t xml:space="preserve">, 523 U.S. at 300) (rejecting a claim as unripe when an agency has not yet acted upon a petitioners’ claim).  Defendants have shown that there are no plans to close Vineland or to move Plaintiffs from Vineland over their objections.  </w:t>
      </w:r>
      <w:r w:rsidR="002F6CE3">
        <w:t xml:space="preserve">Deft. </w:t>
      </w:r>
      <w:proofErr w:type="gramStart"/>
      <w:r w:rsidR="002F6CE3">
        <w:t xml:space="preserve">Br. at </w:t>
      </w:r>
      <w:r>
        <w:t>1, 8-9</w:t>
      </w:r>
      <w:r w:rsidR="002F6CE3">
        <w:t xml:space="preserve"> (Doc. #33-1)</w:t>
      </w:r>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FC" w:rsidRDefault="003E2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FC" w:rsidRDefault="003E2A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FC" w:rsidRDefault="003E2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914"/>
    <w:multiLevelType w:val="hybridMultilevel"/>
    <w:tmpl w:val="A6404F00"/>
    <w:lvl w:ilvl="0" w:tplc="75189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2071B"/>
    <w:multiLevelType w:val="hybridMultilevel"/>
    <w:tmpl w:val="8D6CF8A8"/>
    <w:lvl w:ilvl="0" w:tplc="661E2966">
      <w:start w:val="1"/>
      <w:numFmt w:val="upperRoman"/>
      <w:lvlText w:val="%1."/>
      <w:lvlJc w:val="left"/>
      <w:pPr>
        <w:ind w:left="1080" w:hanging="720"/>
      </w:pPr>
    </w:lvl>
    <w:lvl w:ilvl="1" w:tplc="A5AAD92E">
      <w:start w:val="1"/>
      <w:numFmt w:val="upperLetter"/>
      <w:lvlText w:val="%2."/>
      <w:lvlJc w:val="left"/>
      <w:pPr>
        <w:ind w:left="1440" w:hanging="360"/>
      </w:pPr>
      <w:rPr>
        <w:b/>
      </w:rPr>
    </w:lvl>
    <w:lvl w:ilvl="2" w:tplc="19E48BC0">
      <w:start w:val="1"/>
      <w:numFmt w:val="decimal"/>
      <w:lvlText w:val="%3."/>
      <w:lvlJc w:val="left"/>
      <w:pPr>
        <w:ind w:left="2275" w:hanging="295"/>
      </w:pPr>
      <w:rPr>
        <w:b/>
      </w:rPr>
    </w:lvl>
    <w:lvl w:ilvl="3" w:tplc="D408F098">
      <w:start w:val="1"/>
      <w:numFmt w:val="lowerLetter"/>
      <w:lvlText w:val="%4)"/>
      <w:lvlJc w:val="left"/>
      <w:pPr>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CC2598"/>
    <w:multiLevelType w:val="hybridMultilevel"/>
    <w:tmpl w:val="0EBECA38"/>
    <w:lvl w:ilvl="0" w:tplc="22764A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9349D2"/>
    <w:multiLevelType w:val="hybridMultilevel"/>
    <w:tmpl w:val="1374BCFE"/>
    <w:lvl w:ilvl="0" w:tplc="94E21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F116D"/>
    <w:multiLevelType w:val="hybridMultilevel"/>
    <w:tmpl w:val="5BD456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BE554E"/>
    <w:multiLevelType w:val="hybridMultilevel"/>
    <w:tmpl w:val="84B2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91616"/>
    <w:multiLevelType w:val="hybridMultilevel"/>
    <w:tmpl w:val="868ACC10"/>
    <w:lvl w:ilvl="0" w:tplc="E1FAB1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075E2"/>
    <w:multiLevelType w:val="hybridMultilevel"/>
    <w:tmpl w:val="40CAFF08"/>
    <w:lvl w:ilvl="0" w:tplc="9C446D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D62FEE"/>
    <w:multiLevelType w:val="hybridMultilevel"/>
    <w:tmpl w:val="B41E93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2051A"/>
    <w:multiLevelType w:val="hybridMultilevel"/>
    <w:tmpl w:val="4588F3A4"/>
    <w:lvl w:ilvl="0" w:tplc="2ABE2A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C659A0"/>
    <w:multiLevelType w:val="hybridMultilevel"/>
    <w:tmpl w:val="15C802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11F3B"/>
    <w:multiLevelType w:val="hybridMultilevel"/>
    <w:tmpl w:val="5BE258CC"/>
    <w:lvl w:ilvl="0" w:tplc="A51CCA6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397576"/>
    <w:multiLevelType w:val="hybridMultilevel"/>
    <w:tmpl w:val="97CE48C6"/>
    <w:lvl w:ilvl="0" w:tplc="0E3670F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A18D6"/>
    <w:multiLevelType w:val="hybridMultilevel"/>
    <w:tmpl w:val="1804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87AAA"/>
    <w:multiLevelType w:val="hybridMultilevel"/>
    <w:tmpl w:val="F88006A0"/>
    <w:lvl w:ilvl="0" w:tplc="79148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7906F8"/>
    <w:multiLevelType w:val="hybridMultilevel"/>
    <w:tmpl w:val="A9B4F66C"/>
    <w:lvl w:ilvl="0" w:tplc="0F8817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610575"/>
    <w:multiLevelType w:val="hybridMultilevel"/>
    <w:tmpl w:val="E978238A"/>
    <w:lvl w:ilvl="0" w:tplc="7E227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8"/>
  </w:num>
  <w:num w:numId="9">
    <w:abstractNumId w:val="10"/>
  </w:num>
  <w:num w:numId="10">
    <w:abstractNumId w:val="3"/>
  </w:num>
  <w:num w:numId="11">
    <w:abstractNumId w:val="13"/>
  </w:num>
  <w:num w:numId="12">
    <w:abstractNumId w:val="11"/>
  </w:num>
  <w:num w:numId="13">
    <w:abstractNumId w:val="4"/>
  </w:num>
  <w:num w:numId="14">
    <w:abstractNumId w:val="12"/>
  </w:num>
  <w:num w:numId="15">
    <w:abstractNumId w:val="2"/>
  </w:num>
  <w:num w:numId="16">
    <w:abstractNumId w:val="9"/>
  </w:num>
  <w:num w:numId="17">
    <w:abstractNumId w:val="15"/>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23B07"/>
    <w:rsid w:val="00001011"/>
    <w:rsid w:val="00001B04"/>
    <w:rsid w:val="00001CDE"/>
    <w:rsid w:val="00001F39"/>
    <w:rsid w:val="000023B3"/>
    <w:rsid w:val="000027AD"/>
    <w:rsid w:val="00003636"/>
    <w:rsid w:val="0000546D"/>
    <w:rsid w:val="00006149"/>
    <w:rsid w:val="0000662F"/>
    <w:rsid w:val="000109C3"/>
    <w:rsid w:val="000113CD"/>
    <w:rsid w:val="00011543"/>
    <w:rsid w:val="00011ECF"/>
    <w:rsid w:val="00012165"/>
    <w:rsid w:val="000122B3"/>
    <w:rsid w:val="0001342A"/>
    <w:rsid w:val="000147A9"/>
    <w:rsid w:val="00015A67"/>
    <w:rsid w:val="0001626E"/>
    <w:rsid w:val="0001739D"/>
    <w:rsid w:val="0001755C"/>
    <w:rsid w:val="000223D6"/>
    <w:rsid w:val="00025478"/>
    <w:rsid w:val="00025943"/>
    <w:rsid w:val="00026132"/>
    <w:rsid w:val="00026449"/>
    <w:rsid w:val="0002652E"/>
    <w:rsid w:val="00030076"/>
    <w:rsid w:val="0003018C"/>
    <w:rsid w:val="00032CA7"/>
    <w:rsid w:val="00033081"/>
    <w:rsid w:val="000333B2"/>
    <w:rsid w:val="00034EE9"/>
    <w:rsid w:val="000357F0"/>
    <w:rsid w:val="00036EB9"/>
    <w:rsid w:val="00036F68"/>
    <w:rsid w:val="000371FB"/>
    <w:rsid w:val="0004006B"/>
    <w:rsid w:val="00040078"/>
    <w:rsid w:val="00040521"/>
    <w:rsid w:val="00040798"/>
    <w:rsid w:val="00041426"/>
    <w:rsid w:val="000422CC"/>
    <w:rsid w:val="000429D0"/>
    <w:rsid w:val="000434D1"/>
    <w:rsid w:val="00043670"/>
    <w:rsid w:val="000444F1"/>
    <w:rsid w:val="00044654"/>
    <w:rsid w:val="00044F93"/>
    <w:rsid w:val="00045926"/>
    <w:rsid w:val="00045AC3"/>
    <w:rsid w:val="000479EA"/>
    <w:rsid w:val="00047AAB"/>
    <w:rsid w:val="00050EBD"/>
    <w:rsid w:val="00050EBE"/>
    <w:rsid w:val="000514A8"/>
    <w:rsid w:val="0005157A"/>
    <w:rsid w:val="000536BA"/>
    <w:rsid w:val="000538B1"/>
    <w:rsid w:val="0005397C"/>
    <w:rsid w:val="00055B8C"/>
    <w:rsid w:val="00055C81"/>
    <w:rsid w:val="0005710F"/>
    <w:rsid w:val="0005777B"/>
    <w:rsid w:val="00057A61"/>
    <w:rsid w:val="00057A91"/>
    <w:rsid w:val="0006018D"/>
    <w:rsid w:val="00060615"/>
    <w:rsid w:val="00060CA3"/>
    <w:rsid w:val="000649AC"/>
    <w:rsid w:val="000663D8"/>
    <w:rsid w:val="00067071"/>
    <w:rsid w:val="000670AC"/>
    <w:rsid w:val="00067182"/>
    <w:rsid w:val="000715B5"/>
    <w:rsid w:val="0007183D"/>
    <w:rsid w:val="000724A6"/>
    <w:rsid w:val="00072895"/>
    <w:rsid w:val="00072A36"/>
    <w:rsid w:val="000731C0"/>
    <w:rsid w:val="000735BB"/>
    <w:rsid w:val="00073E9B"/>
    <w:rsid w:val="00073FD8"/>
    <w:rsid w:val="00074100"/>
    <w:rsid w:val="000742FA"/>
    <w:rsid w:val="0007587F"/>
    <w:rsid w:val="000768C5"/>
    <w:rsid w:val="00076C65"/>
    <w:rsid w:val="0007710D"/>
    <w:rsid w:val="00077CB0"/>
    <w:rsid w:val="00082064"/>
    <w:rsid w:val="000820DE"/>
    <w:rsid w:val="00082966"/>
    <w:rsid w:val="00082B90"/>
    <w:rsid w:val="0008382A"/>
    <w:rsid w:val="000848D7"/>
    <w:rsid w:val="000850FD"/>
    <w:rsid w:val="00085C96"/>
    <w:rsid w:val="00086C50"/>
    <w:rsid w:val="00087612"/>
    <w:rsid w:val="00087C18"/>
    <w:rsid w:val="00087C75"/>
    <w:rsid w:val="00090A96"/>
    <w:rsid w:val="000913AF"/>
    <w:rsid w:val="000915F9"/>
    <w:rsid w:val="00091CF1"/>
    <w:rsid w:val="00092136"/>
    <w:rsid w:val="00093741"/>
    <w:rsid w:val="0009681F"/>
    <w:rsid w:val="000974F0"/>
    <w:rsid w:val="000A011F"/>
    <w:rsid w:val="000A1873"/>
    <w:rsid w:val="000A1EF2"/>
    <w:rsid w:val="000A27F7"/>
    <w:rsid w:val="000A4285"/>
    <w:rsid w:val="000A6556"/>
    <w:rsid w:val="000A6D33"/>
    <w:rsid w:val="000A6D3B"/>
    <w:rsid w:val="000A776D"/>
    <w:rsid w:val="000A78BB"/>
    <w:rsid w:val="000A7D3F"/>
    <w:rsid w:val="000B0278"/>
    <w:rsid w:val="000B0675"/>
    <w:rsid w:val="000B06DF"/>
    <w:rsid w:val="000B1C53"/>
    <w:rsid w:val="000B284A"/>
    <w:rsid w:val="000B31D4"/>
    <w:rsid w:val="000B4C9D"/>
    <w:rsid w:val="000B503F"/>
    <w:rsid w:val="000B64E2"/>
    <w:rsid w:val="000B666C"/>
    <w:rsid w:val="000B710A"/>
    <w:rsid w:val="000B710D"/>
    <w:rsid w:val="000B7632"/>
    <w:rsid w:val="000C0352"/>
    <w:rsid w:val="000C122A"/>
    <w:rsid w:val="000C2875"/>
    <w:rsid w:val="000C6139"/>
    <w:rsid w:val="000C6619"/>
    <w:rsid w:val="000C6658"/>
    <w:rsid w:val="000C7248"/>
    <w:rsid w:val="000C7969"/>
    <w:rsid w:val="000C7DB3"/>
    <w:rsid w:val="000C7DC9"/>
    <w:rsid w:val="000D00BF"/>
    <w:rsid w:val="000D17DD"/>
    <w:rsid w:val="000D19AA"/>
    <w:rsid w:val="000D1DC0"/>
    <w:rsid w:val="000D1E81"/>
    <w:rsid w:val="000D4574"/>
    <w:rsid w:val="000D5598"/>
    <w:rsid w:val="000D5F7F"/>
    <w:rsid w:val="000D6724"/>
    <w:rsid w:val="000E11DE"/>
    <w:rsid w:val="000E1949"/>
    <w:rsid w:val="000E329F"/>
    <w:rsid w:val="000E4870"/>
    <w:rsid w:val="000E4C52"/>
    <w:rsid w:val="000E4E3C"/>
    <w:rsid w:val="000E530B"/>
    <w:rsid w:val="000E5616"/>
    <w:rsid w:val="000E6603"/>
    <w:rsid w:val="000E7AB6"/>
    <w:rsid w:val="000F0D1A"/>
    <w:rsid w:val="000F2967"/>
    <w:rsid w:val="000F2DE2"/>
    <w:rsid w:val="000F48CE"/>
    <w:rsid w:val="000F50FC"/>
    <w:rsid w:val="000F5C9A"/>
    <w:rsid w:val="000F5D2F"/>
    <w:rsid w:val="00100255"/>
    <w:rsid w:val="0010075C"/>
    <w:rsid w:val="001023DC"/>
    <w:rsid w:val="00103415"/>
    <w:rsid w:val="00104547"/>
    <w:rsid w:val="0010587B"/>
    <w:rsid w:val="00105EEA"/>
    <w:rsid w:val="00106691"/>
    <w:rsid w:val="0010678F"/>
    <w:rsid w:val="00106B4C"/>
    <w:rsid w:val="00106DBD"/>
    <w:rsid w:val="00110C99"/>
    <w:rsid w:val="00111C01"/>
    <w:rsid w:val="00112295"/>
    <w:rsid w:val="00112494"/>
    <w:rsid w:val="00112A63"/>
    <w:rsid w:val="001131FF"/>
    <w:rsid w:val="001161A8"/>
    <w:rsid w:val="00116FED"/>
    <w:rsid w:val="001202DB"/>
    <w:rsid w:val="00120BB3"/>
    <w:rsid w:val="00120C53"/>
    <w:rsid w:val="00122501"/>
    <w:rsid w:val="00123596"/>
    <w:rsid w:val="00123BEE"/>
    <w:rsid w:val="00124199"/>
    <w:rsid w:val="001242AA"/>
    <w:rsid w:val="00124B01"/>
    <w:rsid w:val="001250E4"/>
    <w:rsid w:val="00125702"/>
    <w:rsid w:val="001261A5"/>
    <w:rsid w:val="001279B7"/>
    <w:rsid w:val="00130CFF"/>
    <w:rsid w:val="0013260A"/>
    <w:rsid w:val="001329F3"/>
    <w:rsid w:val="00132F93"/>
    <w:rsid w:val="00133D5D"/>
    <w:rsid w:val="00134466"/>
    <w:rsid w:val="00134691"/>
    <w:rsid w:val="001348AC"/>
    <w:rsid w:val="00135AB6"/>
    <w:rsid w:val="0013732C"/>
    <w:rsid w:val="00137687"/>
    <w:rsid w:val="001376E9"/>
    <w:rsid w:val="00137FB0"/>
    <w:rsid w:val="00140507"/>
    <w:rsid w:val="00146A85"/>
    <w:rsid w:val="00147C55"/>
    <w:rsid w:val="00150790"/>
    <w:rsid w:val="00151004"/>
    <w:rsid w:val="0015231C"/>
    <w:rsid w:val="00153BD1"/>
    <w:rsid w:val="001543DF"/>
    <w:rsid w:val="0015459C"/>
    <w:rsid w:val="00154BE5"/>
    <w:rsid w:val="00155473"/>
    <w:rsid w:val="0015558D"/>
    <w:rsid w:val="0015584A"/>
    <w:rsid w:val="00155D34"/>
    <w:rsid w:val="0015797C"/>
    <w:rsid w:val="001602F2"/>
    <w:rsid w:val="00160842"/>
    <w:rsid w:val="00161986"/>
    <w:rsid w:val="00161A30"/>
    <w:rsid w:val="00162298"/>
    <w:rsid w:val="0016254A"/>
    <w:rsid w:val="001626BA"/>
    <w:rsid w:val="001642AB"/>
    <w:rsid w:val="00164E13"/>
    <w:rsid w:val="0016538E"/>
    <w:rsid w:val="001669B6"/>
    <w:rsid w:val="001708AB"/>
    <w:rsid w:val="0017109E"/>
    <w:rsid w:val="00171848"/>
    <w:rsid w:val="0017187D"/>
    <w:rsid w:val="00171C84"/>
    <w:rsid w:val="001726E7"/>
    <w:rsid w:val="00172807"/>
    <w:rsid w:val="00172DD1"/>
    <w:rsid w:val="001730C8"/>
    <w:rsid w:val="00173A23"/>
    <w:rsid w:val="0017591F"/>
    <w:rsid w:val="001764C5"/>
    <w:rsid w:val="00181CFD"/>
    <w:rsid w:val="001820ED"/>
    <w:rsid w:val="00184875"/>
    <w:rsid w:val="00184C46"/>
    <w:rsid w:val="00185964"/>
    <w:rsid w:val="00186101"/>
    <w:rsid w:val="001867AD"/>
    <w:rsid w:val="00187CC4"/>
    <w:rsid w:val="0019042B"/>
    <w:rsid w:val="0019190A"/>
    <w:rsid w:val="00194480"/>
    <w:rsid w:val="00194623"/>
    <w:rsid w:val="00195837"/>
    <w:rsid w:val="001961C8"/>
    <w:rsid w:val="00196729"/>
    <w:rsid w:val="00197089"/>
    <w:rsid w:val="00197B8C"/>
    <w:rsid w:val="001A1C14"/>
    <w:rsid w:val="001A2560"/>
    <w:rsid w:val="001A263E"/>
    <w:rsid w:val="001A3DA2"/>
    <w:rsid w:val="001A4E43"/>
    <w:rsid w:val="001A5493"/>
    <w:rsid w:val="001A5BAF"/>
    <w:rsid w:val="001A5CAA"/>
    <w:rsid w:val="001A6CC8"/>
    <w:rsid w:val="001A726C"/>
    <w:rsid w:val="001A72E0"/>
    <w:rsid w:val="001A72FD"/>
    <w:rsid w:val="001A7F9E"/>
    <w:rsid w:val="001B00A5"/>
    <w:rsid w:val="001B0EF2"/>
    <w:rsid w:val="001B13F9"/>
    <w:rsid w:val="001B1F61"/>
    <w:rsid w:val="001B361C"/>
    <w:rsid w:val="001B3E28"/>
    <w:rsid w:val="001B3EF8"/>
    <w:rsid w:val="001B4BDE"/>
    <w:rsid w:val="001B4D0E"/>
    <w:rsid w:val="001B535C"/>
    <w:rsid w:val="001B5BF2"/>
    <w:rsid w:val="001B60F9"/>
    <w:rsid w:val="001B6AB5"/>
    <w:rsid w:val="001B6D3E"/>
    <w:rsid w:val="001B6D9C"/>
    <w:rsid w:val="001B72BA"/>
    <w:rsid w:val="001B75AA"/>
    <w:rsid w:val="001B7996"/>
    <w:rsid w:val="001C0C16"/>
    <w:rsid w:val="001C1964"/>
    <w:rsid w:val="001C253C"/>
    <w:rsid w:val="001C2F5F"/>
    <w:rsid w:val="001C407C"/>
    <w:rsid w:val="001C4AB6"/>
    <w:rsid w:val="001C569C"/>
    <w:rsid w:val="001C5D75"/>
    <w:rsid w:val="001C61BE"/>
    <w:rsid w:val="001C654B"/>
    <w:rsid w:val="001C7687"/>
    <w:rsid w:val="001C7E7A"/>
    <w:rsid w:val="001D0528"/>
    <w:rsid w:val="001D1788"/>
    <w:rsid w:val="001D23DA"/>
    <w:rsid w:val="001D36F4"/>
    <w:rsid w:val="001D376B"/>
    <w:rsid w:val="001D6E2C"/>
    <w:rsid w:val="001D77D0"/>
    <w:rsid w:val="001D789B"/>
    <w:rsid w:val="001D7FB7"/>
    <w:rsid w:val="001E0761"/>
    <w:rsid w:val="001E091F"/>
    <w:rsid w:val="001E16A7"/>
    <w:rsid w:val="001E2518"/>
    <w:rsid w:val="001E5484"/>
    <w:rsid w:val="001E54B7"/>
    <w:rsid w:val="001E6678"/>
    <w:rsid w:val="001E6D30"/>
    <w:rsid w:val="001E7F1D"/>
    <w:rsid w:val="001E7FA6"/>
    <w:rsid w:val="001F099F"/>
    <w:rsid w:val="001F1D58"/>
    <w:rsid w:val="001F299A"/>
    <w:rsid w:val="001F2B6B"/>
    <w:rsid w:val="001F396F"/>
    <w:rsid w:val="001F3F9F"/>
    <w:rsid w:val="001F4005"/>
    <w:rsid w:val="001F4255"/>
    <w:rsid w:val="001F575A"/>
    <w:rsid w:val="001F5CBA"/>
    <w:rsid w:val="001F6C2E"/>
    <w:rsid w:val="001F6C41"/>
    <w:rsid w:val="001F72FB"/>
    <w:rsid w:val="001F7E16"/>
    <w:rsid w:val="0020025E"/>
    <w:rsid w:val="00200925"/>
    <w:rsid w:val="00200CF0"/>
    <w:rsid w:val="00200F11"/>
    <w:rsid w:val="0020162D"/>
    <w:rsid w:val="00203436"/>
    <w:rsid w:val="002034A7"/>
    <w:rsid w:val="00204373"/>
    <w:rsid w:val="00205B26"/>
    <w:rsid w:val="00205E91"/>
    <w:rsid w:val="002066D4"/>
    <w:rsid w:val="00206CBB"/>
    <w:rsid w:val="00207276"/>
    <w:rsid w:val="00211C71"/>
    <w:rsid w:val="00212577"/>
    <w:rsid w:val="002135F9"/>
    <w:rsid w:val="00213AE8"/>
    <w:rsid w:val="0021608C"/>
    <w:rsid w:val="00216171"/>
    <w:rsid w:val="00216415"/>
    <w:rsid w:val="00216DF6"/>
    <w:rsid w:val="00217779"/>
    <w:rsid w:val="002178DD"/>
    <w:rsid w:val="0021791E"/>
    <w:rsid w:val="00217D07"/>
    <w:rsid w:val="002205F0"/>
    <w:rsid w:val="00221A31"/>
    <w:rsid w:val="0022276D"/>
    <w:rsid w:val="00222F40"/>
    <w:rsid w:val="00223C46"/>
    <w:rsid w:val="002242C9"/>
    <w:rsid w:val="002253AC"/>
    <w:rsid w:val="00225EDF"/>
    <w:rsid w:val="0022617D"/>
    <w:rsid w:val="00226294"/>
    <w:rsid w:val="00227260"/>
    <w:rsid w:val="0022741A"/>
    <w:rsid w:val="0022784A"/>
    <w:rsid w:val="00227D9D"/>
    <w:rsid w:val="00227E48"/>
    <w:rsid w:val="00230B63"/>
    <w:rsid w:val="00230BD7"/>
    <w:rsid w:val="0023137B"/>
    <w:rsid w:val="00231C53"/>
    <w:rsid w:val="0023448E"/>
    <w:rsid w:val="00234805"/>
    <w:rsid w:val="00234A02"/>
    <w:rsid w:val="0023509E"/>
    <w:rsid w:val="00235B04"/>
    <w:rsid w:val="002377C8"/>
    <w:rsid w:val="002405E9"/>
    <w:rsid w:val="00240A52"/>
    <w:rsid w:val="00240A8C"/>
    <w:rsid w:val="0024219D"/>
    <w:rsid w:val="00242B1F"/>
    <w:rsid w:val="002430E5"/>
    <w:rsid w:val="00244614"/>
    <w:rsid w:val="00250EB3"/>
    <w:rsid w:val="00251A17"/>
    <w:rsid w:val="00251E99"/>
    <w:rsid w:val="002525E3"/>
    <w:rsid w:val="00252B11"/>
    <w:rsid w:val="00253A9F"/>
    <w:rsid w:val="00254B56"/>
    <w:rsid w:val="00255DD7"/>
    <w:rsid w:val="00255F04"/>
    <w:rsid w:val="00260964"/>
    <w:rsid w:val="002623A4"/>
    <w:rsid w:val="0026244E"/>
    <w:rsid w:val="002627C5"/>
    <w:rsid w:val="002642FD"/>
    <w:rsid w:val="00264537"/>
    <w:rsid w:val="00264F1F"/>
    <w:rsid w:val="00265027"/>
    <w:rsid w:val="0026563D"/>
    <w:rsid w:val="00265F58"/>
    <w:rsid w:val="0026651F"/>
    <w:rsid w:val="0026664B"/>
    <w:rsid w:val="002670FB"/>
    <w:rsid w:val="002719F5"/>
    <w:rsid w:val="00271C53"/>
    <w:rsid w:val="00272D65"/>
    <w:rsid w:val="00273FB7"/>
    <w:rsid w:val="002753D9"/>
    <w:rsid w:val="0027579C"/>
    <w:rsid w:val="0027582D"/>
    <w:rsid w:val="0028139E"/>
    <w:rsid w:val="00281B5A"/>
    <w:rsid w:val="0028334A"/>
    <w:rsid w:val="00284E7D"/>
    <w:rsid w:val="00284FBA"/>
    <w:rsid w:val="00285732"/>
    <w:rsid w:val="0028575F"/>
    <w:rsid w:val="00286223"/>
    <w:rsid w:val="00286428"/>
    <w:rsid w:val="00286C9A"/>
    <w:rsid w:val="00287A1F"/>
    <w:rsid w:val="00287A82"/>
    <w:rsid w:val="00287E31"/>
    <w:rsid w:val="00291585"/>
    <w:rsid w:val="00291EDD"/>
    <w:rsid w:val="002926AC"/>
    <w:rsid w:val="00294479"/>
    <w:rsid w:val="002946BC"/>
    <w:rsid w:val="002954D4"/>
    <w:rsid w:val="00296269"/>
    <w:rsid w:val="00296C1C"/>
    <w:rsid w:val="00296DF5"/>
    <w:rsid w:val="00297225"/>
    <w:rsid w:val="00297462"/>
    <w:rsid w:val="002978CE"/>
    <w:rsid w:val="00297F9D"/>
    <w:rsid w:val="002A09B5"/>
    <w:rsid w:val="002A21FF"/>
    <w:rsid w:val="002A22D2"/>
    <w:rsid w:val="002A2F01"/>
    <w:rsid w:val="002A3C88"/>
    <w:rsid w:val="002A4CFA"/>
    <w:rsid w:val="002A5549"/>
    <w:rsid w:val="002A6D0C"/>
    <w:rsid w:val="002A731D"/>
    <w:rsid w:val="002B01B7"/>
    <w:rsid w:val="002B0594"/>
    <w:rsid w:val="002B05D7"/>
    <w:rsid w:val="002B0B63"/>
    <w:rsid w:val="002B1B92"/>
    <w:rsid w:val="002B3FC4"/>
    <w:rsid w:val="002B44D4"/>
    <w:rsid w:val="002B4DC5"/>
    <w:rsid w:val="002B579E"/>
    <w:rsid w:val="002B5A27"/>
    <w:rsid w:val="002B682E"/>
    <w:rsid w:val="002B71A3"/>
    <w:rsid w:val="002B7877"/>
    <w:rsid w:val="002C1496"/>
    <w:rsid w:val="002C2AB8"/>
    <w:rsid w:val="002C305D"/>
    <w:rsid w:val="002C4AF6"/>
    <w:rsid w:val="002C4BF4"/>
    <w:rsid w:val="002C6236"/>
    <w:rsid w:val="002C6900"/>
    <w:rsid w:val="002C7122"/>
    <w:rsid w:val="002D1684"/>
    <w:rsid w:val="002D2BE1"/>
    <w:rsid w:val="002D2E4B"/>
    <w:rsid w:val="002D33C9"/>
    <w:rsid w:val="002D3DA0"/>
    <w:rsid w:val="002D3DF8"/>
    <w:rsid w:val="002D440D"/>
    <w:rsid w:val="002D48DE"/>
    <w:rsid w:val="002D48DF"/>
    <w:rsid w:val="002D5785"/>
    <w:rsid w:val="002D60E5"/>
    <w:rsid w:val="002D7308"/>
    <w:rsid w:val="002E1FFC"/>
    <w:rsid w:val="002E2551"/>
    <w:rsid w:val="002E2B0D"/>
    <w:rsid w:val="002E2B2B"/>
    <w:rsid w:val="002E2D1D"/>
    <w:rsid w:val="002E3BB0"/>
    <w:rsid w:val="002E3EE2"/>
    <w:rsid w:val="002E4D0B"/>
    <w:rsid w:val="002E52E8"/>
    <w:rsid w:val="002E567B"/>
    <w:rsid w:val="002E56E6"/>
    <w:rsid w:val="002E6FD9"/>
    <w:rsid w:val="002E7963"/>
    <w:rsid w:val="002F1B95"/>
    <w:rsid w:val="002F2043"/>
    <w:rsid w:val="002F2893"/>
    <w:rsid w:val="002F2A7D"/>
    <w:rsid w:val="002F2DDC"/>
    <w:rsid w:val="002F33AC"/>
    <w:rsid w:val="002F3DF8"/>
    <w:rsid w:val="002F41CD"/>
    <w:rsid w:val="002F431B"/>
    <w:rsid w:val="002F601E"/>
    <w:rsid w:val="002F66AF"/>
    <w:rsid w:val="002F6CE3"/>
    <w:rsid w:val="002F7920"/>
    <w:rsid w:val="00300A84"/>
    <w:rsid w:val="00300D16"/>
    <w:rsid w:val="00302A3B"/>
    <w:rsid w:val="0030379C"/>
    <w:rsid w:val="00304248"/>
    <w:rsid w:val="00305BF7"/>
    <w:rsid w:val="00305C35"/>
    <w:rsid w:val="00306268"/>
    <w:rsid w:val="0030696B"/>
    <w:rsid w:val="003077CF"/>
    <w:rsid w:val="003104C3"/>
    <w:rsid w:val="00310969"/>
    <w:rsid w:val="00310C6C"/>
    <w:rsid w:val="0031147C"/>
    <w:rsid w:val="0031185C"/>
    <w:rsid w:val="0031190C"/>
    <w:rsid w:val="00312EAB"/>
    <w:rsid w:val="00313EAC"/>
    <w:rsid w:val="00314FAD"/>
    <w:rsid w:val="003150AA"/>
    <w:rsid w:val="00315586"/>
    <w:rsid w:val="003167B6"/>
    <w:rsid w:val="00316A21"/>
    <w:rsid w:val="00317A78"/>
    <w:rsid w:val="00317DD4"/>
    <w:rsid w:val="00321484"/>
    <w:rsid w:val="00325430"/>
    <w:rsid w:val="00325440"/>
    <w:rsid w:val="00326101"/>
    <w:rsid w:val="00326AD4"/>
    <w:rsid w:val="00330D42"/>
    <w:rsid w:val="00331755"/>
    <w:rsid w:val="0033303C"/>
    <w:rsid w:val="00333353"/>
    <w:rsid w:val="003333E4"/>
    <w:rsid w:val="00333779"/>
    <w:rsid w:val="00334241"/>
    <w:rsid w:val="00334596"/>
    <w:rsid w:val="00334A4A"/>
    <w:rsid w:val="003371A9"/>
    <w:rsid w:val="00337A1D"/>
    <w:rsid w:val="00340278"/>
    <w:rsid w:val="00341F3E"/>
    <w:rsid w:val="00341F64"/>
    <w:rsid w:val="00342CEA"/>
    <w:rsid w:val="00342FAD"/>
    <w:rsid w:val="00343381"/>
    <w:rsid w:val="00344BFC"/>
    <w:rsid w:val="00345779"/>
    <w:rsid w:val="00346D48"/>
    <w:rsid w:val="003470BA"/>
    <w:rsid w:val="003474A8"/>
    <w:rsid w:val="003523C8"/>
    <w:rsid w:val="003527EC"/>
    <w:rsid w:val="00352FBF"/>
    <w:rsid w:val="0035433F"/>
    <w:rsid w:val="0035445C"/>
    <w:rsid w:val="0035616A"/>
    <w:rsid w:val="00356238"/>
    <w:rsid w:val="003600FF"/>
    <w:rsid w:val="00360C4C"/>
    <w:rsid w:val="00362716"/>
    <w:rsid w:val="0036387F"/>
    <w:rsid w:val="00364208"/>
    <w:rsid w:val="00365228"/>
    <w:rsid w:val="00367476"/>
    <w:rsid w:val="00367C88"/>
    <w:rsid w:val="00367E54"/>
    <w:rsid w:val="00370669"/>
    <w:rsid w:val="00371243"/>
    <w:rsid w:val="00371295"/>
    <w:rsid w:val="003721F6"/>
    <w:rsid w:val="00374199"/>
    <w:rsid w:val="0037427D"/>
    <w:rsid w:val="003759DE"/>
    <w:rsid w:val="0037617D"/>
    <w:rsid w:val="00376DA9"/>
    <w:rsid w:val="00377649"/>
    <w:rsid w:val="0038024A"/>
    <w:rsid w:val="003812EA"/>
    <w:rsid w:val="00381A98"/>
    <w:rsid w:val="00382230"/>
    <w:rsid w:val="003824BA"/>
    <w:rsid w:val="00382CE8"/>
    <w:rsid w:val="00382D8A"/>
    <w:rsid w:val="0038371C"/>
    <w:rsid w:val="00384F42"/>
    <w:rsid w:val="003863E6"/>
    <w:rsid w:val="0038642A"/>
    <w:rsid w:val="00386D83"/>
    <w:rsid w:val="00386E71"/>
    <w:rsid w:val="00386EC8"/>
    <w:rsid w:val="00391314"/>
    <w:rsid w:val="00391685"/>
    <w:rsid w:val="00393D45"/>
    <w:rsid w:val="00394E0E"/>
    <w:rsid w:val="003950BA"/>
    <w:rsid w:val="00397C53"/>
    <w:rsid w:val="003A11A7"/>
    <w:rsid w:val="003A21C9"/>
    <w:rsid w:val="003A38FB"/>
    <w:rsid w:val="003A4735"/>
    <w:rsid w:val="003A552D"/>
    <w:rsid w:val="003A5A4C"/>
    <w:rsid w:val="003A6142"/>
    <w:rsid w:val="003A7A53"/>
    <w:rsid w:val="003B09C2"/>
    <w:rsid w:val="003B0C85"/>
    <w:rsid w:val="003B1320"/>
    <w:rsid w:val="003B14A7"/>
    <w:rsid w:val="003B17C5"/>
    <w:rsid w:val="003B2FFD"/>
    <w:rsid w:val="003B335C"/>
    <w:rsid w:val="003B4DDE"/>
    <w:rsid w:val="003B4F44"/>
    <w:rsid w:val="003B5272"/>
    <w:rsid w:val="003B535D"/>
    <w:rsid w:val="003B6134"/>
    <w:rsid w:val="003B615B"/>
    <w:rsid w:val="003B62E6"/>
    <w:rsid w:val="003B6E12"/>
    <w:rsid w:val="003B7BD7"/>
    <w:rsid w:val="003B7DCC"/>
    <w:rsid w:val="003C06C9"/>
    <w:rsid w:val="003C0AA9"/>
    <w:rsid w:val="003C2951"/>
    <w:rsid w:val="003C3773"/>
    <w:rsid w:val="003C39C9"/>
    <w:rsid w:val="003C39EA"/>
    <w:rsid w:val="003C414A"/>
    <w:rsid w:val="003C46F5"/>
    <w:rsid w:val="003C4930"/>
    <w:rsid w:val="003C4F54"/>
    <w:rsid w:val="003C6757"/>
    <w:rsid w:val="003C701E"/>
    <w:rsid w:val="003C77B7"/>
    <w:rsid w:val="003D10E3"/>
    <w:rsid w:val="003D144D"/>
    <w:rsid w:val="003D237E"/>
    <w:rsid w:val="003D2D56"/>
    <w:rsid w:val="003D2EA3"/>
    <w:rsid w:val="003D3A40"/>
    <w:rsid w:val="003D4F7C"/>
    <w:rsid w:val="003D5B79"/>
    <w:rsid w:val="003D62DE"/>
    <w:rsid w:val="003D6821"/>
    <w:rsid w:val="003E08FD"/>
    <w:rsid w:val="003E09A7"/>
    <w:rsid w:val="003E0F36"/>
    <w:rsid w:val="003E21C4"/>
    <w:rsid w:val="003E2AFC"/>
    <w:rsid w:val="003E2D5E"/>
    <w:rsid w:val="003E3663"/>
    <w:rsid w:val="003E3B44"/>
    <w:rsid w:val="003E4B56"/>
    <w:rsid w:val="003E4EB4"/>
    <w:rsid w:val="003E55B9"/>
    <w:rsid w:val="003E657A"/>
    <w:rsid w:val="003E6F08"/>
    <w:rsid w:val="003E7C9C"/>
    <w:rsid w:val="003E7EB3"/>
    <w:rsid w:val="003F1057"/>
    <w:rsid w:val="003F2975"/>
    <w:rsid w:val="003F305E"/>
    <w:rsid w:val="003F3A7B"/>
    <w:rsid w:val="003F3D78"/>
    <w:rsid w:val="003F5821"/>
    <w:rsid w:val="003F5B3E"/>
    <w:rsid w:val="004002F6"/>
    <w:rsid w:val="004022BE"/>
    <w:rsid w:val="0040278A"/>
    <w:rsid w:val="00402839"/>
    <w:rsid w:val="00402C4B"/>
    <w:rsid w:val="00404C0B"/>
    <w:rsid w:val="00405152"/>
    <w:rsid w:val="00406C8F"/>
    <w:rsid w:val="00406CC3"/>
    <w:rsid w:val="0040748D"/>
    <w:rsid w:val="00407865"/>
    <w:rsid w:val="00407A5E"/>
    <w:rsid w:val="00410A83"/>
    <w:rsid w:val="00411172"/>
    <w:rsid w:val="00411A78"/>
    <w:rsid w:val="00412615"/>
    <w:rsid w:val="00413E6F"/>
    <w:rsid w:val="0041445C"/>
    <w:rsid w:val="00414CD3"/>
    <w:rsid w:val="004158BC"/>
    <w:rsid w:val="00415EC7"/>
    <w:rsid w:val="004175BC"/>
    <w:rsid w:val="00417816"/>
    <w:rsid w:val="004209C2"/>
    <w:rsid w:val="00421115"/>
    <w:rsid w:val="004236B8"/>
    <w:rsid w:val="00424C69"/>
    <w:rsid w:val="00424D76"/>
    <w:rsid w:val="004253F1"/>
    <w:rsid w:val="00427CB3"/>
    <w:rsid w:val="00430BEF"/>
    <w:rsid w:val="004315CA"/>
    <w:rsid w:val="00431C54"/>
    <w:rsid w:val="00431E3E"/>
    <w:rsid w:val="00432C3B"/>
    <w:rsid w:val="00433294"/>
    <w:rsid w:val="00433F3B"/>
    <w:rsid w:val="0043545C"/>
    <w:rsid w:val="00435649"/>
    <w:rsid w:val="00435F52"/>
    <w:rsid w:val="004367AA"/>
    <w:rsid w:val="00436AFE"/>
    <w:rsid w:val="00436CBB"/>
    <w:rsid w:val="0043718B"/>
    <w:rsid w:val="004372CB"/>
    <w:rsid w:val="00437604"/>
    <w:rsid w:val="004401FA"/>
    <w:rsid w:val="00440B93"/>
    <w:rsid w:val="004411EE"/>
    <w:rsid w:val="004421FA"/>
    <w:rsid w:val="004424AD"/>
    <w:rsid w:val="004442B8"/>
    <w:rsid w:val="00444521"/>
    <w:rsid w:val="0044463B"/>
    <w:rsid w:val="00446C57"/>
    <w:rsid w:val="00447F30"/>
    <w:rsid w:val="00451BF5"/>
    <w:rsid w:val="00452D5E"/>
    <w:rsid w:val="00453209"/>
    <w:rsid w:val="00453963"/>
    <w:rsid w:val="00453BCC"/>
    <w:rsid w:val="004543FD"/>
    <w:rsid w:val="004551A4"/>
    <w:rsid w:val="004551DF"/>
    <w:rsid w:val="0045596A"/>
    <w:rsid w:val="00456ABD"/>
    <w:rsid w:val="00460511"/>
    <w:rsid w:val="00462148"/>
    <w:rsid w:val="00462A5E"/>
    <w:rsid w:val="00462E23"/>
    <w:rsid w:val="00462F5E"/>
    <w:rsid w:val="004636D6"/>
    <w:rsid w:val="00463BE4"/>
    <w:rsid w:val="00464371"/>
    <w:rsid w:val="0046439A"/>
    <w:rsid w:val="004658E3"/>
    <w:rsid w:val="004660C1"/>
    <w:rsid w:val="00470782"/>
    <w:rsid w:val="004713DC"/>
    <w:rsid w:val="00473859"/>
    <w:rsid w:val="00473EAA"/>
    <w:rsid w:val="00475104"/>
    <w:rsid w:val="00475345"/>
    <w:rsid w:val="00476976"/>
    <w:rsid w:val="0047786E"/>
    <w:rsid w:val="004804F5"/>
    <w:rsid w:val="0048073E"/>
    <w:rsid w:val="004811D3"/>
    <w:rsid w:val="004817E4"/>
    <w:rsid w:val="00482189"/>
    <w:rsid w:val="00484931"/>
    <w:rsid w:val="00485F0B"/>
    <w:rsid w:val="00486C02"/>
    <w:rsid w:val="00486EEC"/>
    <w:rsid w:val="00487AFC"/>
    <w:rsid w:val="004900AC"/>
    <w:rsid w:val="00490437"/>
    <w:rsid w:val="00490B4A"/>
    <w:rsid w:val="00490BF1"/>
    <w:rsid w:val="00490F6B"/>
    <w:rsid w:val="00493C5B"/>
    <w:rsid w:val="00493CAB"/>
    <w:rsid w:val="00493DF5"/>
    <w:rsid w:val="004941F5"/>
    <w:rsid w:val="00495F5B"/>
    <w:rsid w:val="00496D09"/>
    <w:rsid w:val="00497236"/>
    <w:rsid w:val="0049778D"/>
    <w:rsid w:val="004977DC"/>
    <w:rsid w:val="004A1176"/>
    <w:rsid w:val="004A1C0C"/>
    <w:rsid w:val="004A1D86"/>
    <w:rsid w:val="004A278B"/>
    <w:rsid w:val="004A2BAA"/>
    <w:rsid w:val="004A3728"/>
    <w:rsid w:val="004A3E52"/>
    <w:rsid w:val="004A4A04"/>
    <w:rsid w:val="004A5933"/>
    <w:rsid w:val="004A6E9C"/>
    <w:rsid w:val="004A7028"/>
    <w:rsid w:val="004A7B7C"/>
    <w:rsid w:val="004A7F2E"/>
    <w:rsid w:val="004B0A64"/>
    <w:rsid w:val="004B1002"/>
    <w:rsid w:val="004B18A5"/>
    <w:rsid w:val="004B34B1"/>
    <w:rsid w:val="004B40DE"/>
    <w:rsid w:val="004B4710"/>
    <w:rsid w:val="004B655B"/>
    <w:rsid w:val="004B6A19"/>
    <w:rsid w:val="004B7525"/>
    <w:rsid w:val="004B7596"/>
    <w:rsid w:val="004B7735"/>
    <w:rsid w:val="004C0016"/>
    <w:rsid w:val="004C0836"/>
    <w:rsid w:val="004C0CDF"/>
    <w:rsid w:val="004C17A3"/>
    <w:rsid w:val="004C1FE6"/>
    <w:rsid w:val="004C2076"/>
    <w:rsid w:val="004C26CD"/>
    <w:rsid w:val="004C2F4F"/>
    <w:rsid w:val="004C3772"/>
    <w:rsid w:val="004C5529"/>
    <w:rsid w:val="004C5CB3"/>
    <w:rsid w:val="004C5D69"/>
    <w:rsid w:val="004C601E"/>
    <w:rsid w:val="004C687D"/>
    <w:rsid w:val="004C6D94"/>
    <w:rsid w:val="004C7411"/>
    <w:rsid w:val="004C7FB8"/>
    <w:rsid w:val="004D0AE4"/>
    <w:rsid w:val="004D0BC1"/>
    <w:rsid w:val="004D21C6"/>
    <w:rsid w:val="004D2311"/>
    <w:rsid w:val="004D4082"/>
    <w:rsid w:val="004D4281"/>
    <w:rsid w:val="004D5996"/>
    <w:rsid w:val="004D6005"/>
    <w:rsid w:val="004D6E56"/>
    <w:rsid w:val="004E02DB"/>
    <w:rsid w:val="004E19F6"/>
    <w:rsid w:val="004E2257"/>
    <w:rsid w:val="004E346D"/>
    <w:rsid w:val="004E4A7E"/>
    <w:rsid w:val="004E4ACD"/>
    <w:rsid w:val="004E5044"/>
    <w:rsid w:val="004E5593"/>
    <w:rsid w:val="004E57A9"/>
    <w:rsid w:val="004E59D7"/>
    <w:rsid w:val="004E6796"/>
    <w:rsid w:val="004E780C"/>
    <w:rsid w:val="004E7954"/>
    <w:rsid w:val="004F0B3B"/>
    <w:rsid w:val="004F0D5B"/>
    <w:rsid w:val="004F138C"/>
    <w:rsid w:val="004F21A9"/>
    <w:rsid w:val="004F2417"/>
    <w:rsid w:val="004F2507"/>
    <w:rsid w:val="004F26D8"/>
    <w:rsid w:val="004F341F"/>
    <w:rsid w:val="004F3A7E"/>
    <w:rsid w:val="004F536F"/>
    <w:rsid w:val="004F7454"/>
    <w:rsid w:val="004F773C"/>
    <w:rsid w:val="004F7DBC"/>
    <w:rsid w:val="004F7EC3"/>
    <w:rsid w:val="005009FA"/>
    <w:rsid w:val="00500A3F"/>
    <w:rsid w:val="005010BE"/>
    <w:rsid w:val="005014A9"/>
    <w:rsid w:val="00502DFA"/>
    <w:rsid w:val="005032C4"/>
    <w:rsid w:val="00503CD8"/>
    <w:rsid w:val="0050410F"/>
    <w:rsid w:val="0050585A"/>
    <w:rsid w:val="00506005"/>
    <w:rsid w:val="00506965"/>
    <w:rsid w:val="00506C95"/>
    <w:rsid w:val="005070B9"/>
    <w:rsid w:val="0050746F"/>
    <w:rsid w:val="00507CB4"/>
    <w:rsid w:val="00507F12"/>
    <w:rsid w:val="00510C2D"/>
    <w:rsid w:val="005115DE"/>
    <w:rsid w:val="00511C10"/>
    <w:rsid w:val="00513FF8"/>
    <w:rsid w:val="00514691"/>
    <w:rsid w:val="005150E9"/>
    <w:rsid w:val="005164E9"/>
    <w:rsid w:val="005166F2"/>
    <w:rsid w:val="0051686C"/>
    <w:rsid w:val="00516B24"/>
    <w:rsid w:val="0052050E"/>
    <w:rsid w:val="00520CF2"/>
    <w:rsid w:val="0052179A"/>
    <w:rsid w:val="00522913"/>
    <w:rsid w:val="00522C9E"/>
    <w:rsid w:val="00523B07"/>
    <w:rsid w:val="00524E34"/>
    <w:rsid w:val="00525A63"/>
    <w:rsid w:val="00525CAA"/>
    <w:rsid w:val="00525CE8"/>
    <w:rsid w:val="00525DE5"/>
    <w:rsid w:val="005260D8"/>
    <w:rsid w:val="00526592"/>
    <w:rsid w:val="00526907"/>
    <w:rsid w:val="005271B1"/>
    <w:rsid w:val="005277BD"/>
    <w:rsid w:val="00530AA3"/>
    <w:rsid w:val="00532450"/>
    <w:rsid w:val="00532DCC"/>
    <w:rsid w:val="00533F06"/>
    <w:rsid w:val="00534375"/>
    <w:rsid w:val="00534715"/>
    <w:rsid w:val="00534C44"/>
    <w:rsid w:val="00535235"/>
    <w:rsid w:val="00535DBA"/>
    <w:rsid w:val="00537644"/>
    <w:rsid w:val="0054020C"/>
    <w:rsid w:val="00540EA7"/>
    <w:rsid w:val="00541EA9"/>
    <w:rsid w:val="00542597"/>
    <w:rsid w:val="00543C5A"/>
    <w:rsid w:val="00543F33"/>
    <w:rsid w:val="005443DD"/>
    <w:rsid w:val="00544A44"/>
    <w:rsid w:val="0054645D"/>
    <w:rsid w:val="005465F7"/>
    <w:rsid w:val="00546BEA"/>
    <w:rsid w:val="00551229"/>
    <w:rsid w:val="00551279"/>
    <w:rsid w:val="00551898"/>
    <w:rsid w:val="00552B58"/>
    <w:rsid w:val="005539F5"/>
    <w:rsid w:val="00553A87"/>
    <w:rsid w:val="005545A7"/>
    <w:rsid w:val="005546E4"/>
    <w:rsid w:val="005548C6"/>
    <w:rsid w:val="00554AD2"/>
    <w:rsid w:val="00555841"/>
    <w:rsid w:val="00556926"/>
    <w:rsid w:val="00557D62"/>
    <w:rsid w:val="00560942"/>
    <w:rsid w:val="00560EB9"/>
    <w:rsid w:val="005610DE"/>
    <w:rsid w:val="00561B32"/>
    <w:rsid w:val="0056221B"/>
    <w:rsid w:val="0056241A"/>
    <w:rsid w:val="0056323B"/>
    <w:rsid w:val="005643B7"/>
    <w:rsid w:val="00564A19"/>
    <w:rsid w:val="00564AE6"/>
    <w:rsid w:val="00564D24"/>
    <w:rsid w:val="00565E21"/>
    <w:rsid w:val="005664AA"/>
    <w:rsid w:val="0056657D"/>
    <w:rsid w:val="00566640"/>
    <w:rsid w:val="00567C29"/>
    <w:rsid w:val="00567DC2"/>
    <w:rsid w:val="0057132C"/>
    <w:rsid w:val="00573177"/>
    <w:rsid w:val="0057372A"/>
    <w:rsid w:val="005767D8"/>
    <w:rsid w:val="00576A78"/>
    <w:rsid w:val="00577F7F"/>
    <w:rsid w:val="005807C4"/>
    <w:rsid w:val="0058099C"/>
    <w:rsid w:val="00580E6F"/>
    <w:rsid w:val="00581854"/>
    <w:rsid w:val="0058265A"/>
    <w:rsid w:val="005829A0"/>
    <w:rsid w:val="00583249"/>
    <w:rsid w:val="0058398E"/>
    <w:rsid w:val="00584C68"/>
    <w:rsid w:val="00584E95"/>
    <w:rsid w:val="00585D39"/>
    <w:rsid w:val="00586044"/>
    <w:rsid w:val="005864BD"/>
    <w:rsid w:val="00586856"/>
    <w:rsid w:val="005872DD"/>
    <w:rsid w:val="005908DF"/>
    <w:rsid w:val="00591C42"/>
    <w:rsid w:val="005923A7"/>
    <w:rsid w:val="00592921"/>
    <w:rsid w:val="00592D80"/>
    <w:rsid w:val="00593210"/>
    <w:rsid w:val="00593A29"/>
    <w:rsid w:val="005948C4"/>
    <w:rsid w:val="005954B8"/>
    <w:rsid w:val="00596543"/>
    <w:rsid w:val="00597575"/>
    <w:rsid w:val="0059767E"/>
    <w:rsid w:val="00597B57"/>
    <w:rsid w:val="00597D29"/>
    <w:rsid w:val="005A04C9"/>
    <w:rsid w:val="005A0D85"/>
    <w:rsid w:val="005A14FB"/>
    <w:rsid w:val="005A2147"/>
    <w:rsid w:val="005A2642"/>
    <w:rsid w:val="005A267F"/>
    <w:rsid w:val="005A287A"/>
    <w:rsid w:val="005A3570"/>
    <w:rsid w:val="005A3689"/>
    <w:rsid w:val="005A3695"/>
    <w:rsid w:val="005A3DD2"/>
    <w:rsid w:val="005A46F7"/>
    <w:rsid w:val="005A4FA4"/>
    <w:rsid w:val="005A5E7B"/>
    <w:rsid w:val="005A5EC5"/>
    <w:rsid w:val="005A74E7"/>
    <w:rsid w:val="005A77DA"/>
    <w:rsid w:val="005A7825"/>
    <w:rsid w:val="005B020D"/>
    <w:rsid w:val="005B0B12"/>
    <w:rsid w:val="005B1447"/>
    <w:rsid w:val="005B1B29"/>
    <w:rsid w:val="005B1CBF"/>
    <w:rsid w:val="005B26AC"/>
    <w:rsid w:val="005B360B"/>
    <w:rsid w:val="005B394D"/>
    <w:rsid w:val="005B3EC0"/>
    <w:rsid w:val="005B44EF"/>
    <w:rsid w:val="005B58A9"/>
    <w:rsid w:val="005B5DC3"/>
    <w:rsid w:val="005B6508"/>
    <w:rsid w:val="005B678E"/>
    <w:rsid w:val="005B6DC3"/>
    <w:rsid w:val="005B73B0"/>
    <w:rsid w:val="005B7A65"/>
    <w:rsid w:val="005C0A97"/>
    <w:rsid w:val="005C2389"/>
    <w:rsid w:val="005C36B2"/>
    <w:rsid w:val="005C4D38"/>
    <w:rsid w:val="005C6124"/>
    <w:rsid w:val="005C6CD0"/>
    <w:rsid w:val="005C6CEA"/>
    <w:rsid w:val="005D05D3"/>
    <w:rsid w:val="005D21C2"/>
    <w:rsid w:val="005D3324"/>
    <w:rsid w:val="005D460E"/>
    <w:rsid w:val="005D49C3"/>
    <w:rsid w:val="005D4C60"/>
    <w:rsid w:val="005D5081"/>
    <w:rsid w:val="005D520C"/>
    <w:rsid w:val="005D596A"/>
    <w:rsid w:val="005D5A94"/>
    <w:rsid w:val="005D7C76"/>
    <w:rsid w:val="005E0431"/>
    <w:rsid w:val="005E0F6E"/>
    <w:rsid w:val="005E1E7B"/>
    <w:rsid w:val="005E21B5"/>
    <w:rsid w:val="005E29B2"/>
    <w:rsid w:val="005E2DC5"/>
    <w:rsid w:val="005E39F7"/>
    <w:rsid w:val="005E4031"/>
    <w:rsid w:val="005E409D"/>
    <w:rsid w:val="005E4788"/>
    <w:rsid w:val="005E4D3A"/>
    <w:rsid w:val="005E59CA"/>
    <w:rsid w:val="005E74DD"/>
    <w:rsid w:val="005F13A9"/>
    <w:rsid w:val="005F1C1F"/>
    <w:rsid w:val="005F1D75"/>
    <w:rsid w:val="005F2502"/>
    <w:rsid w:val="005F3256"/>
    <w:rsid w:val="005F3A22"/>
    <w:rsid w:val="005F40E8"/>
    <w:rsid w:val="005F40EC"/>
    <w:rsid w:val="005F7ADD"/>
    <w:rsid w:val="0060086D"/>
    <w:rsid w:val="00600B83"/>
    <w:rsid w:val="00600C08"/>
    <w:rsid w:val="006012DE"/>
    <w:rsid w:val="00601CDA"/>
    <w:rsid w:val="00602DE1"/>
    <w:rsid w:val="0060374E"/>
    <w:rsid w:val="006040D8"/>
    <w:rsid w:val="0060462A"/>
    <w:rsid w:val="00605318"/>
    <w:rsid w:val="00605CFE"/>
    <w:rsid w:val="00605DA0"/>
    <w:rsid w:val="0060601A"/>
    <w:rsid w:val="00606E3E"/>
    <w:rsid w:val="006076F8"/>
    <w:rsid w:val="00607E91"/>
    <w:rsid w:val="00611342"/>
    <w:rsid w:val="006113C2"/>
    <w:rsid w:val="00611973"/>
    <w:rsid w:val="006124A2"/>
    <w:rsid w:val="006128F1"/>
    <w:rsid w:val="006136A1"/>
    <w:rsid w:val="006139A2"/>
    <w:rsid w:val="00613BF0"/>
    <w:rsid w:val="00613C6D"/>
    <w:rsid w:val="00613E80"/>
    <w:rsid w:val="006152BC"/>
    <w:rsid w:val="006200B0"/>
    <w:rsid w:val="0062069D"/>
    <w:rsid w:val="006216C7"/>
    <w:rsid w:val="0062237B"/>
    <w:rsid w:val="0062295B"/>
    <w:rsid w:val="0062501C"/>
    <w:rsid w:val="0062518E"/>
    <w:rsid w:val="00626A1C"/>
    <w:rsid w:val="00627929"/>
    <w:rsid w:val="006279BF"/>
    <w:rsid w:val="006304C1"/>
    <w:rsid w:val="006307A6"/>
    <w:rsid w:val="0063162C"/>
    <w:rsid w:val="0063257A"/>
    <w:rsid w:val="00632710"/>
    <w:rsid w:val="00632875"/>
    <w:rsid w:val="00633563"/>
    <w:rsid w:val="0063417C"/>
    <w:rsid w:val="006348C5"/>
    <w:rsid w:val="006361CA"/>
    <w:rsid w:val="006364EB"/>
    <w:rsid w:val="00637477"/>
    <w:rsid w:val="00637643"/>
    <w:rsid w:val="00637991"/>
    <w:rsid w:val="006408F5"/>
    <w:rsid w:val="00640A4B"/>
    <w:rsid w:val="00640D44"/>
    <w:rsid w:val="006430CE"/>
    <w:rsid w:val="00643128"/>
    <w:rsid w:val="0064364F"/>
    <w:rsid w:val="00645590"/>
    <w:rsid w:val="00645CC8"/>
    <w:rsid w:val="006462DE"/>
    <w:rsid w:val="00647E2E"/>
    <w:rsid w:val="00651ECE"/>
    <w:rsid w:val="006526B6"/>
    <w:rsid w:val="00652F1A"/>
    <w:rsid w:val="006534BD"/>
    <w:rsid w:val="00653700"/>
    <w:rsid w:val="00653EBC"/>
    <w:rsid w:val="0065618D"/>
    <w:rsid w:val="00657D09"/>
    <w:rsid w:val="00660D54"/>
    <w:rsid w:val="006626C3"/>
    <w:rsid w:val="00662835"/>
    <w:rsid w:val="006652C9"/>
    <w:rsid w:val="00665B13"/>
    <w:rsid w:val="00665E0A"/>
    <w:rsid w:val="00666166"/>
    <w:rsid w:val="006664B6"/>
    <w:rsid w:val="00666B69"/>
    <w:rsid w:val="0066702F"/>
    <w:rsid w:val="00667D74"/>
    <w:rsid w:val="006717B9"/>
    <w:rsid w:val="00671AC9"/>
    <w:rsid w:val="00673994"/>
    <w:rsid w:val="00674659"/>
    <w:rsid w:val="0067502F"/>
    <w:rsid w:val="00675D4D"/>
    <w:rsid w:val="0067652B"/>
    <w:rsid w:val="00682A2C"/>
    <w:rsid w:val="00683A3F"/>
    <w:rsid w:val="00683C30"/>
    <w:rsid w:val="00684CA0"/>
    <w:rsid w:val="00685569"/>
    <w:rsid w:val="00685584"/>
    <w:rsid w:val="00686655"/>
    <w:rsid w:val="006868C9"/>
    <w:rsid w:val="00686FCB"/>
    <w:rsid w:val="006878CE"/>
    <w:rsid w:val="00690BB7"/>
    <w:rsid w:val="00690D13"/>
    <w:rsid w:val="00691709"/>
    <w:rsid w:val="00692411"/>
    <w:rsid w:val="006924E1"/>
    <w:rsid w:val="00694B5F"/>
    <w:rsid w:val="00695127"/>
    <w:rsid w:val="006957B6"/>
    <w:rsid w:val="00696044"/>
    <w:rsid w:val="00696AD0"/>
    <w:rsid w:val="00697418"/>
    <w:rsid w:val="00697674"/>
    <w:rsid w:val="006A0795"/>
    <w:rsid w:val="006A1A31"/>
    <w:rsid w:val="006A3C6D"/>
    <w:rsid w:val="006A4184"/>
    <w:rsid w:val="006A4953"/>
    <w:rsid w:val="006A5269"/>
    <w:rsid w:val="006A532C"/>
    <w:rsid w:val="006A6577"/>
    <w:rsid w:val="006A65A3"/>
    <w:rsid w:val="006A7F42"/>
    <w:rsid w:val="006A7F82"/>
    <w:rsid w:val="006B0614"/>
    <w:rsid w:val="006B105B"/>
    <w:rsid w:val="006B2F84"/>
    <w:rsid w:val="006B39E3"/>
    <w:rsid w:val="006B3D9C"/>
    <w:rsid w:val="006B4486"/>
    <w:rsid w:val="006B44A6"/>
    <w:rsid w:val="006B5A9B"/>
    <w:rsid w:val="006B5DAB"/>
    <w:rsid w:val="006B5F05"/>
    <w:rsid w:val="006B613C"/>
    <w:rsid w:val="006B61A2"/>
    <w:rsid w:val="006B6BCD"/>
    <w:rsid w:val="006B711C"/>
    <w:rsid w:val="006C0D73"/>
    <w:rsid w:val="006C14E2"/>
    <w:rsid w:val="006C158B"/>
    <w:rsid w:val="006C17EE"/>
    <w:rsid w:val="006C2507"/>
    <w:rsid w:val="006C3515"/>
    <w:rsid w:val="006C3DEA"/>
    <w:rsid w:val="006C4126"/>
    <w:rsid w:val="006C4AFC"/>
    <w:rsid w:val="006C4E85"/>
    <w:rsid w:val="006C524B"/>
    <w:rsid w:val="006C627F"/>
    <w:rsid w:val="006C65C6"/>
    <w:rsid w:val="006C7251"/>
    <w:rsid w:val="006C79BA"/>
    <w:rsid w:val="006D05E9"/>
    <w:rsid w:val="006D07B9"/>
    <w:rsid w:val="006D0BB1"/>
    <w:rsid w:val="006D17AA"/>
    <w:rsid w:val="006D2391"/>
    <w:rsid w:val="006D3198"/>
    <w:rsid w:val="006D44FA"/>
    <w:rsid w:val="006D4ECB"/>
    <w:rsid w:val="006D654B"/>
    <w:rsid w:val="006D6AAB"/>
    <w:rsid w:val="006D6E06"/>
    <w:rsid w:val="006D7C50"/>
    <w:rsid w:val="006E0434"/>
    <w:rsid w:val="006E1F3B"/>
    <w:rsid w:val="006E2650"/>
    <w:rsid w:val="006E42C4"/>
    <w:rsid w:val="006E43B1"/>
    <w:rsid w:val="006E4B13"/>
    <w:rsid w:val="006E4BDE"/>
    <w:rsid w:val="006E52BA"/>
    <w:rsid w:val="006E57AF"/>
    <w:rsid w:val="006E5851"/>
    <w:rsid w:val="006E5C06"/>
    <w:rsid w:val="006E5F75"/>
    <w:rsid w:val="006E6186"/>
    <w:rsid w:val="006E6293"/>
    <w:rsid w:val="006E654E"/>
    <w:rsid w:val="006E6FE1"/>
    <w:rsid w:val="006E7521"/>
    <w:rsid w:val="006E7F15"/>
    <w:rsid w:val="006F1602"/>
    <w:rsid w:val="006F169F"/>
    <w:rsid w:val="006F1C00"/>
    <w:rsid w:val="006F2DAA"/>
    <w:rsid w:val="006F31CB"/>
    <w:rsid w:val="006F3616"/>
    <w:rsid w:val="006F3DA9"/>
    <w:rsid w:val="006F43F3"/>
    <w:rsid w:val="006F53D5"/>
    <w:rsid w:val="006F5490"/>
    <w:rsid w:val="006F6694"/>
    <w:rsid w:val="006F7D15"/>
    <w:rsid w:val="007019EE"/>
    <w:rsid w:val="007021BD"/>
    <w:rsid w:val="0070227F"/>
    <w:rsid w:val="0070269E"/>
    <w:rsid w:val="00702740"/>
    <w:rsid w:val="00702935"/>
    <w:rsid w:val="00702970"/>
    <w:rsid w:val="00703354"/>
    <w:rsid w:val="007040F6"/>
    <w:rsid w:val="00705357"/>
    <w:rsid w:val="00706348"/>
    <w:rsid w:val="00707EE8"/>
    <w:rsid w:val="00710042"/>
    <w:rsid w:val="0071180B"/>
    <w:rsid w:val="0071234E"/>
    <w:rsid w:val="0071244B"/>
    <w:rsid w:val="00712584"/>
    <w:rsid w:val="00712711"/>
    <w:rsid w:val="00712D4E"/>
    <w:rsid w:val="007135C4"/>
    <w:rsid w:val="00713E1F"/>
    <w:rsid w:val="0071744B"/>
    <w:rsid w:val="0071792C"/>
    <w:rsid w:val="00720DBB"/>
    <w:rsid w:val="007220FB"/>
    <w:rsid w:val="007224A3"/>
    <w:rsid w:val="00723301"/>
    <w:rsid w:val="007248C8"/>
    <w:rsid w:val="00724A09"/>
    <w:rsid w:val="0072645D"/>
    <w:rsid w:val="00726EB1"/>
    <w:rsid w:val="00730506"/>
    <w:rsid w:val="00730528"/>
    <w:rsid w:val="00730F6F"/>
    <w:rsid w:val="0073148B"/>
    <w:rsid w:val="00732E03"/>
    <w:rsid w:val="007330CE"/>
    <w:rsid w:val="00733586"/>
    <w:rsid w:val="00734C18"/>
    <w:rsid w:val="00734E89"/>
    <w:rsid w:val="0073574B"/>
    <w:rsid w:val="00735B12"/>
    <w:rsid w:val="00735D8B"/>
    <w:rsid w:val="007364AD"/>
    <w:rsid w:val="00736890"/>
    <w:rsid w:val="0073797E"/>
    <w:rsid w:val="007421D6"/>
    <w:rsid w:val="00742AFA"/>
    <w:rsid w:val="00742F80"/>
    <w:rsid w:val="00743E47"/>
    <w:rsid w:val="00744155"/>
    <w:rsid w:val="00744EA4"/>
    <w:rsid w:val="0074666F"/>
    <w:rsid w:val="007503B6"/>
    <w:rsid w:val="007514E2"/>
    <w:rsid w:val="00751CCF"/>
    <w:rsid w:val="00751D88"/>
    <w:rsid w:val="00752834"/>
    <w:rsid w:val="00754219"/>
    <w:rsid w:val="007547B9"/>
    <w:rsid w:val="007571CB"/>
    <w:rsid w:val="00757487"/>
    <w:rsid w:val="007577FE"/>
    <w:rsid w:val="00757B6D"/>
    <w:rsid w:val="00760410"/>
    <w:rsid w:val="00760455"/>
    <w:rsid w:val="00760FE4"/>
    <w:rsid w:val="0076141C"/>
    <w:rsid w:val="00762004"/>
    <w:rsid w:val="007629CA"/>
    <w:rsid w:val="00763B8F"/>
    <w:rsid w:val="00766280"/>
    <w:rsid w:val="007703C7"/>
    <w:rsid w:val="00770940"/>
    <w:rsid w:val="007720F2"/>
    <w:rsid w:val="007725DF"/>
    <w:rsid w:val="0077294F"/>
    <w:rsid w:val="00772BB3"/>
    <w:rsid w:val="00774496"/>
    <w:rsid w:val="007745B6"/>
    <w:rsid w:val="00774CC2"/>
    <w:rsid w:val="007773C5"/>
    <w:rsid w:val="00777825"/>
    <w:rsid w:val="00777846"/>
    <w:rsid w:val="00782370"/>
    <w:rsid w:val="00782DEF"/>
    <w:rsid w:val="00782EF3"/>
    <w:rsid w:val="007840B0"/>
    <w:rsid w:val="007851D9"/>
    <w:rsid w:val="00785345"/>
    <w:rsid w:val="00785379"/>
    <w:rsid w:val="00785A9D"/>
    <w:rsid w:val="00785F6B"/>
    <w:rsid w:val="00786355"/>
    <w:rsid w:val="00790E65"/>
    <w:rsid w:val="00791097"/>
    <w:rsid w:val="00791CD0"/>
    <w:rsid w:val="007946B8"/>
    <w:rsid w:val="0079667E"/>
    <w:rsid w:val="0079741D"/>
    <w:rsid w:val="00797CFD"/>
    <w:rsid w:val="007A0BB8"/>
    <w:rsid w:val="007A1D22"/>
    <w:rsid w:val="007A2533"/>
    <w:rsid w:val="007A263D"/>
    <w:rsid w:val="007A41E0"/>
    <w:rsid w:val="007A4698"/>
    <w:rsid w:val="007A46C3"/>
    <w:rsid w:val="007A4933"/>
    <w:rsid w:val="007A4E5D"/>
    <w:rsid w:val="007A546D"/>
    <w:rsid w:val="007A6925"/>
    <w:rsid w:val="007A7E40"/>
    <w:rsid w:val="007B0778"/>
    <w:rsid w:val="007B259B"/>
    <w:rsid w:val="007B3BF5"/>
    <w:rsid w:val="007B4322"/>
    <w:rsid w:val="007B4430"/>
    <w:rsid w:val="007B4AF9"/>
    <w:rsid w:val="007B5354"/>
    <w:rsid w:val="007B5DCC"/>
    <w:rsid w:val="007B6101"/>
    <w:rsid w:val="007B61B7"/>
    <w:rsid w:val="007B62A0"/>
    <w:rsid w:val="007B6EA8"/>
    <w:rsid w:val="007B781E"/>
    <w:rsid w:val="007C022A"/>
    <w:rsid w:val="007C032D"/>
    <w:rsid w:val="007C0941"/>
    <w:rsid w:val="007C1189"/>
    <w:rsid w:val="007C12F0"/>
    <w:rsid w:val="007C1696"/>
    <w:rsid w:val="007C1BD4"/>
    <w:rsid w:val="007C1C48"/>
    <w:rsid w:val="007C2080"/>
    <w:rsid w:val="007C37CB"/>
    <w:rsid w:val="007C3EFF"/>
    <w:rsid w:val="007C5054"/>
    <w:rsid w:val="007C6437"/>
    <w:rsid w:val="007D09AC"/>
    <w:rsid w:val="007D0D9D"/>
    <w:rsid w:val="007D1E28"/>
    <w:rsid w:val="007D29AA"/>
    <w:rsid w:val="007D2F7A"/>
    <w:rsid w:val="007D376D"/>
    <w:rsid w:val="007D3ADE"/>
    <w:rsid w:val="007D542B"/>
    <w:rsid w:val="007D57AC"/>
    <w:rsid w:val="007D57CE"/>
    <w:rsid w:val="007D66DD"/>
    <w:rsid w:val="007D6D48"/>
    <w:rsid w:val="007D6FFB"/>
    <w:rsid w:val="007D70FB"/>
    <w:rsid w:val="007D7A7A"/>
    <w:rsid w:val="007E0FD9"/>
    <w:rsid w:val="007E1882"/>
    <w:rsid w:val="007E2627"/>
    <w:rsid w:val="007E2FC8"/>
    <w:rsid w:val="007E3E11"/>
    <w:rsid w:val="007E4091"/>
    <w:rsid w:val="007E4705"/>
    <w:rsid w:val="007E4980"/>
    <w:rsid w:val="007E5CCF"/>
    <w:rsid w:val="007E5FED"/>
    <w:rsid w:val="007E7DE8"/>
    <w:rsid w:val="007F05ED"/>
    <w:rsid w:val="007F2141"/>
    <w:rsid w:val="007F3C77"/>
    <w:rsid w:val="007F4D7E"/>
    <w:rsid w:val="007F5B47"/>
    <w:rsid w:val="0080010A"/>
    <w:rsid w:val="0080052C"/>
    <w:rsid w:val="008005C6"/>
    <w:rsid w:val="00800A36"/>
    <w:rsid w:val="00800C66"/>
    <w:rsid w:val="00800D8F"/>
    <w:rsid w:val="00801235"/>
    <w:rsid w:val="0080203C"/>
    <w:rsid w:val="008029CD"/>
    <w:rsid w:val="00803792"/>
    <w:rsid w:val="00804B44"/>
    <w:rsid w:val="00805119"/>
    <w:rsid w:val="00805650"/>
    <w:rsid w:val="00805F91"/>
    <w:rsid w:val="0080685F"/>
    <w:rsid w:val="00806E94"/>
    <w:rsid w:val="00807930"/>
    <w:rsid w:val="0081085A"/>
    <w:rsid w:val="00810A1B"/>
    <w:rsid w:val="00811AE0"/>
    <w:rsid w:val="00812CF2"/>
    <w:rsid w:val="0081454A"/>
    <w:rsid w:val="00814957"/>
    <w:rsid w:val="00814F20"/>
    <w:rsid w:val="00816069"/>
    <w:rsid w:val="0081616C"/>
    <w:rsid w:val="00816A6D"/>
    <w:rsid w:val="00816D65"/>
    <w:rsid w:val="00816E78"/>
    <w:rsid w:val="008173FB"/>
    <w:rsid w:val="008177D4"/>
    <w:rsid w:val="00817A71"/>
    <w:rsid w:val="00817DAC"/>
    <w:rsid w:val="008215C9"/>
    <w:rsid w:val="00821B82"/>
    <w:rsid w:val="00822B1B"/>
    <w:rsid w:val="00822E31"/>
    <w:rsid w:val="00822E8D"/>
    <w:rsid w:val="00823286"/>
    <w:rsid w:val="008233E1"/>
    <w:rsid w:val="00824409"/>
    <w:rsid w:val="008247DD"/>
    <w:rsid w:val="00825BC1"/>
    <w:rsid w:val="00827901"/>
    <w:rsid w:val="00827B78"/>
    <w:rsid w:val="00831108"/>
    <w:rsid w:val="00831AA5"/>
    <w:rsid w:val="00831E94"/>
    <w:rsid w:val="0083356A"/>
    <w:rsid w:val="00833973"/>
    <w:rsid w:val="00834F91"/>
    <w:rsid w:val="00835BB7"/>
    <w:rsid w:val="008365EB"/>
    <w:rsid w:val="00837C38"/>
    <w:rsid w:val="0084087F"/>
    <w:rsid w:val="00840B66"/>
    <w:rsid w:val="008412F2"/>
    <w:rsid w:val="00841F33"/>
    <w:rsid w:val="00842030"/>
    <w:rsid w:val="008425AF"/>
    <w:rsid w:val="00843939"/>
    <w:rsid w:val="0084446C"/>
    <w:rsid w:val="008470CD"/>
    <w:rsid w:val="00850531"/>
    <w:rsid w:val="00851A93"/>
    <w:rsid w:val="00851F7C"/>
    <w:rsid w:val="008526F9"/>
    <w:rsid w:val="008533B6"/>
    <w:rsid w:val="00853552"/>
    <w:rsid w:val="00853659"/>
    <w:rsid w:val="00853B71"/>
    <w:rsid w:val="00853E2E"/>
    <w:rsid w:val="008543BC"/>
    <w:rsid w:val="008543E2"/>
    <w:rsid w:val="0085451F"/>
    <w:rsid w:val="00854581"/>
    <w:rsid w:val="0085484F"/>
    <w:rsid w:val="008572BF"/>
    <w:rsid w:val="00857B00"/>
    <w:rsid w:val="00860DBD"/>
    <w:rsid w:val="008611C1"/>
    <w:rsid w:val="008612E8"/>
    <w:rsid w:val="00861EFE"/>
    <w:rsid w:val="008620F5"/>
    <w:rsid w:val="00862285"/>
    <w:rsid w:val="0086482A"/>
    <w:rsid w:val="0086510D"/>
    <w:rsid w:val="00865E75"/>
    <w:rsid w:val="00866626"/>
    <w:rsid w:val="0086692C"/>
    <w:rsid w:val="00867B31"/>
    <w:rsid w:val="008708A3"/>
    <w:rsid w:val="00870AB0"/>
    <w:rsid w:val="00870CE3"/>
    <w:rsid w:val="00872262"/>
    <w:rsid w:val="00873070"/>
    <w:rsid w:val="008733A7"/>
    <w:rsid w:val="00873940"/>
    <w:rsid w:val="00873A5A"/>
    <w:rsid w:val="008757DE"/>
    <w:rsid w:val="00876A56"/>
    <w:rsid w:val="00877DC5"/>
    <w:rsid w:val="00877F89"/>
    <w:rsid w:val="00881DA1"/>
    <w:rsid w:val="00882344"/>
    <w:rsid w:val="00882699"/>
    <w:rsid w:val="00883F6F"/>
    <w:rsid w:val="008841AC"/>
    <w:rsid w:val="008841ED"/>
    <w:rsid w:val="00884B87"/>
    <w:rsid w:val="00884ECA"/>
    <w:rsid w:val="00885349"/>
    <w:rsid w:val="0088547D"/>
    <w:rsid w:val="008854D7"/>
    <w:rsid w:val="0088689F"/>
    <w:rsid w:val="00891487"/>
    <w:rsid w:val="00892554"/>
    <w:rsid w:val="00892866"/>
    <w:rsid w:val="00893293"/>
    <w:rsid w:val="00895183"/>
    <w:rsid w:val="00896383"/>
    <w:rsid w:val="00896669"/>
    <w:rsid w:val="00896EFD"/>
    <w:rsid w:val="008971F5"/>
    <w:rsid w:val="00897BA5"/>
    <w:rsid w:val="00897CB2"/>
    <w:rsid w:val="00897E3E"/>
    <w:rsid w:val="008A04C5"/>
    <w:rsid w:val="008A0EF6"/>
    <w:rsid w:val="008A0FB7"/>
    <w:rsid w:val="008A1346"/>
    <w:rsid w:val="008A14AD"/>
    <w:rsid w:val="008A2A7B"/>
    <w:rsid w:val="008A2A85"/>
    <w:rsid w:val="008A3741"/>
    <w:rsid w:val="008A3D8D"/>
    <w:rsid w:val="008A40D4"/>
    <w:rsid w:val="008A4576"/>
    <w:rsid w:val="008A4AFD"/>
    <w:rsid w:val="008A5124"/>
    <w:rsid w:val="008A6248"/>
    <w:rsid w:val="008A6E5D"/>
    <w:rsid w:val="008B020E"/>
    <w:rsid w:val="008B036E"/>
    <w:rsid w:val="008B17F9"/>
    <w:rsid w:val="008B1A8C"/>
    <w:rsid w:val="008B256D"/>
    <w:rsid w:val="008B2D8A"/>
    <w:rsid w:val="008B4911"/>
    <w:rsid w:val="008B63DC"/>
    <w:rsid w:val="008B6633"/>
    <w:rsid w:val="008B7BEE"/>
    <w:rsid w:val="008C0D2C"/>
    <w:rsid w:val="008C13C0"/>
    <w:rsid w:val="008C1A6B"/>
    <w:rsid w:val="008C28ED"/>
    <w:rsid w:val="008C3494"/>
    <w:rsid w:val="008C6399"/>
    <w:rsid w:val="008D0264"/>
    <w:rsid w:val="008D04F9"/>
    <w:rsid w:val="008D0829"/>
    <w:rsid w:val="008D1D2F"/>
    <w:rsid w:val="008D2854"/>
    <w:rsid w:val="008D2B3A"/>
    <w:rsid w:val="008D304D"/>
    <w:rsid w:val="008D3BA8"/>
    <w:rsid w:val="008D3D75"/>
    <w:rsid w:val="008D6706"/>
    <w:rsid w:val="008D683A"/>
    <w:rsid w:val="008D72F7"/>
    <w:rsid w:val="008D7925"/>
    <w:rsid w:val="008D7E4D"/>
    <w:rsid w:val="008D7F03"/>
    <w:rsid w:val="008E0CA9"/>
    <w:rsid w:val="008E1E7C"/>
    <w:rsid w:val="008E47B3"/>
    <w:rsid w:val="008E4DF0"/>
    <w:rsid w:val="008E519F"/>
    <w:rsid w:val="008E57B0"/>
    <w:rsid w:val="008E57D4"/>
    <w:rsid w:val="008E6DF9"/>
    <w:rsid w:val="008E794D"/>
    <w:rsid w:val="008E7F4E"/>
    <w:rsid w:val="008F013C"/>
    <w:rsid w:val="008F0B00"/>
    <w:rsid w:val="008F210B"/>
    <w:rsid w:val="008F2180"/>
    <w:rsid w:val="008F22A8"/>
    <w:rsid w:val="008F4103"/>
    <w:rsid w:val="008F4235"/>
    <w:rsid w:val="008F510C"/>
    <w:rsid w:val="008F5544"/>
    <w:rsid w:val="008F5D46"/>
    <w:rsid w:val="008F6CC1"/>
    <w:rsid w:val="008F6D0E"/>
    <w:rsid w:val="008F7E2D"/>
    <w:rsid w:val="00900647"/>
    <w:rsid w:val="00900691"/>
    <w:rsid w:val="009009EC"/>
    <w:rsid w:val="00900CE4"/>
    <w:rsid w:val="00901AF8"/>
    <w:rsid w:val="00901C3B"/>
    <w:rsid w:val="00901C81"/>
    <w:rsid w:val="00902C16"/>
    <w:rsid w:val="00903BFB"/>
    <w:rsid w:val="009040AF"/>
    <w:rsid w:val="00904D8B"/>
    <w:rsid w:val="00904F2B"/>
    <w:rsid w:val="0090620E"/>
    <w:rsid w:val="00910380"/>
    <w:rsid w:val="0091129D"/>
    <w:rsid w:val="0091177E"/>
    <w:rsid w:val="00911DDB"/>
    <w:rsid w:val="009120F0"/>
    <w:rsid w:val="00912C54"/>
    <w:rsid w:val="00913135"/>
    <w:rsid w:val="00913825"/>
    <w:rsid w:val="0091449A"/>
    <w:rsid w:val="00916425"/>
    <w:rsid w:val="00916DE1"/>
    <w:rsid w:val="00917C11"/>
    <w:rsid w:val="00920311"/>
    <w:rsid w:val="00920C69"/>
    <w:rsid w:val="00921B7F"/>
    <w:rsid w:val="00922C00"/>
    <w:rsid w:val="009231C7"/>
    <w:rsid w:val="00923F8A"/>
    <w:rsid w:val="009246F3"/>
    <w:rsid w:val="00925BBD"/>
    <w:rsid w:val="0092695E"/>
    <w:rsid w:val="00927967"/>
    <w:rsid w:val="00927D3B"/>
    <w:rsid w:val="0093002A"/>
    <w:rsid w:val="00933779"/>
    <w:rsid w:val="00933FE0"/>
    <w:rsid w:val="00934257"/>
    <w:rsid w:val="009343AA"/>
    <w:rsid w:val="00934AD6"/>
    <w:rsid w:val="00934E2C"/>
    <w:rsid w:val="0093515D"/>
    <w:rsid w:val="0093516A"/>
    <w:rsid w:val="0093705C"/>
    <w:rsid w:val="00940169"/>
    <w:rsid w:val="009404DB"/>
    <w:rsid w:val="009415ED"/>
    <w:rsid w:val="00941F06"/>
    <w:rsid w:val="009420F1"/>
    <w:rsid w:val="00942D16"/>
    <w:rsid w:val="00942EF5"/>
    <w:rsid w:val="00945E0D"/>
    <w:rsid w:val="00945E70"/>
    <w:rsid w:val="0094740A"/>
    <w:rsid w:val="00947AA2"/>
    <w:rsid w:val="00950503"/>
    <w:rsid w:val="00951ACC"/>
    <w:rsid w:val="00952997"/>
    <w:rsid w:val="00952BD3"/>
    <w:rsid w:val="00952F8F"/>
    <w:rsid w:val="00953348"/>
    <w:rsid w:val="0095385F"/>
    <w:rsid w:val="00956436"/>
    <w:rsid w:val="00961254"/>
    <w:rsid w:val="00961DDE"/>
    <w:rsid w:val="00962227"/>
    <w:rsid w:val="00962803"/>
    <w:rsid w:val="00962FF8"/>
    <w:rsid w:val="00963085"/>
    <w:rsid w:val="009633CF"/>
    <w:rsid w:val="00964084"/>
    <w:rsid w:val="0096525B"/>
    <w:rsid w:val="009657DF"/>
    <w:rsid w:val="0096599B"/>
    <w:rsid w:val="00965CB7"/>
    <w:rsid w:val="009660CF"/>
    <w:rsid w:val="0096616A"/>
    <w:rsid w:val="00966ADE"/>
    <w:rsid w:val="00966D3D"/>
    <w:rsid w:val="00967A21"/>
    <w:rsid w:val="0097041F"/>
    <w:rsid w:val="00970B64"/>
    <w:rsid w:val="00971EF6"/>
    <w:rsid w:val="009724F2"/>
    <w:rsid w:val="009726EC"/>
    <w:rsid w:val="009733D9"/>
    <w:rsid w:val="00974189"/>
    <w:rsid w:val="0097464B"/>
    <w:rsid w:val="009746FC"/>
    <w:rsid w:val="00975183"/>
    <w:rsid w:val="009753BE"/>
    <w:rsid w:val="00975A70"/>
    <w:rsid w:val="00975CBD"/>
    <w:rsid w:val="009808DE"/>
    <w:rsid w:val="009816F2"/>
    <w:rsid w:val="0098223B"/>
    <w:rsid w:val="009830AD"/>
    <w:rsid w:val="00983AD0"/>
    <w:rsid w:val="00983BC8"/>
    <w:rsid w:val="009842A3"/>
    <w:rsid w:val="0098437A"/>
    <w:rsid w:val="00984A08"/>
    <w:rsid w:val="00986BB5"/>
    <w:rsid w:val="009878F5"/>
    <w:rsid w:val="00987EBD"/>
    <w:rsid w:val="00990010"/>
    <w:rsid w:val="00990251"/>
    <w:rsid w:val="009902D3"/>
    <w:rsid w:val="009904A1"/>
    <w:rsid w:val="00991662"/>
    <w:rsid w:val="009917FC"/>
    <w:rsid w:val="00991DC9"/>
    <w:rsid w:val="00992A91"/>
    <w:rsid w:val="00992F02"/>
    <w:rsid w:val="00993124"/>
    <w:rsid w:val="00993BA1"/>
    <w:rsid w:val="00993EC4"/>
    <w:rsid w:val="0099467C"/>
    <w:rsid w:val="0099472D"/>
    <w:rsid w:val="00994B4C"/>
    <w:rsid w:val="0099518A"/>
    <w:rsid w:val="00995765"/>
    <w:rsid w:val="00995893"/>
    <w:rsid w:val="00995BB5"/>
    <w:rsid w:val="0099648E"/>
    <w:rsid w:val="0099666F"/>
    <w:rsid w:val="00996F93"/>
    <w:rsid w:val="009975D4"/>
    <w:rsid w:val="00997C0B"/>
    <w:rsid w:val="009A0D04"/>
    <w:rsid w:val="009A1282"/>
    <w:rsid w:val="009A15DF"/>
    <w:rsid w:val="009A1AD1"/>
    <w:rsid w:val="009A2F6E"/>
    <w:rsid w:val="009A473A"/>
    <w:rsid w:val="009A5C0A"/>
    <w:rsid w:val="009A71DA"/>
    <w:rsid w:val="009A74EA"/>
    <w:rsid w:val="009B0970"/>
    <w:rsid w:val="009B0972"/>
    <w:rsid w:val="009B0D4D"/>
    <w:rsid w:val="009B0E8C"/>
    <w:rsid w:val="009B1718"/>
    <w:rsid w:val="009B1A90"/>
    <w:rsid w:val="009B2D1E"/>
    <w:rsid w:val="009B3119"/>
    <w:rsid w:val="009B3349"/>
    <w:rsid w:val="009B45AA"/>
    <w:rsid w:val="009B4C6D"/>
    <w:rsid w:val="009B5EB6"/>
    <w:rsid w:val="009B6038"/>
    <w:rsid w:val="009B6C90"/>
    <w:rsid w:val="009B6EFD"/>
    <w:rsid w:val="009B713B"/>
    <w:rsid w:val="009B7BA6"/>
    <w:rsid w:val="009B7C85"/>
    <w:rsid w:val="009C11E4"/>
    <w:rsid w:val="009C1E37"/>
    <w:rsid w:val="009C329D"/>
    <w:rsid w:val="009C34F9"/>
    <w:rsid w:val="009C3AD3"/>
    <w:rsid w:val="009C509B"/>
    <w:rsid w:val="009C5C0D"/>
    <w:rsid w:val="009C6ED3"/>
    <w:rsid w:val="009C77D6"/>
    <w:rsid w:val="009D02BD"/>
    <w:rsid w:val="009D0F86"/>
    <w:rsid w:val="009D22C0"/>
    <w:rsid w:val="009D36FC"/>
    <w:rsid w:val="009D3B35"/>
    <w:rsid w:val="009D3E66"/>
    <w:rsid w:val="009D3F00"/>
    <w:rsid w:val="009D4EF9"/>
    <w:rsid w:val="009D5707"/>
    <w:rsid w:val="009D5BC7"/>
    <w:rsid w:val="009D5C4E"/>
    <w:rsid w:val="009D7BC7"/>
    <w:rsid w:val="009E0455"/>
    <w:rsid w:val="009E0475"/>
    <w:rsid w:val="009E09C4"/>
    <w:rsid w:val="009E0BE6"/>
    <w:rsid w:val="009E0D2F"/>
    <w:rsid w:val="009E1137"/>
    <w:rsid w:val="009E13AB"/>
    <w:rsid w:val="009E17B1"/>
    <w:rsid w:val="009E2466"/>
    <w:rsid w:val="009E2594"/>
    <w:rsid w:val="009E3881"/>
    <w:rsid w:val="009E432B"/>
    <w:rsid w:val="009E622E"/>
    <w:rsid w:val="009E63F6"/>
    <w:rsid w:val="009E6C91"/>
    <w:rsid w:val="009E7BB1"/>
    <w:rsid w:val="009F1274"/>
    <w:rsid w:val="009F1814"/>
    <w:rsid w:val="009F1915"/>
    <w:rsid w:val="009F1F24"/>
    <w:rsid w:val="009F26C9"/>
    <w:rsid w:val="009F2B2A"/>
    <w:rsid w:val="009F4020"/>
    <w:rsid w:val="009F4044"/>
    <w:rsid w:val="009F5570"/>
    <w:rsid w:val="009F5DBE"/>
    <w:rsid w:val="009F5FC9"/>
    <w:rsid w:val="009F6082"/>
    <w:rsid w:val="009F651C"/>
    <w:rsid w:val="009F75C4"/>
    <w:rsid w:val="00A00111"/>
    <w:rsid w:val="00A00497"/>
    <w:rsid w:val="00A02FFC"/>
    <w:rsid w:val="00A04D2F"/>
    <w:rsid w:val="00A110D5"/>
    <w:rsid w:val="00A11687"/>
    <w:rsid w:val="00A13938"/>
    <w:rsid w:val="00A141F0"/>
    <w:rsid w:val="00A1434B"/>
    <w:rsid w:val="00A1484D"/>
    <w:rsid w:val="00A14E8E"/>
    <w:rsid w:val="00A15FE7"/>
    <w:rsid w:val="00A16101"/>
    <w:rsid w:val="00A1635E"/>
    <w:rsid w:val="00A21844"/>
    <w:rsid w:val="00A22A0A"/>
    <w:rsid w:val="00A230E6"/>
    <w:rsid w:val="00A23345"/>
    <w:rsid w:val="00A2372F"/>
    <w:rsid w:val="00A23D90"/>
    <w:rsid w:val="00A243AA"/>
    <w:rsid w:val="00A247E8"/>
    <w:rsid w:val="00A25338"/>
    <w:rsid w:val="00A27231"/>
    <w:rsid w:val="00A30934"/>
    <w:rsid w:val="00A31CB6"/>
    <w:rsid w:val="00A3236B"/>
    <w:rsid w:val="00A329E1"/>
    <w:rsid w:val="00A32B36"/>
    <w:rsid w:val="00A3691C"/>
    <w:rsid w:val="00A37524"/>
    <w:rsid w:val="00A37BC3"/>
    <w:rsid w:val="00A4004D"/>
    <w:rsid w:val="00A40CEE"/>
    <w:rsid w:val="00A4116C"/>
    <w:rsid w:val="00A418EA"/>
    <w:rsid w:val="00A42ED9"/>
    <w:rsid w:val="00A44A3C"/>
    <w:rsid w:val="00A45E11"/>
    <w:rsid w:val="00A469E0"/>
    <w:rsid w:val="00A46B8C"/>
    <w:rsid w:val="00A4708F"/>
    <w:rsid w:val="00A47DAB"/>
    <w:rsid w:val="00A47E46"/>
    <w:rsid w:val="00A5066D"/>
    <w:rsid w:val="00A52548"/>
    <w:rsid w:val="00A52ECC"/>
    <w:rsid w:val="00A53245"/>
    <w:rsid w:val="00A53436"/>
    <w:rsid w:val="00A5409E"/>
    <w:rsid w:val="00A54222"/>
    <w:rsid w:val="00A54554"/>
    <w:rsid w:val="00A5618A"/>
    <w:rsid w:val="00A563A8"/>
    <w:rsid w:val="00A60FBA"/>
    <w:rsid w:val="00A60FED"/>
    <w:rsid w:val="00A61190"/>
    <w:rsid w:val="00A617C9"/>
    <w:rsid w:val="00A618A7"/>
    <w:rsid w:val="00A620B2"/>
    <w:rsid w:val="00A62E57"/>
    <w:rsid w:val="00A62F6F"/>
    <w:rsid w:val="00A63913"/>
    <w:rsid w:val="00A64E08"/>
    <w:rsid w:val="00A653B4"/>
    <w:rsid w:val="00A674E3"/>
    <w:rsid w:val="00A718FD"/>
    <w:rsid w:val="00A72641"/>
    <w:rsid w:val="00A72CFE"/>
    <w:rsid w:val="00A73361"/>
    <w:rsid w:val="00A7357C"/>
    <w:rsid w:val="00A7374E"/>
    <w:rsid w:val="00A74A30"/>
    <w:rsid w:val="00A753F9"/>
    <w:rsid w:val="00A75E46"/>
    <w:rsid w:val="00A7707E"/>
    <w:rsid w:val="00A7722F"/>
    <w:rsid w:val="00A77E41"/>
    <w:rsid w:val="00A77F43"/>
    <w:rsid w:val="00A80037"/>
    <w:rsid w:val="00A821EA"/>
    <w:rsid w:val="00A8236B"/>
    <w:rsid w:val="00A82AA1"/>
    <w:rsid w:val="00A83199"/>
    <w:rsid w:val="00A84FED"/>
    <w:rsid w:val="00A86294"/>
    <w:rsid w:val="00A90DDE"/>
    <w:rsid w:val="00A90EF0"/>
    <w:rsid w:val="00A912F9"/>
    <w:rsid w:val="00A921AB"/>
    <w:rsid w:val="00A92226"/>
    <w:rsid w:val="00A93554"/>
    <w:rsid w:val="00A95C23"/>
    <w:rsid w:val="00A95CD2"/>
    <w:rsid w:val="00A961B2"/>
    <w:rsid w:val="00A967E6"/>
    <w:rsid w:val="00A9701B"/>
    <w:rsid w:val="00A97813"/>
    <w:rsid w:val="00A97E24"/>
    <w:rsid w:val="00AA22DA"/>
    <w:rsid w:val="00AA3809"/>
    <w:rsid w:val="00AA51EB"/>
    <w:rsid w:val="00AA6DFA"/>
    <w:rsid w:val="00AA76A2"/>
    <w:rsid w:val="00AA7A01"/>
    <w:rsid w:val="00AA7FA0"/>
    <w:rsid w:val="00AB03D0"/>
    <w:rsid w:val="00AB0954"/>
    <w:rsid w:val="00AB143C"/>
    <w:rsid w:val="00AB143F"/>
    <w:rsid w:val="00AB1DB3"/>
    <w:rsid w:val="00AB1DF3"/>
    <w:rsid w:val="00AB2E5D"/>
    <w:rsid w:val="00AB35CA"/>
    <w:rsid w:val="00AB3D48"/>
    <w:rsid w:val="00AB436F"/>
    <w:rsid w:val="00AB44A2"/>
    <w:rsid w:val="00AB7553"/>
    <w:rsid w:val="00AB78A8"/>
    <w:rsid w:val="00AC0693"/>
    <w:rsid w:val="00AC085E"/>
    <w:rsid w:val="00AC0894"/>
    <w:rsid w:val="00AC0A48"/>
    <w:rsid w:val="00AC1013"/>
    <w:rsid w:val="00AC20A1"/>
    <w:rsid w:val="00AC2E81"/>
    <w:rsid w:val="00AC3CC7"/>
    <w:rsid w:val="00AC4573"/>
    <w:rsid w:val="00AC5BE8"/>
    <w:rsid w:val="00AD00D2"/>
    <w:rsid w:val="00AD177D"/>
    <w:rsid w:val="00AD1B23"/>
    <w:rsid w:val="00AD4496"/>
    <w:rsid w:val="00AD4B24"/>
    <w:rsid w:val="00AD5706"/>
    <w:rsid w:val="00AD5763"/>
    <w:rsid w:val="00AD5C7C"/>
    <w:rsid w:val="00AD5F28"/>
    <w:rsid w:val="00AD664E"/>
    <w:rsid w:val="00AD7D78"/>
    <w:rsid w:val="00AE1BD2"/>
    <w:rsid w:val="00AE26A2"/>
    <w:rsid w:val="00AE4348"/>
    <w:rsid w:val="00AE4457"/>
    <w:rsid w:val="00AE4616"/>
    <w:rsid w:val="00AE6637"/>
    <w:rsid w:val="00AE74FC"/>
    <w:rsid w:val="00AF044F"/>
    <w:rsid w:val="00AF05D7"/>
    <w:rsid w:val="00AF193C"/>
    <w:rsid w:val="00AF2E6C"/>
    <w:rsid w:val="00AF3242"/>
    <w:rsid w:val="00AF3292"/>
    <w:rsid w:val="00AF3317"/>
    <w:rsid w:val="00AF3BF6"/>
    <w:rsid w:val="00AF403D"/>
    <w:rsid w:val="00AF51D2"/>
    <w:rsid w:val="00AF56B7"/>
    <w:rsid w:val="00AF5BBC"/>
    <w:rsid w:val="00AF5F23"/>
    <w:rsid w:val="00B01179"/>
    <w:rsid w:val="00B01841"/>
    <w:rsid w:val="00B01F5F"/>
    <w:rsid w:val="00B02F68"/>
    <w:rsid w:val="00B03127"/>
    <w:rsid w:val="00B04A44"/>
    <w:rsid w:val="00B04ACD"/>
    <w:rsid w:val="00B04D26"/>
    <w:rsid w:val="00B05CC5"/>
    <w:rsid w:val="00B06CD2"/>
    <w:rsid w:val="00B07961"/>
    <w:rsid w:val="00B10D7A"/>
    <w:rsid w:val="00B12296"/>
    <w:rsid w:val="00B124F9"/>
    <w:rsid w:val="00B12EEC"/>
    <w:rsid w:val="00B13C7C"/>
    <w:rsid w:val="00B14078"/>
    <w:rsid w:val="00B166FE"/>
    <w:rsid w:val="00B16D31"/>
    <w:rsid w:val="00B17149"/>
    <w:rsid w:val="00B17FFC"/>
    <w:rsid w:val="00B24CB6"/>
    <w:rsid w:val="00B25B7E"/>
    <w:rsid w:val="00B26F89"/>
    <w:rsid w:val="00B306EA"/>
    <w:rsid w:val="00B31FB8"/>
    <w:rsid w:val="00B3216D"/>
    <w:rsid w:val="00B32573"/>
    <w:rsid w:val="00B3279C"/>
    <w:rsid w:val="00B32809"/>
    <w:rsid w:val="00B3313C"/>
    <w:rsid w:val="00B33EAE"/>
    <w:rsid w:val="00B34BE1"/>
    <w:rsid w:val="00B34E3F"/>
    <w:rsid w:val="00B35650"/>
    <w:rsid w:val="00B359F1"/>
    <w:rsid w:val="00B36549"/>
    <w:rsid w:val="00B3668B"/>
    <w:rsid w:val="00B3680D"/>
    <w:rsid w:val="00B368C6"/>
    <w:rsid w:val="00B37794"/>
    <w:rsid w:val="00B3796C"/>
    <w:rsid w:val="00B37EB3"/>
    <w:rsid w:val="00B40DD0"/>
    <w:rsid w:val="00B4104F"/>
    <w:rsid w:val="00B41521"/>
    <w:rsid w:val="00B4269C"/>
    <w:rsid w:val="00B4284A"/>
    <w:rsid w:val="00B44456"/>
    <w:rsid w:val="00B447D8"/>
    <w:rsid w:val="00B44ACF"/>
    <w:rsid w:val="00B44B42"/>
    <w:rsid w:val="00B45E98"/>
    <w:rsid w:val="00B46E7C"/>
    <w:rsid w:val="00B47F86"/>
    <w:rsid w:val="00B50487"/>
    <w:rsid w:val="00B50A93"/>
    <w:rsid w:val="00B51738"/>
    <w:rsid w:val="00B53541"/>
    <w:rsid w:val="00B53692"/>
    <w:rsid w:val="00B547DB"/>
    <w:rsid w:val="00B554E5"/>
    <w:rsid w:val="00B55688"/>
    <w:rsid w:val="00B55B7D"/>
    <w:rsid w:val="00B56544"/>
    <w:rsid w:val="00B5667E"/>
    <w:rsid w:val="00B57EB9"/>
    <w:rsid w:val="00B6164B"/>
    <w:rsid w:val="00B61A3F"/>
    <w:rsid w:val="00B63295"/>
    <w:rsid w:val="00B63986"/>
    <w:rsid w:val="00B63CBE"/>
    <w:rsid w:val="00B6447B"/>
    <w:rsid w:val="00B644FE"/>
    <w:rsid w:val="00B64B93"/>
    <w:rsid w:val="00B650FA"/>
    <w:rsid w:val="00B65523"/>
    <w:rsid w:val="00B66D0C"/>
    <w:rsid w:val="00B66D81"/>
    <w:rsid w:val="00B677F7"/>
    <w:rsid w:val="00B70519"/>
    <w:rsid w:val="00B71238"/>
    <w:rsid w:val="00B712F0"/>
    <w:rsid w:val="00B72021"/>
    <w:rsid w:val="00B747ED"/>
    <w:rsid w:val="00B7604C"/>
    <w:rsid w:val="00B80C44"/>
    <w:rsid w:val="00B81331"/>
    <w:rsid w:val="00B8176F"/>
    <w:rsid w:val="00B81BE4"/>
    <w:rsid w:val="00B81E5B"/>
    <w:rsid w:val="00B830E7"/>
    <w:rsid w:val="00B831D3"/>
    <w:rsid w:val="00B8386D"/>
    <w:rsid w:val="00B8391F"/>
    <w:rsid w:val="00B84780"/>
    <w:rsid w:val="00B84D1D"/>
    <w:rsid w:val="00B850B7"/>
    <w:rsid w:val="00B85116"/>
    <w:rsid w:val="00B85CC1"/>
    <w:rsid w:val="00B871A0"/>
    <w:rsid w:val="00B87358"/>
    <w:rsid w:val="00B87A0B"/>
    <w:rsid w:val="00B911A6"/>
    <w:rsid w:val="00B91AF0"/>
    <w:rsid w:val="00B91DDC"/>
    <w:rsid w:val="00B93F6B"/>
    <w:rsid w:val="00B93FBB"/>
    <w:rsid w:val="00B94320"/>
    <w:rsid w:val="00B9491F"/>
    <w:rsid w:val="00B94EBD"/>
    <w:rsid w:val="00B95478"/>
    <w:rsid w:val="00B9605D"/>
    <w:rsid w:val="00B96EF3"/>
    <w:rsid w:val="00B972A7"/>
    <w:rsid w:val="00BA00C6"/>
    <w:rsid w:val="00BA099A"/>
    <w:rsid w:val="00BA0C55"/>
    <w:rsid w:val="00BA129C"/>
    <w:rsid w:val="00BA55BA"/>
    <w:rsid w:val="00BA6765"/>
    <w:rsid w:val="00BA68B8"/>
    <w:rsid w:val="00BA69E9"/>
    <w:rsid w:val="00BA7DBF"/>
    <w:rsid w:val="00BB026E"/>
    <w:rsid w:val="00BB029E"/>
    <w:rsid w:val="00BB13D4"/>
    <w:rsid w:val="00BB254C"/>
    <w:rsid w:val="00BB2F92"/>
    <w:rsid w:val="00BB332F"/>
    <w:rsid w:val="00BB3575"/>
    <w:rsid w:val="00BB3978"/>
    <w:rsid w:val="00BB3E8B"/>
    <w:rsid w:val="00BB496A"/>
    <w:rsid w:val="00BB5285"/>
    <w:rsid w:val="00BB56CF"/>
    <w:rsid w:val="00BB57EA"/>
    <w:rsid w:val="00BB5E58"/>
    <w:rsid w:val="00BB71C7"/>
    <w:rsid w:val="00BB7651"/>
    <w:rsid w:val="00BC09A3"/>
    <w:rsid w:val="00BC0B97"/>
    <w:rsid w:val="00BC2420"/>
    <w:rsid w:val="00BC266C"/>
    <w:rsid w:val="00BC336E"/>
    <w:rsid w:val="00BC36FB"/>
    <w:rsid w:val="00BC385D"/>
    <w:rsid w:val="00BC4673"/>
    <w:rsid w:val="00BC4EC0"/>
    <w:rsid w:val="00BC5383"/>
    <w:rsid w:val="00BC542A"/>
    <w:rsid w:val="00BC6E5B"/>
    <w:rsid w:val="00BC7125"/>
    <w:rsid w:val="00BC7B89"/>
    <w:rsid w:val="00BD02A2"/>
    <w:rsid w:val="00BD0D71"/>
    <w:rsid w:val="00BD22A4"/>
    <w:rsid w:val="00BD2C02"/>
    <w:rsid w:val="00BD3555"/>
    <w:rsid w:val="00BE012C"/>
    <w:rsid w:val="00BE04D4"/>
    <w:rsid w:val="00BE0642"/>
    <w:rsid w:val="00BE065C"/>
    <w:rsid w:val="00BE11DD"/>
    <w:rsid w:val="00BE1521"/>
    <w:rsid w:val="00BE2418"/>
    <w:rsid w:val="00BE2720"/>
    <w:rsid w:val="00BE2758"/>
    <w:rsid w:val="00BE3744"/>
    <w:rsid w:val="00BE4325"/>
    <w:rsid w:val="00BE4391"/>
    <w:rsid w:val="00BE50AB"/>
    <w:rsid w:val="00BE6111"/>
    <w:rsid w:val="00BE6A74"/>
    <w:rsid w:val="00BF012B"/>
    <w:rsid w:val="00BF0FC6"/>
    <w:rsid w:val="00BF12EA"/>
    <w:rsid w:val="00BF16B0"/>
    <w:rsid w:val="00BF275C"/>
    <w:rsid w:val="00BF3EA4"/>
    <w:rsid w:val="00BF41AC"/>
    <w:rsid w:val="00BF53A6"/>
    <w:rsid w:val="00BF5DB0"/>
    <w:rsid w:val="00BF71D5"/>
    <w:rsid w:val="00BF7327"/>
    <w:rsid w:val="00BF757D"/>
    <w:rsid w:val="00C0109F"/>
    <w:rsid w:val="00C01EA0"/>
    <w:rsid w:val="00C03078"/>
    <w:rsid w:val="00C0373A"/>
    <w:rsid w:val="00C04D67"/>
    <w:rsid w:val="00C04FA0"/>
    <w:rsid w:val="00C06813"/>
    <w:rsid w:val="00C07B17"/>
    <w:rsid w:val="00C108E7"/>
    <w:rsid w:val="00C10A80"/>
    <w:rsid w:val="00C10E59"/>
    <w:rsid w:val="00C10FFA"/>
    <w:rsid w:val="00C11F16"/>
    <w:rsid w:val="00C12192"/>
    <w:rsid w:val="00C1327B"/>
    <w:rsid w:val="00C13380"/>
    <w:rsid w:val="00C13890"/>
    <w:rsid w:val="00C140A5"/>
    <w:rsid w:val="00C14175"/>
    <w:rsid w:val="00C143FF"/>
    <w:rsid w:val="00C14EA0"/>
    <w:rsid w:val="00C15FC1"/>
    <w:rsid w:val="00C16A4B"/>
    <w:rsid w:val="00C16A77"/>
    <w:rsid w:val="00C17FA9"/>
    <w:rsid w:val="00C21159"/>
    <w:rsid w:val="00C215D7"/>
    <w:rsid w:val="00C21AF7"/>
    <w:rsid w:val="00C23257"/>
    <w:rsid w:val="00C24E45"/>
    <w:rsid w:val="00C251EC"/>
    <w:rsid w:val="00C25E84"/>
    <w:rsid w:val="00C30098"/>
    <w:rsid w:val="00C318B4"/>
    <w:rsid w:val="00C3198A"/>
    <w:rsid w:val="00C32E95"/>
    <w:rsid w:val="00C348FC"/>
    <w:rsid w:val="00C354CB"/>
    <w:rsid w:val="00C368E0"/>
    <w:rsid w:val="00C37303"/>
    <w:rsid w:val="00C37D87"/>
    <w:rsid w:val="00C40FCE"/>
    <w:rsid w:val="00C41312"/>
    <w:rsid w:val="00C4168C"/>
    <w:rsid w:val="00C41C7E"/>
    <w:rsid w:val="00C43327"/>
    <w:rsid w:val="00C43C01"/>
    <w:rsid w:val="00C450D7"/>
    <w:rsid w:val="00C46694"/>
    <w:rsid w:val="00C4702E"/>
    <w:rsid w:val="00C507C6"/>
    <w:rsid w:val="00C50E8F"/>
    <w:rsid w:val="00C52072"/>
    <w:rsid w:val="00C525A7"/>
    <w:rsid w:val="00C550EE"/>
    <w:rsid w:val="00C562CB"/>
    <w:rsid w:val="00C56833"/>
    <w:rsid w:val="00C56E1B"/>
    <w:rsid w:val="00C575C3"/>
    <w:rsid w:val="00C62CEA"/>
    <w:rsid w:val="00C637E4"/>
    <w:rsid w:val="00C63C5C"/>
    <w:rsid w:val="00C63FB7"/>
    <w:rsid w:val="00C64068"/>
    <w:rsid w:val="00C652EF"/>
    <w:rsid w:val="00C67F7E"/>
    <w:rsid w:val="00C72204"/>
    <w:rsid w:val="00C736B3"/>
    <w:rsid w:val="00C74450"/>
    <w:rsid w:val="00C74A89"/>
    <w:rsid w:val="00C74FCD"/>
    <w:rsid w:val="00C776EA"/>
    <w:rsid w:val="00C81033"/>
    <w:rsid w:val="00C81305"/>
    <w:rsid w:val="00C82478"/>
    <w:rsid w:val="00C82DD5"/>
    <w:rsid w:val="00C834E1"/>
    <w:rsid w:val="00C83FF0"/>
    <w:rsid w:val="00C8569A"/>
    <w:rsid w:val="00C861F9"/>
    <w:rsid w:val="00C8797A"/>
    <w:rsid w:val="00C90335"/>
    <w:rsid w:val="00C90780"/>
    <w:rsid w:val="00C90BD0"/>
    <w:rsid w:val="00C9236C"/>
    <w:rsid w:val="00C92F48"/>
    <w:rsid w:val="00C93772"/>
    <w:rsid w:val="00C9381B"/>
    <w:rsid w:val="00C93D23"/>
    <w:rsid w:val="00C94687"/>
    <w:rsid w:val="00C94849"/>
    <w:rsid w:val="00C9615B"/>
    <w:rsid w:val="00C96A4D"/>
    <w:rsid w:val="00C97B6D"/>
    <w:rsid w:val="00C97E5F"/>
    <w:rsid w:val="00CA0763"/>
    <w:rsid w:val="00CA0D0B"/>
    <w:rsid w:val="00CA13B8"/>
    <w:rsid w:val="00CA2519"/>
    <w:rsid w:val="00CA26D0"/>
    <w:rsid w:val="00CA26DB"/>
    <w:rsid w:val="00CA33A4"/>
    <w:rsid w:val="00CA37A3"/>
    <w:rsid w:val="00CA37A4"/>
    <w:rsid w:val="00CA3D9F"/>
    <w:rsid w:val="00CA3F82"/>
    <w:rsid w:val="00CA6851"/>
    <w:rsid w:val="00CA7568"/>
    <w:rsid w:val="00CB00AE"/>
    <w:rsid w:val="00CB0267"/>
    <w:rsid w:val="00CB0E5C"/>
    <w:rsid w:val="00CB1078"/>
    <w:rsid w:val="00CB15AA"/>
    <w:rsid w:val="00CB166D"/>
    <w:rsid w:val="00CB17DB"/>
    <w:rsid w:val="00CB21CA"/>
    <w:rsid w:val="00CB23AD"/>
    <w:rsid w:val="00CB293C"/>
    <w:rsid w:val="00CB2974"/>
    <w:rsid w:val="00CB32E5"/>
    <w:rsid w:val="00CB33CF"/>
    <w:rsid w:val="00CB640C"/>
    <w:rsid w:val="00CB6A3F"/>
    <w:rsid w:val="00CB7007"/>
    <w:rsid w:val="00CB729B"/>
    <w:rsid w:val="00CB765E"/>
    <w:rsid w:val="00CB79D3"/>
    <w:rsid w:val="00CB7AF5"/>
    <w:rsid w:val="00CC023B"/>
    <w:rsid w:val="00CC0466"/>
    <w:rsid w:val="00CC07A1"/>
    <w:rsid w:val="00CC09F1"/>
    <w:rsid w:val="00CC148B"/>
    <w:rsid w:val="00CC23CF"/>
    <w:rsid w:val="00CC24EC"/>
    <w:rsid w:val="00CC3440"/>
    <w:rsid w:val="00CC36C1"/>
    <w:rsid w:val="00CC45B9"/>
    <w:rsid w:val="00CC4A4D"/>
    <w:rsid w:val="00CC5088"/>
    <w:rsid w:val="00CC5560"/>
    <w:rsid w:val="00CC5CE3"/>
    <w:rsid w:val="00CC5F7D"/>
    <w:rsid w:val="00CC6110"/>
    <w:rsid w:val="00CC6A85"/>
    <w:rsid w:val="00CC6B55"/>
    <w:rsid w:val="00CC7290"/>
    <w:rsid w:val="00CD1991"/>
    <w:rsid w:val="00CD2BD8"/>
    <w:rsid w:val="00CD3F92"/>
    <w:rsid w:val="00CD3FF4"/>
    <w:rsid w:val="00CD4645"/>
    <w:rsid w:val="00CD4B4A"/>
    <w:rsid w:val="00CD5374"/>
    <w:rsid w:val="00CD5C1A"/>
    <w:rsid w:val="00CD60B0"/>
    <w:rsid w:val="00CD6D7B"/>
    <w:rsid w:val="00CD6E27"/>
    <w:rsid w:val="00CD7280"/>
    <w:rsid w:val="00CD7EA1"/>
    <w:rsid w:val="00CE24C1"/>
    <w:rsid w:val="00CE2CA9"/>
    <w:rsid w:val="00CE323C"/>
    <w:rsid w:val="00CE3C51"/>
    <w:rsid w:val="00CE5675"/>
    <w:rsid w:val="00CE6A9B"/>
    <w:rsid w:val="00CF0721"/>
    <w:rsid w:val="00CF0959"/>
    <w:rsid w:val="00CF19EE"/>
    <w:rsid w:val="00CF23F9"/>
    <w:rsid w:val="00CF263A"/>
    <w:rsid w:val="00CF2DBD"/>
    <w:rsid w:val="00CF4256"/>
    <w:rsid w:val="00CF49C5"/>
    <w:rsid w:val="00CF4B30"/>
    <w:rsid w:val="00CF54D9"/>
    <w:rsid w:val="00CF58C5"/>
    <w:rsid w:val="00CF6330"/>
    <w:rsid w:val="00CF67FB"/>
    <w:rsid w:val="00CF7305"/>
    <w:rsid w:val="00D00B4A"/>
    <w:rsid w:val="00D010AC"/>
    <w:rsid w:val="00D01C16"/>
    <w:rsid w:val="00D01C3E"/>
    <w:rsid w:val="00D020C2"/>
    <w:rsid w:val="00D02C7C"/>
    <w:rsid w:val="00D03D5C"/>
    <w:rsid w:val="00D04492"/>
    <w:rsid w:val="00D04E9F"/>
    <w:rsid w:val="00D05193"/>
    <w:rsid w:val="00D057DA"/>
    <w:rsid w:val="00D069D3"/>
    <w:rsid w:val="00D06EE5"/>
    <w:rsid w:val="00D06F8B"/>
    <w:rsid w:val="00D07DBD"/>
    <w:rsid w:val="00D10A76"/>
    <w:rsid w:val="00D1110E"/>
    <w:rsid w:val="00D11F4E"/>
    <w:rsid w:val="00D144D1"/>
    <w:rsid w:val="00D14F98"/>
    <w:rsid w:val="00D15797"/>
    <w:rsid w:val="00D15EBC"/>
    <w:rsid w:val="00D16237"/>
    <w:rsid w:val="00D165F6"/>
    <w:rsid w:val="00D1741D"/>
    <w:rsid w:val="00D21E8B"/>
    <w:rsid w:val="00D23F11"/>
    <w:rsid w:val="00D25498"/>
    <w:rsid w:val="00D25FDF"/>
    <w:rsid w:val="00D26124"/>
    <w:rsid w:val="00D262A7"/>
    <w:rsid w:val="00D26BDA"/>
    <w:rsid w:val="00D3092E"/>
    <w:rsid w:val="00D30D3F"/>
    <w:rsid w:val="00D30DD2"/>
    <w:rsid w:val="00D320D3"/>
    <w:rsid w:val="00D334B1"/>
    <w:rsid w:val="00D335AE"/>
    <w:rsid w:val="00D34491"/>
    <w:rsid w:val="00D34E13"/>
    <w:rsid w:val="00D35734"/>
    <w:rsid w:val="00D358A1"/>
    <w:rsid w:val="00D35BFD"/>
    <w:rsid w:val="00D3788D"/>
    <w:rsid w:val="00D37A99"/>
    <w:rsid w:val="00D402B2"/>
    <w:rsid w:val="00D4068C"/>
    <w:rsid w:val="00D40F73"/>
    <w:rsid w:val="00D412C3"/>
    <w:rsid w:val="00D4207A"/>
    <w:rsid w:val="00D428BB"/>
    <w:rsid w:val="00D4380C"/>
    <w:rsid w:val="00D43874"/>
    <w:rsid w:val="00D43CBF"/>
    <w:rsid w:val="00D44549"/>
    <w:rsid w:val="00D446FD"/>
    <w:rsid w:val="00D44D35"/>
    <w:rsid w:val="00D45BA0"/>
    <w:rsid w:val="00D47256"/>
    <w:rsid w:val="00D478B6"/>
    <w:rsid w:val="00D47D88"/>
    <w:rsid w:val="00D5043D"/>
    <w:rsid w:val="00D50931"/>
    <w:rsid w:val="00D50EF5"/>
    <w:rsid w:val="00D51AC5"/>
    <w:rsid w:val="00D51C25"/>
    <w:rsid w:val="00D51D94"/>
    <w:rsid w:val="00D52621"/>
    <w:rsid w:val="00D52FA2"/>
    <w:rsid w:val="00D53C9F"/>
    <w:rsid w:val="00D55FC6"/>
    <w:rsid w:val="00D56446"/>
    <w:rsid w:val="00D56579"/>
    <w:rsid w:val="00D5682E"/>
    <w:rsid w:val="00D57AA6"/>
    <w:rsid w:val="00D57CC1"/>
    <w:rsid w:val="00D61257"/>
    <w:rsid w:val="00D61739"/>
    <w:rsid w:val="00D61CAA"/>
    <w:rsid w:val="00D661F0"/>
    <w:rsid w:val="00D66340"/>
    <w:rsid w:val="00D664B5"/>
    <w:rsid w:val="00D66F4C"/>
    <w:rsid w:val="00D679D6"/>
    <w:rsid w:val="00D67ED8"/>
    <w:rsid w:val="00D70766"/>
    <w:rsid w:val="00D70D79"/>
    <w:rsid w:val="00D70E88"/>
    <w:rsid w:val="00D7267E"/>
    <w:rsid w:val="00D743B4"/>
    <w:rsid w:val="00D754DB"/>
    <w:rsid w:val="00D75D6D"/>
    <w:rsid w:val="00D800C4"/>
    <w:rsid w:val="00D80C47"/>
    <w:rsid w:val="00D81038"/>
    <w:rsid w:val="00D81856"/>
    <w:rsid w:val="00D81A2C"/>
    <w:rsid w:val="00D81DB6"/>
    <w:rsid w:val="00D8264E"/>
    <w:rsid w:val="00D82670"/>
    <w:rsid w:val="00D8370C"/>
    <w:rsid w:val="00D85626"/>
    <w:rsid w:val="00D8645D"/>
    <w:rsid w:val="00D86703"/>
    <w:rsid w:val="00D870FB"/>
    <w:rsid w:val="00D871A3"/>
    <w:rsid w:val="00D87522"/>
    <w:rsid w:val="00D87D8F"/>
    <w:rsid w:val="00D9099F"/>
    <w:rsid w:val="00D90B41"/>
    <w:rsid w:val="00D90E3D"/>
    <w:rsid w:val="00D92B4F"/>
    <w:rsid w:val="00D92BEC"/>
    <w:rsid w:val="00D930E2"/>
    <w:rsid w:val="00D9451D"/>
    <w:rsid w:val="00D945FE"/>
    <w:rsid w:val="00D948C6"/>
    <w:rsid w:val="00D964BE"/>
    <w:rsid w:val="00D97076"/>
    <w:rsid w:val="00D9745D"/>
    <w:rsid w:val="00D97C74"/>
    <w:rsid w:val="00D97C9F"/>
    <w:rsid w:val="00DA0426"/>
    <w:rsid w:val="00DA097D"/>
    <w:rsid w:val="00DA0A67"/>
    <w:rsid w:val="00DA0D39"/>
    <w:rsid w:val="00DA268C"/>
    <w:rsid w:val="00DA2736"/>
    <w:rsid w:val="00DA2908"/>
    <w:rsid w:val="00DA3056"/>
    <w:rsid w:val="00DA3734"/>
    <w:rsid w:val="00DA3CED"/>
    <w:rsid w:val="00DA3F52"/>
    <w:rsid w:val="00DA449D"/>
    <w:rsid w:val="00DA4FAF"/>
    <w:rsid w:val="00DA579B"/>
    <w:rsid w:val="00DA6D58"/>
    <w:rsid w:val="00DB0A0E"/>
    <w:rsid w:val="00DB2422"/>
    <w:rsid w:val="00DB3D02"/>
    <w:rsid w:val="00DB3F4F"/>
    <w:rsid w:val="00DB61BB"/>
    <w:rsid w:val="00DB6768"/>
    <w:rsid w:val="00DB6B12"/>
    <w:rsid w:val="00DB78AB"/>
    <w:rsid w:val="00DC0B19"/>
    <w:rsid w:val="00DC1C64"/>
    <w:rsid w:val="00DC2751"/>
    <w:rsid w:val="00DC3051"/>
    <w:rsid w:val="00DC4069"/>
    <w:rsid w:val="00DC4703"/>
    <w:rsid w:val="00DC4DF1"/>
    <w:rsid w:val="00DC6A5B"/>
    <w:rsid w:val="00DC71FA"/>
    <w:rsid w:val="00DC7898"/>
    <w:rsid w:val="00DC7987"/>
    <w:rsid w:val="00DC79D7"/>
    <w:rsid w:val="00DC7EF4"/>
    <w:rsid w:val="00DD04AB"/>
    <w:rsid w:val="00DD0C67"/>
    <w:rsid w:val="00DD0DF8"/>
    <w:rsid w:val="00DD2017"/>
    <w:rsid w:val="00DD308B"/>
    <w:rsid w:val="00DD330A"/>
    <w:rsid w:val="00DD368A"/>
    <w:rsid w:val="00DD6565"/>
    <w:rsid w:val="00DD6A48"/>
    <w:rsid w:val="00DD6BE3"/>
    <w:rsid w:val="00DD749C"/>
    <w:rsid w:val="00DD78AF"/>
    <w:rsid w:val="00DE024B"/>
    <w:rsid w:val="00DE1B5D"/>
    <w:rsid w:val="00DE1DE9"/>
    <w:rsid w:val="00DE26EB"/>
    <w:rsid w:val="00DE2E14"/>
    <w:rsid w:val="00DE3F1E"/>
    <w:rsid w:val="00DE4E1D"/>
    <w:rsid w:val="00DE50E0"/>
    <w:rsid w:val="00DE5FEF"/>
    <w:rsid w:val="00DE61E0"/>
    <w:rsid w:val="00DE7E3F"/>
    <w:rsid w:val="00DF0F4E"/>
    <w:rsid w:val="00DF1046"/>
    <w:rsid w:val="00DF180A"/>
    <w:rsid w:val="00DF24AB"/>
    <w:rsid w:val="00DF390E"/>
    <w:rsid w:val="00DF40D8"/>
    <w:rsid w:val="00DF63B2"/>
    <w:rsid w:val="00E007A1"/>
    <w:rsid w:val="00E01D00"/>
    <w:rsid w:val="00E0214B"/>
    <w:rsid w:val="00E03399"/>
    <w:rsid w:val="00E03E36"/>
    <w:rsid w:val="00E04EEA"/>
    <w:rsid w:val="00E06455"/>
    <w:rsid w:val="00E0697F"/>
    <w:rsid w:val="00E06A7F"/>
    <w:rsid w:val="00E07520"/>
    <w:rsid w:val="00E079BF"/>
    <w:rsid w:val="00E07A9A"/>
    <w:rsid w:val="00E10233"/>
    <w:rsid w:val="00E10398"/>
    <w:rsid w:val="00E11141"/>
    <w:rsid w:val="00E1163B"/>
    <w:rsid w:val="00E11934"/>
    <w:rsid w:val="00E11F41"/>
    <w:rsid w:val="00E13E09"/>
    <w:rsid w:val="00E1425B"/>
    <w:rsid w:val="00E15ABA"/>
    <w:rsid w:val="00E16691"/>
    <w:rsid w:val="00E17876"/>
    <w:rsid w:val="00E17B48"/>
    <w:rsid w:val="00E17B91"/>
    <w:rsid w:val="00E208D4"/>
    <w:rsid w:val="00E20AF4"/>
    <w:rsid w:val="00E2156A"/>
    <w:rsid w:val="00E21ED6"/>
    <w:rsid w:val="00E23455"/>
    <w:rsid w:val="00E24181"/>
    <w:rsid w:val="00E2424C"/>
    <w:rsid w:val="00E25677"/>
    <w:rsid w:val="00E2703B"/>
    <w:rsid w:val="00E3016B"/>
    <w:rsid w:val="00E3042A"/>
    <w:rsid w:val="00E30C45"/>
    <w:rsid w:val="00E30F34"/>
    <w:rsid w:val="00E31056"/>
    <w:rsid w:val="00E318E2"/>
    <w:rsid w:val="00E31C79"/>
    <w:rsid w:val="00E32474"/>
    <w:rsid w:val="00E32478"/>
    <w:rsid w:val="00E330D8"/>
    <w:rsid w:val="00E345E9"/>
    <w:rsid w:val="00E358FF"/>
    <w:rsid w:val="00E37E96"/>
    <w:rsid w:val="00E40965"/>
    <w:rsid w:val="00E42B36"/>
    <w:rsid w:val="00E43540"/>
    <w:rsid w:val="00E44504"/>
    <w:rsid w:val="00E453AE"/>
    <w:rsid w:val="00E464DA"/>
    <w:rsid w:val="00E46AA9"/>
    <w:rsid w:val="00E470C9"/>
    <w:rsid w:val="00E47108"/>
    <w:rsid w:val="00E501C4"/>
    <w:rsid w:val="00E50B38"/>
    <w:rsid w:val="00E511D1"/>
    <w:rsid w:val="00E52D03"/>
    <w:rsid w:val="00E53537"/>
    <w:rsid w:val="00E53E0E"/>
    <w:rsid w:val="00E54B65"/>
    <w:rsid w:val="00E554CB"/>
    <w:rsid w:val="00E579B2"/>
    <w:rsid w:val="00E6035A"/>
    <w:rsid w:val="00E6050C"/>
    <w:rsid w:val="00E60893"/>
    <w:rsid w:val="00E61A6A"/>
    <w:rsid w:val="00E61FC2"/>
    <w:rsid w:val="00E62FCE"/>
    <w:rsid w:val="00E6480D"/>
    <w:rsid w:val="00E64AEC"/>
    <w:rsid w:val="00E652E3"/>
    <w:rsid w:val="00E658DD"/>
    <w:rsid w:val="00E663AC"/>
    <w:rsid w:val="00E67128"/>
    <w:rsid w:val="00E67697"/>
    <w:rsid w:val="00E67F2F"/>
    <w:rsid w:val="00E71C3A"/>
    <w:rsid w:val="00E72DDA"/>
    <w:rsid w:val="00E730CA"/>
    <w:rsid w:val="00E730DF"/>
    <w:rsid w:val="00E73E68"/>
    <w:rsid w:val="00E76C0E"/>
    <w:rsid w:val="00E77F95"/>
    <w:rsid w:val="00E805D0"/>
    <w:rsid w:val="00E80755"/>
    <w:rsid w:val="00E80A97"/>
    <w:rsid w:val="00E814DE"/>
    <w:rsid w:val="00E8195F"/>
    <w:rsid w:val="00E81E62"/>
    <w:rsid w:val="00E836FE"/>
    <w:rsid w:val="00E83804"/>
    <w:rsid w:val="00E84163"/>
    <w:rsid w:val="00E85061"/>
    <w:rsid w:val="00E85EE0"/>
    <w:rsid w:val="00E86620"/>
    <w:rsid w:val="00E86DAE"/>
    <w:rsid w:val="00E93670"/>
    <w:rsid w:val="00E93989"/>
    <w:rsid w:val="00E94135"/>
    <w:rsid w:val="00E94AF0"/>
    <w:rsid w:val="00E952E7"/>
    <w:rsid w:val="00E95680"/>
    <w:rsid w:val="00E961A5"/>
    <w:rsid w:val="00E96320"/>
    <w:rsid w:val="00E96CE4"/>
    <w:rsid w:val="00E96D62"/>
    <w:rsid w:val="00E96DCD"/>
    <w:rsid w:val="00E97256"/>
    <w:rsid w:val="00E97418"/>
    <w:rsid w:val="00EA0187"/>
    <w:rsid w:val="00EA0AF1"/>
    <w:rsid w:val="00EA0BDE"/>
    <w:rsid w:val="00EA0EB3"/>
    <w:rsid w:val="00EA30C8"/>
    <w:rsid w:val="00EA38AE"/>
    <w:rsid w:val="00EA3B31"/>
    <w:rsid w:val="00EA48E1"/>
    <w:rsid w:val="00EA4A50"/>
    <w:rsid w:val="00EA4DE8"/>
    <w:rsid w:val="00EA5246"/>
    <w:rsid w:val="00EA5695"/>
    <w:rsid w:val="00EA57FC"/>
    <w:rsid w:val="00EA5F49"/>
    <w:rsid w:val="00EA7B1D"/>
    <w:rsid w:val="00EA7E02"/>
    <w:rsid w:val="00EB0CC3"/>
    <w:rsid w:val="00EB0F8C"/>
    <w:rsid w:val="00EB20CF"/>
    <w:rsid w:val="00EB2B03"/>
    <w:rsid w:val="00EB3953"/>
    <w:rsid w:val="00EB3EEE"/>
    <w:rsid w:val="00EB54FB"/>
    <w:rsid w:val="00EB5873"/>
    <w:rsid w:val="00EB642E"/>
    <w:rsid w:val="00EC0500"/>
    <w:rsid w:val="00EC0C11"/>
    <w:rsid w:val="00EC1CC0"/>
    <w:rsid w:val="00EC2198"/>
    <w:rsid w:val="00EC22A1"/>
    <w:rsid w:val="00EC2431"/>
    <w:rsid w:val="00EC265A"/>
    <w:rsid w:val="00EC3836"/>
    <w:rsid w:val="00EC42FD"/>
    <w:rsid w:val="00EC458B"/>
    <w:rsid w:val="00EC5479"/>
    <w:rsid w:val="00EC5ADF"/>
    <w:rsid w:val="00EC69BF"/>
    <w:rsid w:val="00EC69EE"/>
    <w:rsid w:val="00EC71B4"/>
    <w:rsid w:val="00EC72C1"/>
    <w:rsid w:val="00EC749A"/>
    <w:rsid w:val="00EC752F"/>
    <w:rsid w:val="00ED130C"/>
    <w:rsid w:val="00ED230F"/>
    <w:rsid w:val="00ED286F"/>
    <w:rsid w:val="00ED30AF"/>
    <w:rsid w:val="00ED3507"/>
    <w:rsid w:val="00ED420E"/>
    <w:rsid w:val="00ED4242"/>
    <w:rsid w:val="00ED4587"/>
    <w:rsid w:val="00ED47B1"/>
    <w:rsid w:val="00ED4810"/>
    <w:rsid w:val="00ED5004"/>
    <w:rsid w:val="00ED5009"/>
    <w:rsid w:val="00ED5B3B"/>
    <w:rsid w:val="00ED5B88"/>
    <w:rsid w:val="00ED740A"/>
    <w:rsid w:val="00ED7708"/>
    <w:rsid w:val="00ED7819"/>
    <w:rsid w:val="00EE00AD"/>
    <w:rsid w:val="00EE1372"/>
    <w:rsid w:val="00EE13BB"/>
    <w:rsid w:val="00EE15A0"/>
    <w:rsid w:val="00EE20EE"/>
    <w:rsid w:val="00EE2B25"/>
    <w:rsid w:val="00EE38B6"/>
    <w:rsid w:val="00EE3D5F"/>
    <w:rsid w:val="00EE3D8E"/>
    <w:rsid w:val="00EE4A5E"/>
    <w:rsid w:val="00EE4F09"/>
    <w:rsid w:val="00EE5024"/>
    <w:rsid w:val="00EE592B"/>
    <w:rsid w:val="00EE6617"/>
    <w:rsid w:val="00EE6999"/>
    <w:rsid w:val="00EE6A34"/>
    <w:rsid w:val="00EE6C6C"/>
    <w:rsid w:val="00EE731A"/>
    <w:rsid w:val="00EE766F"/>
    <w:rsid w:val="00EE7A46"/>
    <w:rsid w:val="00EE7DDD"/>
    <w:rsid w:val="00EF0BD6"/>
    <w:rsid w:val="00EF1EE7"/>
    <w:rsid w:val="00EF29C4"/>
    <w:rsid w:val="00EF3C64"/>
    <w:rsid w:val="00EF5156"/>
    <w:rsid w:val="00EF5F44"/>
    <w:rsid w:val="00EF68FB"/>
    <w:rsid w:val="00EF75FF"/>
    <w:rsid w:val="00F01532"/>
    <w:rsid w:val="00F022D0"/>
    <w:rsid w:val="00F02577"/>
    <w:rsid w:val="00F0465F"/>
    <w:rsid w:val="00F04BBA"/>
    <w:rsid w:val="00F051E1"/>
    <w:rsid w:val="00F05270"/>
    <w:rsid w:val="00F05F0C"/>
    <w:rsid w:val="00F069C8"/>
    <w:rsid w:val="00F07CEE"/>
    <w:rsid w:val="00F11158"/>
    <w:rsid w:val="00F1156E"/>
    <w:rsid w:val="00F12BCF"/>
    <w:rsid w:val="00F12C9C"/>
    <w:rsid w:val="00F13639"/>
    <w:rsid w:val="00F13D9A"/>
    <w:rsid w:val="00F141A9"/>
    <w:rsid w:val="00F1669F"/>
    <w:rsid w:val="00F16CD5"/>
    <w:rsid w:val="00F1703C"/>
    <w:rsid w:val="00F173EA"/>
    <w:rsid w:val="00F17B71"/>
    <w:rsid w:val="00F213D6"/>
    <w:rsid w:val="00F2159A"/>
    <w:rsid w:val="00F21D76"/>
    <w:rsid w:val="00F22915"/>
    <w:rsid w:val="00F22985"/>
    <w:rsid w:val="00F22C7A"/>
    <w:rsid w:val="00F22FD0"/>
    <w:rsid w:val="00F237E3"/>
    <w:rsid w:val="00F24B71"/>
    <w:rsid w:val="00F24ED4"/>
    <w:rsid w:val="00F25DDF"/>
    <w:rsid w:val="00F2649F"/>
    <w:rsid w:val="00F26DC1"/>
    <w:rsid w:val="00F270F3"/>
    <w:rsid w:val="00F30CC8"/>
    <w:rsid w:val="00F32D1F"/>
    <w:rsid w:val="00F32F41"/>
    <w:rsid w:val="00F33B97"/>
    <w:rsid w:val="00F33C70"/>
    <w:rsid w:val="00F342AB"/>
    <w:rsid w:val="00F34DF1"/>
    <w:rsid w:val="00F34E9F"/>
    <w:rsid w:val="00F34EB6"/>
    <w:rsid w:val="00F35955"/>
    <w:rsid w:val="00F35F4A"/>
    <w:rsid w:val="00F366F6"/>
    <w:rsid w:val="00F373EC"/>
    <w:rsid w:val="00F404FF"/>
    <w:rsid w:val="00F40D2D"/>
    <w:rsid w:val="00F41397"/>
    <w:rsid w:val="00F41A67"/>
    <w:rsid w:val="00F41EBA"/>
    <w:rsid w:val="00F423CE"/>
    <w:rsid w:val="00F440CB"/>
    <w:rsid w:val="00F44704"/>
    <w:rsid w:val="00F44D4D"/>
    <w:rsid w:val="00F44EE1"/>
    <w:rsid w:val="00F44F7F"/>
    <w:rsid w:val="00F4542C"/>
    <w:rsid w:val="00F45990"/>
    <w:rsid w:val="00F46C6F"/>
    <w:rsid w:val="00F47519"/>
    <w:rsid w:val="00F47A16"/>
    <w:rsid w:val="00F47D8C"/>
    <w:rsid w:val="00F501F9"/>
    <w:rsid w:val="00F52F3F"/>
    <w:rsid w:val="00F53507"/>
    <w:rsid w:val="00F53587"/>
    <w:rsid w:val="00F53C03"/>
    <w:rsid w:val="00F53C4D"/>
    <w:rsid w:val="00F54015"/>
    <w:rsid w:val="00F540FA"/>
    <w:rsid w:val="00F556A1"/>
    <w:rsid w:val="00F559A7"/>
    <w:rsid w:val="00F559AC"/>
    <w:rsid w:val="00F55C34"/>
    <w:rsid w:val="00F55CE3"/>
    <w:rsid w:val="00F55D86"/>
    <w:rsid w:val="00F60429"/>
    <w:rsid w:val="00F60496"/>
    <w:rsid w:val="00F6119C"/>
    <w:rsid w:val="00F63054"/>
    <w:rsid w:val="00F63545"/>
    <w:rsid w:val="00F63A1C"/>
    <w:rsid w:val="00F63CB0"/>
    <w:rsid w:val="00F64845"/>
    <w:rsid w:val="00F66562"/>
    <w:rsid w:val="00F6709F"/>
    <w:rsid w:val="00F67D0F"/>
    <w:rsid w:val="00F70432"/>
    <w:rsid w:val="00F71629"/>
    <w:rsid w:val="00F73899"/>
    <w:rsid w:val="00F73B4C"/>
    <w:rsid w:val="00F74C1D"/>
    <w:rsid w:val="00F74D26"/>
    <w:rsid w:val="00F761AB"/>
    <w:rsid w:val="00F76A0B"/>
    <w:rsid w:val="00F76EEF"/>
    <w:rsid w:val="00F774D3"/>
    <w:rsid w:val="00F77633"/>
    <w:rsid w:val="00F77ABD"/>
    <w:rsid w:val="00F8213C"/>
    <w:rsid w:val="00F82161"/>
    <w:rsid w:val="00F82902"/>
    <w:rsid w:val="00F8485D"/>
    <w:rsid w:val="00F87A7A"/>
    <w:rsid w:val="00F90E74"/>
    <w:rsid w:val="00F91C8B"/>
    <w:rsid w:val="00F92293"/>
    <w:rsid w:val="00F932B4"/>
    <w:rsid w:val="00F93B3F"/>
    <w:rsid w:val="00F953A9"/>
    <w:rsid w:val="00F953BE"/>
    <w:rsid w:val="00F95D96"/>
    <w:rsid w:val="00F9738E"/>
    <w:rsid w:val="00F973A4"/>
    <w:rsid w:val="00F97D6A"/>
    <w:rsid w:val="00FA046E"/>
    <w:rsid w:val="00FA0CB5"/>
    <w:rsid w:val="00FA16A2"/>
    <w:rsid w:val="00FA1A92"/>
    <w:rsid w:val="00FA26E5"/>
    <w:rsid w:val="00FA45DE"/>
    <w:rsid w:val="00FA54F7"/>
    <w:rsid w:val="00FA72ED"/>
    <w:rsid w:val="00FA7A26"/>
    <w:rsid w:val="00FB125C"/>
    <w:rsid w:val="00FB133F"/>
    <w:rsid w:val="00FB1EEE"/>
    <w:rsid w:val="00FB212D"/>
    <w:rsid w:val="00FB5614"/>
    <w:rsid w:val="00FB5E8F"/>
    <w:rsid w:val="00FB621E"/>
    <w:rsid w:val="00FB6428"/>
    <w:rsid w:val="00FB7A47"/>
    <w:rsid w:val="00FB7F96"/>
    <w:rsid w:val="00FC0597"/>
    <w:rsid w:val="00FC1521"/>
    <w:rsid w:val="00FC2BD1"/>
    <w:rsid w:val="00FC450F"/>
    <w:rsid w:val="00FC4532"/>
    <w:rsid w:val="00FC4A12"/>
    <w:rsid w:val="00FC519C"/>
    <w:rsid w:val="00FC5D50"/>
    <w:rsid w:val="00FC72F6"/>
    <w:rsid w:val="00FC75A9"/>
    <w:rsid w:val="00FC77E6"/>
    <w:rsid w:val="00FD1D66"/>
    <w:rsid w:val="00FD2511"/>
    <w:rsid w:val="00FD3E7E"/>
    <w:rsid w:val="00FD43E7"/>
    <w:rsid w:val="00FD56FE"/>
    <w:rsid w:val="00FD5955"/>
    <w:rsid w:val="00FD6D4D"/>
    <w:rsid w:val="00FD7051"/>
    <w:rsid w:val="00FD71F8"/>
    <w:rsid w:val="00FE0038"/>
    <w:rsid w:val="00FE48CD"/>
    <w:rsid w:val="00FE5A71"/>
    <w:rsid w:val="00FE61AB"/>
    <w:rsid w:val="00FE6444"/>
    <w:rsid w:val="00FE6F72"/>
    <w:rsid w:val="00FF03D6"/>
    <w:rsid w:val="00FF05EC"/>
    <w:rsid w:val="00FF0A64"/>
    <w:rsid w:val="00FF1916"/>
    <w:rsid w:val="00FF273E"/>
    <w:rsid w:val="00FF2F01"/>
    <w:rsid w:val="00FF3DAF"/>
    <w:rsid w:val="00FF456F"/>
    <w:rsid w:val="00FF4BD1"/>
    <w:rsid w:val="00FF508F"/>
    <w:rsid w:val="00FF5F64"/>
    <w:rsid w:val="00FF6D6F"/>
    <w:rsid w:val="00FF6EC6"/>
    <w:rsid w:val="00FF751D"/>
    <w:rsid w:val="00FF7A4E"/>
    <w:rsid w:val="00FF7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07"/>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
    <w:basedOn w:val="DefaultParagraphFont"/>
    <w:link w:val="FootnoteText"/>
    <w:uiPriority w:val="99"/>
    <w:locked/>
    <w:rsid w:val="00523B07"/>
    <w:rPr>
      <w:rFonts w:ascii="Times New Roman" w:eastAsia="Times New Roman" w:hAnsi="Times New Roman" w:cs="Times New Roman"/>
      <w:sz w:val="24"/>
    </w:rPr>
  </w:style>
  <w:style w:type="paragraph" w:styleId="FootnoteText">
    <w:name w:val="footnote text"/>
    <w:aliases w:val="fn"/>
    <w:basedOn w:val="Normal"/>
    <w:link w:val="FootnoteTextChar"/>
    <w:uiPriority w:val="99"/>
    <w:unhideWhenUsed/>
    <w:rsid w:val="00523B07"/>
    <w:pPr>
      <w:widowControl w:val="0"/>
      <w:spacing w:after="240" w:line="240" w:lineRule="exact"/>
      <w:ind w:left="720" w:hanging="720"/>
    </w:pPr>
    <w:rPr>
      <w:rFonts w:eastAsia="Times New Roman"/>
    </w:rPr>
  </w:style>
  <w:style w:type="character" w:customStyle="1" w:styleId="FootnoteTextChar1">
    <w:name w:val="Footnote Text Char1"/>
    <w:basedOn w:val="DefaultParagraphFont"/>
    <w:link w:val="FootnoteText"/>
    <w:uiPriority w:val="99"/>
    <w:semiHidden/>
    <w:rsid w:val="00523B07"/>
    <w:rPr>
      <w:rFonts w:ascii="Times New Roman" w:eastAsia="Calibri" w:hAnsi="Times New Roman" w:cs="Times New Roman"/>
      <w:sz w:val="20"/>
      <w:szCs w:val="20"/>
    </w:rPr>
  </w:style>
  <w:style w:type="paragraph" w:styleId="ListParagraph">
    <w:name w:val="List Paragraph"/>
    <w:basedOn w:val="Normal"/>
    <w:uiPriority w:val="34"/>
    <w:qFormat/>
    <w:rsid w:val="00523B07"/>
    <w:pPr>
      <w:ind w:left="720"/>
      <w:contextualSpacing/>
    </w:pPr>
  </w:style>
  <w:style w:type="character" w:styleId="FootnoteReference">
    <w:name w:val="footnote reference"/>
    <w:basedOn w:val="DefaultParagraphFont"/>
    <w:uiPriority w:val="99"/>
    <w:semiHidden/>
    <w:unhideWhenUsed/>
    <w:rsid w:val="00523B07"/>
    <w:rPr>
      <w:rFonts w:ascii="Times New Roman" w:hAnsi="Times New Roman" w:cs="Times New Roman" w:hint="default"/>
      <w:vertAlign w:val="superscript"/>
    </w:rPr>
  </w:style>
  <w:style w:type="character" w:styleId="Hyperlink">
    <w:name w:val="Hyperlink"/>
    <w:basedOn w:val="DefaultParagraphFont"/>
    <w:uiPriority w:val="99"/>
    <w:unhideWhenUsed/>
    <w:rsid w:val="009D3E66"/>
    <w:rPr>
      <w:color w:val="0000FF"/>
      <w:u w:val="single"/>
    </w:rPr>
  </w:style>
  <w:style w:type="paragraph" w:styleId="NoSpacing">
    <w:name w:val="No Spacing"/>
    <w:uiPriority w:val="1"/>
    <w:qFormat/>
    <w:rsid w:val="00C11F16"/>
    <w:rPr>
      <w:rFonts w:ascii="Times New Roman" w:hAnsi="Times New Roman"/>
      <w:sz w:val="24"/>
      <w:szCs w:val="22"/>
    </w:rPr>
  </w:style>
  <w:style w:type="character" w:styleId="CommentReference">
    <w:name w:val="annotation reference"/>
    <w:basedOn w:val="DefaultParagraphFont"/>
    <w:uiPriority w:val="99"/>
    <w:semiHidden/>
    <w:unhideWhenUsed/>
    <w:rsid w:val="00360C4C"/>
    <w:rPr>
      <w:sz w:val="16"/>
      <w:szCs w:val="16"/>
    </w:rPr>
  </w:style>
  <w:style w:type="paragraph" w:styleId="CommentText">
    <w:name w:val="annotation text"/>
    <w:basedOn w:val="Normal"/>
    <w:link w:val="CommentTextChar"/>
    <w:uiPriority w:val="99"/>
    <w:semiHidden/>
    <w:unhideWhenUsed/>
    <w:rsid w:val="00360C4C"/>
    <w:pPr>
      <w:widowControl w:val="0"/>
      <w:autoSpaceDE w:val="0"/>
      <w:autoSpaceDN w:val="0"/>
      <w:adjustRightInd w:val="0"/>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360C4C"/>
    <w:rPr>
      <w:rFonts w:ascii="Times New Roman" w:eastAsia="Times New Roman" w:hAnsi="Times New Roman"/>
    </w:rPr>
  </w:style>
  <w:style w:type="paragraph" w:styleId="BalloonText">
    <w:name w:val="Balloon Text"/>
    <w:basedOn w:val="Normal"/>
    <w:link w:val="BalloonTextChar"/>
    <w:uiPriority w:val="99"/>
    <w:semiHidden/>
    <w:unhideWhenUsed/>
    <w:rsid w:val="0036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4C"/>
    <w:rPr>
      <w:rFonts w:ascii="Tahoma" w:hAnsi="Tahoma" w:cs="Tahoma"/>
      <w:sz w:val="16"/>
      <w:szCs w:val="16"/>
    </w:rPr>
  </w:style>
  <w:style w:type="character" w:styleId="FollowedHyperlink">
    <w:name w:val="FollowedHyperlink"/>
    <w:basedOn w:val="DefaultParagraphFont"/>
    <w:uiPriority w:val="99"/>
    <w:semiHidden/>
    <w:unhideWhenUsed/>
    <w:rsid w:val="00B166FE"/>
    <w:rPr>
      <w:color w:val="800080"/>
      <w:u w:val="single"/>
    </w:rPr>
  </w:style>
  <w:style w:type="paragraph" w:styleId="EndnoteText">
    <w:name w:val="endnote text"/>
    <w:basedOn w:val="Normal"/>
    <w:link w:val="EndnoteTextChar"/>
    <w:uiPriority w:val="99"/>
    <w:semiHidden/>
    <w:unhideWhenUsed/>
    <w:rsid w:val="00F47A16"/>
    <w:rPr>
      <w:sz w:val="20"/>
      <w:szCs w:val="20"/>
    </w:rPr>
  </w:style>
  <w:style w:type="character" w:customStyle="1" w:styleId="EndnoteTextChar">
    <w:name w:val="Endnote Text Char"/>
    <w:basedOn w:val="DefaultParagraphFont"/>
    <w:link w:val="EndnoteText"/>
    <w:uiPriority w:val="99"/>
    <w:semiHidden/>
    <w:rsid w:val="00F47A16"/>
    <w:rPr>
      <w:rFonts w:ascii="Times New Roman" w:hAnsi="Times New Roman"/>
    </w:rPr>
  </w:style>
  <w:style w:type="character" w:styleId="EndnoteReference">
    <w:name w:val="endnote reference"/>
    <w:basedOn w:val="DefaultParagraphFont"/>
    <w:uiPriority w:val="99"/>
    <w:semiHidden/>
    <w:unhideWhenUsed/>
    <w:rsid w:val="00F47A16"/>
    <w:rPr>
      <w:vertAlign w:val="superscript"/>
    </w:rPr>
  </w:style>
  <w:style w:type="paragraph" w:styleId="Header">
    <w:name w:val="header"/>
    <w:basedOn w:val="Normal"/>
    <w:link w:val="HeaderChar"/>
    <w:uiPriority w:val="99"/>
    <w:unhideWhenUsed/>
    <w:rsid w:val="00F05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0C"/>
    <w:rPr>
      <w:rFonts w:ascii="Times New Roman" w:hAnsi="Times New Roman"/>
      <w:sz w:val="24"/>
      <w:szCs w:val="22"/>
    </w:rPr>
  </w:style>
  <w:style w:type="paragraph" w:styleId="Footer">
    <w:name w:val="footer"/>
    <w:basedOn w:val="Normal"/>
    <w:link w:val="FooterChar"/>
    <w:uiPriority w:val="99"/>
    <w:unhideWhenUsed/>
    <w:rsid w:val="00F0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0C"/>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662835"/>
    <w:pPr>
      <w:widowControl/>
      <w:autoSpaceDE/>
      <w:autoSpaceDN/>
      <w:adjustRightInd/>
      <w:spacing w:after="200"/>
    </w:pPr>
    <w:rPr>
      <w:rFonts w:eastAsia="Calibri"/>
      <w:b/>
      <w:bCs/>
    </w:rPr>
  </w:style>
  <w:style w:type="character" w:customStyle="1" w:styleId="CommentSubjectChar">
    <w:name w:val="Comment Subject Char"/>
    <w:basedOn w:val="CommentTextChar"/>
    <w:link w:val="CommentSubject"/>
    <w:uiPriority w:val="99"/>
    <w:semiHidden/>
    <w:rsid w:val="00662835"/>
    <w:rPr>
      <w:b/>
      <w:bCs/>
    </w:rPr>
  </w:style>
  <w:style w:type="paragraph" w:customStyle="1" w:styleId="Default">
    <w:name w:val="Default"/>
    <w:rsid w:val="00B3796C"/>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690D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0D13"/>
    <w:rPr>
      <w:rFonts w:ascii="Tahoma" w:hAnsi="Tahoma" w:cs="Tahoma"/>
      <w:sz w:val="16"/>
      <w:szCs w:val="16"/>
    </w:rPr>
  </w:style>
  <w:style w:type="paragraph" w:styleId="Revision">
    <w:name w:val="Revision"/>
    <w:hidden/>
    <w:uiPriority w:val="99"/>
    <w:semiHidden/>
    <w:rsid w:val="00690D13"/>
    <w:rPr>
      <w:rFonts w:ascii="Times New Roman" w:hAnsi="Times New Roman"/>
      <w:sz w:val="24"/>
      <w:szCs w:val="22"/>
    </w:rPr>
  </w:style>
  <w:style w:type="paragraph" w:styleId="NormalWeb">
    <w:name w:val="Normal (Web)"/>
    <w:basedOn w:val="Normal"/>
    <w:uiPriority w:val="99"/>
    <w:unhideWhenUsed/>
    <w:rsid w:val="003E3B44"/>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65170360">
      <w:bodyDiv w:val="1"/>
      <w:marLeft w:val="0"/>
      <w:marRight w:val="0"/>
      <w:marTop w:val="0"/>
      <w:marBottom w:val="0"/>
      <w:divBdr>
        <w:top w:val="none" w:sz="0" w:space="0" w:color="auto"/>
        <w:left w:val="none" w:sz="0" w:space="0" w:color="auto"/>
        <w:bottom w:val="none" w:sz="0" w:space="0" w:color="auto"/>
        <w:right w:val="none" w:sz="0" w:space="0" w:color="auto"/>
      </w:divBdr>
    </w:div>
    <w:div w:id="340621857">
      <w:bodyDiv w:val="1"/>
      <w:marLeft w:val="0"/>
      <w:marRight w:val="0"/>
      <w:marTop w:val="0"/>
      <w:marBottom w:val="0"/>
      <w:divBdr>
        <w:top w:val="none" w:sz="0" w:space="0" w:color="auto"/>
        <w:left w:val="none" w:sz="0" w:space="0" w:color="auto"/>
        <w:bottom w:val="none" w:sz="0" w:space="0" w:color="auto"/>
        <w:right w:val="none" w:sz="0" w:space="0" w:color="auto"/>
      </w:divBdr>
      <w:divsChild>
        <w:div w:id="1209146173">
          <w:marLeft w:val="0"/>
          <w:marRight w:val="0"/>
          <w:marTop w:val="0"/>
          <w:marBottom w:val="0"/>
          <w:divBdr>
            <w:top w:val="none" w:sz="0" w:space="0" w:color="auto"/>
            <w:left w:val="none" w:sz="0" w:space="0" w:color="auto"/>
            <w:bottom w:val="none" w:sz="0" w:space="0" w:color="auto"/>
            <w:right w:val="none" w:sz="0" w:space="0" w:color="auto"/>
          </w:divBdr>
          <w:divsChild>
            <w:div w:id="12651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2047">
      <w:bodyDiv w:val="1"/>
      <w:marLeft w:val="0"/>
      <w:marRight w:val="0"/>
      <w:marTop w:val="0"/>
      <w:marBottom w:val="0"/>
      <w:divBdr>
        <w:top w:val="none" w:sz="0" w:space="0" w:color="auto"/>
        <w:left w:val="none" w:sz="0" w:space="0" w:color="auto"/>
        <w:bottom w:val="none" w:sz="0" w:space="0" w:color="auto"/>
        <w:right w:val="none" w:sz="0" w:space="0" w:color="auto"/>
      </w:divBdr>
      <w:divsChild>
        <w:div w:id="975135995">
          <w:marLeft w:val="0"/>
          <w:marRight w:val="0"/>
          <w:marTop w:val="0"/>
          <w:marBottom w:val="0"/>
          <w:divBdr>
            <w:top w:val="none" w:sz="0" w:space="0" w:color="auto"/>
            <w:left w:val="none" w:sz="0" w:space="0" w:color="auto"/>
            <w:bottom w:val="none" w:sz="0" w:space="0" w:color="auto"/>
            <w:right w:val="none" w:sz="0" w:space="0" w:color="auto"/>
          </w:divBdr>
          <w:divsChild>
            <w:div w:id="1515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2664">
      <w:bodyDiv w:val="1"/>
      <w:marLeft w:val="0"/>
      <w:marRight w:val="0"/>
      <w:marTop w:val="0"/>
      <w:marBottom w:val="0"/>
      <w:divBdr>
        <w:top w:val="none" w:sz="0" w:space="0" w:color="auto"/>
        <w:left w:val="none" w:sz="0" w:space="0" w:color="auto"/>
        <w:bottom w:val="none" w:sz="0" w:space="0" w:color="auto"/>
        <w:right w:val="none" w:sz="0" w:space="0" w:color="auto"/>
      </w:divBdr>
      <w:divsChild>
        <w:div w:id="1804620883">
          <w:marLeft w:val="0"/>
          <w:marRight w:val="0"/>
          <w:marTop w:val="0"/>
          <w:marBottom w:val="480"/>
          <w:divBdr>
            <w:top w:val="single" w:sz="6" w:space="0" w:color="000000"/>
            <w:left w:val="single" w:sz="6" w:space="0" w:color="000000"/>
            <w:bottom w:val="single" w:sz="6" w:space="0" w:color="000000"/>
            <w:right w:val="single" w:sz="6" w:space="0" w:color="000000"/>
          </w:divBdr>
        </w:div>
      </w:divsChild>
    </w:div>
    <w:div w:id="846601719">
      <w:bodyDiv w:val="1"/>
      <w:marLeft w:val="0"/>
      <w:marRight w:val="0"/>
      <w:marTop w:val="0"/>
      <w:marBottom w:val="0"/>
      <w:divBdr>
        <w:top w:val="none" w:sz="0" w:space="0" w:color="auto"/>
        <w:left w:val="none" w:sz="0" w:space="0" w:color="auto"/>
        <w:bottom w:val="none" w:sz="0" w:space="0" w:color="auto"/>
        <w:right w:val="none" w:sz="0" w:space="0" w:color="auto"/>
      </w:divBdr>
      <w:divsChild>
        <w:div w:id="301079261">
          <w:marLeft w:val="225"/>
          <w:marRight w:val="75"/>
          <w:marTop w:val="0"/>
          <w:marBottom w:val="0"/>
          <w:divBdr>
            <w:top w:val="none" w:sz="0" w:space="0" w:color="auto"/>
            <w:left w:val="none" w:sz="0" w:space="0" w:color="auto"/>
            <w:bottom w:val="none" w:sz="0" w:space="0" w:color="auto"/>
            <w:right w:val="none" w:sz="0" w:space="0" w:color="auto"/>
          </w:divBdr>
        </w:div>
      </w:divsChild>
    </w:div>
    <w:div w:id="989673976">
      <w:bodyDiv w:val="1"/>
      <w:marLeft w:val="0"/>
      <w:marRight w:val="0"/>
      <w:marTop w:val="0"/>
      <w:marBottom w:val="0"/>
      <w:divBdr>
        <w:top w:val="none" w:sz="0" w:space="0" w:color="auto"/>
        <w:left w:val="none" w:sz="0" w:space="0" w:color="auto"/>
        <w:bottom w:val="none" w:sz="0" w:space="0" w:color="auto"/>
        <w:right w:val="none" w:sz="0" w:space="0" w:color="auto"/>
      </w:divBdr>
      <w:divsChild>
        <w:div w:id="2048141083">
          <w:marLeft w:val="0"/>
          <w:marRight w:val="0"/>
          <w:marTop w:val="0"/>
          <w:marBottom w:val="0"/>
          <w:divBdr>
            <w:top w:val="none" w:sz="0" w:space="0" w:color="auto"/>
            <w:left w:val="none" w:sz="0" w:space="0" w:color="auto"/>
            <w:bottom w:val="none" w:sz="0" w:space="0" w:color="auto"/>
            <w:right w:val="none" w:sz="0" w:space="0" w:color="auto"/>
          </w:divBdr>
          <w:divsChild>
            <w:div w:id="17740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919">
      <w:bodyDiv w:val="1"/>
      <w:marLeft w:val="0"/>
      <w:marRight w:val="0"/>
      <w:marTop w:val="0"/>
      <w:marBottom w:val="0"/>
      <w:divBdr>
        <w:top w:val="none" w:sz="0" w:space="0" w:color="auto"/>
        <w:left w:val="none" w:sz="0" w:space="0" w:color="auto"/>
        <w:bottom w:val="none" w:sz="0" w:space="0" w:color="auto"/>
        <w:right w:val="none" w:sz="0" w:space="0" w:color="auto"/>
      </w:divBdr>
    </w:div>
    <w:div w:id="1586644425">
      <w:bodyDiv w:val="1"/>
      <w:marLeft w:val="0"/>
      <w:marRight w:val="0"/>
      <w:marTop w:val="0"/>
      <w:marBottom w:val="0"/>
      <w:divBdr>
        <w:top w:val="none" w:sz="0" w:space="0" w:color="auto"/>
        <w:left w:val="none" w:sz="0" w:space="0" w:color="auto"/>
        <w:bottom w:val="none" w:sz="0" w:space="0" w:color="auto"/>
        <w:right w:val="none" w:sz="0" w:space="0" w:color="auto"/>
      </w:divBdr>
    </w:div>
    <w:div w:id="1649900664">
      <w:bodyDiv w:val="1"/>
      <w:marLeft w:val="0"/>
      <w:marRight w:val="0"/>
      <w:marTop w:val="0"/>
      <w:marBottom w:val="0"/>
      <w:divBdr>
        <w:top w:val="none" w:sz="0" w:space="0" w:color="auto"/>
        <w:left w:val="none" w:sz="0" w:space="0" w:color="auto"/>
        <w:bottom w:val="none" w:sz="0" w:space="0" w:color="auto"/>
        <w:right w:val="none" w:sz="0" w:space="0" w:color="auto"/>
      </w:divBdr>
    </w:div>
    <w:div w:id="1678116237">
      <w:bodyDiv w:val="1"/>
      <w:marLeft w:val="0"/>
      <w:marRight w:val="0"/>
      <w:marTop w:val="0"/>
      <w:marBottom w:val="0"/>
      <w:divBdr>
        <w:top w:val="none" w:sz="0" w:space="0" w:color="auto"/>
        <w:left w:val="none" w:sz="0" w:space="0" w:color="auto"/>
        <w:bottom w:val="none" w:sz="0" w:space="0" w:color="auto"/>
        <w:right w:val="none" w:sz="0" w:space="0" w:color="auto"/>
      </w:divBdr>
    </w:div>
    <w:div w:id="1687124869">
      <w:bodyDiv w:val="1"/>
      <w:marLeft w:val="0"/>
      <w:marRight w:val="0"/>
      <w:marTop w:val="0"/>
      <w:marBottom w:val="0"/>
      <w:divBdr>
        <w:top w:val="none" w:sz="0" w:space="0" w:color="auto"/>
        <w:left w:val="none" w:sz="0" w:space="0" w:color="auto"/>
        <w:bottom w:val="none" w:sz="0" w:space="0" w:color="auto"/>
        <w:right w:val="none" w:sz="0" w:space="0" w:color="auto"/>
      </w:divBdr>
    </w:div>
    <w:div w:id="1832257806">
      <w:bodyDiv w:val="1"/>
      <w:marLeft w:val="0"/>
      <w:marRight w:val="0"/>
      <w:marTop w:val="0"/>
      <w:marBottom w:val="0"/>
      <w:divBdr>
        <w:top w:val="none" w:sz="0" w:space="0" w:color="auto"/>
        <w:left w:val="none" w:sz="0" w:space="0" w:color="auto"/>
        <w:bottom w:val="none" w:sz="0" w:space="0" w:color="auto"/>
        <w:right w:val="none" w:sz="0" w:space="0" w:color="auto"/>
      </w:divBdr>
      <w:divsChild>
        <w:div w:id="2102795149">
          <w:marLeft w:val="0"/>
          <w:marRight w:val="0"/>
          <w:marTop w:val="0"/>
          <w:marBottom w:val="0"/>
          <w:divBdr>
            <w:top w:val="none" w:sz="0" w:space="0" w:color="auto"/>
            <w:left w:val="none" w:sz="0" w:space="0" w:color="auto"/>
            <w:bottom w:val="none" w:sz="0" w:space="0" w:color="auto"/>
            <w:right w:val="none" w:sz="0" w:space="0" w:color="auto"/>
          </w:divBdr>
          <w:divsChild>
            <w:div w:id="1305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4832">
      <w:bodyDiv w:val="1"/>
      <w:marLeft w:val="0"/>
      <w:marRight w:val="0"/>
      <w:marTop w:val="0"/>
      <w:marBottom w:val="0"/>
      <w:divBdr>
        <w:top w:val="none" w:sz="0" w:space="0" w:color="auto"/>
        <w:left w:val="none" w:sz="0" w:space="0" w:color="auto"/>
        <w:bottom w:val="none" w:sz="0" w:space="0" w:color="auto"/>
        <w:right w:val="none" w:sz="0" w:space="0" w:color="auto"/>
      </w:divBdr>
    </w:div>
    <w:div w:id="19900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topher.cheng@usdo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LinksUpToDate>false</LinksUpToDate>
  <CharactersWithSpaces>4042</CharactersWithSpaces>
  <SharedDoc>false</SharedDoc>
  <HLinks>
    <vt:vector size="12" baseType="variant">
      <vt:variant>
        <vt:i4>6291468</vt:i4>
      </vt:variant>
      <vt:variant>
        <vt:i4>3</vt:i4>
      </vt:variant>
      <vt:variant>
        <vt:i4>0</vt:i4>
      </vt:variant>
      <vt:variant>
        <vt:i4>5</vt:i4>
      </vt:variant>
      <vt:variant>
        <vt:lpwstr>mailto:susan.menahem@usdoj.gov</vt:lpwstr>
      </vt:variant>
      <vt:variant>
        <vt:lpwstr/>
      </vt:variant>
      <vt:variant>
        <vt:i4>8257567</vt:i4>
      </vt:variant>
      <vt:variant>
        <vt:i4>0</vt:i4>
      </vt:variant>
      <vt:variant>
        <vt:i4>0</vt:i4>
      </vt:variant>
      <vt:variant>
        <vt:i4>5</vt:i4>
      </vt:variant>
      <vt:variant>
        <vt:lpwstr>mailto:christopher.cheng@usdoj.gov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2014-03-21T18:23:00Z</dcterms:created>
  <dcterms:modified xsi:type="dcterms:W3CDTF">2014-03-21T18:23:00Z</dcterms:modified>
</cp:coreProperties>
</file>